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5F3E" w14:textId="09AE7D22" w:rsidR="002F7107" w:rsidRPr="0092076A" w:rsidRDefault="00935D20" w:rsidP="002F710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Aptos" w:hAnsi="Calibri" w:cs="Calibri"/>
          <w:b/>
          <w:bCs/>
          <w:kern w:val="0"/>
          <w:sz w:val="20"/>
          <w:szCs w:val="20"/>
          <w:lang w:val="en-GB"/>
          <w14:ligatures w14:val="none"/>
        </w:rPr>
      </w:pPr>
      <w:r w:rsidRPr="0092076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0331E9" wp14:editId="6B41C098">
            <wp:simplePos x="0" y="0"/>
            <wp:positionH relativeFrom="page">
              <wp:align>left</wp:align>
            </wp:positionH>
            <wp:positionV relativeFrom="paragraph">
              <wp:posOffset>-884490</wp:posOffset>
            </wp:positionV>
            <wp:extent cx="7543800" cy="958055"/>
            <wp:effectExtent l="0" t="0" r="0" b="0"/>
            <wp:wrapNone/>
            <wp:docPr id="5191476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0D4B2" w14:textId="061F5DEE" w:rsidR="002F7107" w:rsidRPr="0092076A" w:rsidRDefault="002F7107" w:rsidP="002F710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Aptos" w:hAnsi="Calibri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0E015081" w14:textId="77777777" w:rsidR="002F7107" w:rsidRPr="0092076A" w:rsidRDefault="002F7107" w:rsidP="009F44A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Aptos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646DC987" w14:textId="4F09CE75" w:rsidR="00087446" w:rsidRPr="002C6EBD" w:rsidRDefault="00087446" w:rsidP="00616959">
      <w:pPr>
        <w:ind w:left="284"/>
        <w:jc w:val="both"/>
        <w:rPr>
          <w:rFonts w:ascii="Arial" w:eastAsia="Aptos" w:hAnsi="Arial" w:cs="Arial"/>
          <w:sz w:val="22"/>
          <w:szCs w:val="22"/>
          <w:lang w:val="x-none"/>
        </w:rPr>
      </w:pPr>
      <w:r w:rsidRPr="002C6EBD">
        <w:rPr>
          <w:rFonts w:ascii="Arial" w:eastAsia="Aptos" w:hAnsi="Arial" w:cs="Arial"/>
          <w:sz w:val="22"/>
          <w:szCs w:val="22"/>
          <w:lang w:val="x-none"/>
        </w:rPr>
        <w:t>Na podlagi 62. člena v povezavi z drugim odstavkom 65. člena Zakona o stvarnem premoženju države in samoupravnih lokalnih skupnosti (Ur. list RS, št. 11/18, 79/18, 61/20-ZDLGPE in 175/20) in 19. členom Uredbe o stvarnem premoženju države in samoupravnih lokalnih skupnosti (Ur. list RS, št. 31/18) Mestna občina Velenje, Titov trg 1, Velenje, objavlja</w:t>
      </w:r>
    </w:p>
    <w:p w14:paraId="4C7C4ED9" w14:textId="77777777" w:rsidR="00FF01CA" w:rsidRDefault="00FF01CA" w:rsidP="00FF01CA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2A9DFCE0" w14:textId="31D8BD22" w:rsidR="00F35FDC" w:rsidRDefault="00FF01CA" w:rsidP="00F35FDC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FF01C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NAMERO O ODDAJI POSLOVNEGA PROSTORA V NAJEM</w:t>
      </w:r>
    </w:p>
    <w:p w14:paraId="41EA531D" w14:textId="77777777" w:rsidR="00F35FDC" w:rsidRPr="00F35FDC" w:rsidRDefault="00F35FDC" w:rsidP="00F35FDC">
      <w:pPr>
        <w:spacing w:after="0" w:line="276" w:lineRule="auto"/>
        <w:ind w:left="284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EDF47CA" w14:textId="77777777" w:rsidR="00FF01CA" w:rsidRPr="00FF01CA" w:rsidRDefault="00FF01CA" w:rsidP="00FF01CA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596F628" w14:textId="72098355" w:rsidR="00F35FDC" w:rsidRPr="00F35FDC" w:rsidRDefault="00FF01CA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FF01CA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Opis predmeta oddaje v najem</w:t>
      </w:r>
    </w:p>
    <w:p w14:paraId="313DF9E9" w14:textId="77777777" w:rsidR="00FF01CA" w:rsidRPr="00FF01CA" w:rsidRDefault="00FF01CA" w:rsidP="00FF01CA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31A92DCC" w14:textId="4DA6A3BB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Predmet oddaje v najem je poslovni prostor št. </w:t>
      </w:r>
      <w:r w:rsidR="00AC7A5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2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v skupni izmeri </w:t>
      </w:r>
      <w:r w:rsidR="00C25EBB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27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,</w:t>
      </w:r>
      <w:r w:rsidR="0098023F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2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m</w:t>
      </w:r>
      <w:r w:rsidR="00C25EBB" w:rsidRPr="00FF01CA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v objektu </w:t>
      </w:r>
      <w:r w:rsidR="00F35FD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K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reativni center Čuk</w:t>
      </w:r>
      <w:r w:rsidR="001761A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,</w:t>
      </w:r>
      <w:r w:rsidR="0010038D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v stavbi ID znak: </w:t>
      </w:r>
      <w:r w:rsidR="00846638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964</w:t>
      </w:r>
      <w:r w:rsidR="00087312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="00704E64" w:rsidRPr="00B5222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5047</w:t>
      </w:r>
      <w:r w:rsidR="00C17E56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, posamezni del stavbe št. 2</w:t>
      </w:r>
      <w:r w:rsidR="001A7E85"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na naslovu </w:t>
      </w:r>
      <w:r w:rsidR="001A7E85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Stari trg 11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, 3320 Velenje, ki stoji na zemljišču ID znak: parcela </w:t>
      </w:r>
      <w:r w:rsidRPr="008A02C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964 </w:t>
      </w:r>
      <w:r w:rsidR="00E13345" w:rsidRPr="008A02C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31</w:t>
      </w:r>
      <w:r w:rsidR="008A02CC" w:rsidRPr="008A02C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44</w:t>
      </w:r>
      <w:r w:rsidRPr="008A02C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/</w:t>
      </w:r>
      <w:r w:rsidR="008A02CC" w:rsidRPr="008A02CC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>1</w:t>
      </w: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  <w:t xml:space="preserve"> </w:t>
      </w: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(v nadaljevanju: predmet najema).</w:t>
      </w:r>
    </w:p>
    <w:p w14:paraId="424EAFE5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FBEB44A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Predmet najema se odda v najem za nedoločen čas z odpovednim rokom, ki ne sme biti daljši od šestih mesecev in bo določen z neposredno pogodbo.</w:t>
      </w:r>
    </w:p>
    <w:p w14:paraId="32175B64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519E35E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:lang w:eastAsia="sl-SI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14:ligatures w14:val="none"/>
        </w:rPr>
        <w:t>Neposredna najemna pogodba bo sklenjena z izbranim ponudnikom po poteku najmanj 20 dni od objave te namere na spletni strani Mestne občine Velenje.</w:t>
      </w:r>
    </w:p>
    <w:p w14:paraId="0D347766" w14:textId="77777777" w:rsidR="00FF01CA" w:rsidRPr="00FF01CA" w:rsidRDefault="00FF01CA" w:rsidP="00FF01C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30D54D43" w14:textId="77777777" w:rsidR="00FF01CA" w:rsidRDefault="00FF01CA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  <w:r w:rsidRPr="00FF01CA"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  <w:t>Stroški tekočega vzdrževanja in obratovalni stroški so izključno stvar in breme najemnika.</w:t>
      </w:r>
    </w:p>
    <w:p w14:paraId="1296CC9E" w14:textId="77777777" w:rsidR="00F35FDC" w:rsidRDefault="00F35FDC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0901911" w14:textId="47DEF324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  <w:t xml:space="preserve"> 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Pogoji najema</w:t>
      </w:r>
    </w:p>
    <w:p w14:paraId="79982421" w14:textId="77777777" w:rsidR="00F35FDC" w:rsidRDefault="00F35FDC" w:rsidP="00F35FDC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0CB73AFA" w14:textId="7F742211" w:rsid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616959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Poslovni prostor ni primeren za izvajanje naslednjih dejavnosti: gostinska dejavnost, kozmetična dejavnost, frizerska dejavnost, masaže, ter glede na veljavno Standardno klasifikacijo dejavnosti, za dejavnosti Rudarstva, Gradbeništva, Gostinstva, Finančne in zavarovalniške dejavnosti ter Poslovanja z nepremičninami.</w:t>
      </w:r>
    </w:p>
    <w:p w14:paraId="69E09F6E" w14:textId="77777777" w:rsidR="00616959" w:rsidRP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6C5E3E18" w14:textId="77777777" w:rsidR="00616959" w:rsidRPr="00616959" w:rsidRDefault="00616959" w:rsidP="00616959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616959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Poslovni prostor se oddaja v najem obrtnikom, produktno naravnanim podjetjem z inovativnimi rešitvami in podjetjem, ki se ukvarjajo s kreativnimi industrijami.</w:t>
      </w:r>
    </w:p>
    <w:p w14:paraId="5588F1DB" w14:textId="77777777" w:rsidR="00017782" w:rsidRDefault="00017782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665A300" w14:textId="39D763E8" w:rsidR="003264E4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Znesek</w:t>
      </w:r>
      <w:r w:rsidR="003264E4" w:rsidRPr="00F35FDC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 izhodiščne najemnine</w:t>
      </w:r>
    </w:p>
    <w:p w14:paraId="242B0F31" w14:textId="77777777" w:rsidR="003264E4" w:rsidRPr="003264E4" w:rsidRDefault="003264E4" w:rsidP="003264E4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2F29CA0" w14:textId="75FED8BD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Izhodiščna najemnina za poslovni prostor, ki je predmet najema znaša </w:t>
      </w:r>
      <w:r w:rsidR="00A429D0" w:rsidRPr="00A429D0">
        <w:rPr>
          <w:rFonts w:ascii="Arial" w:eastAsia="Times New Roman" w:hAnsi="Arial" w:cs="Arial"/>
          <w:kern w:val="0"/>
          <w:sz w:val="22"/>
          <w:szCs w:val="22"/>
          <w14:ligatures w14:val="none"/>
        </w:rPr>
        <w:t>5,8</w:t>
      </w:r>
      <w:r w:rsidRPr="00A429D0">
        <w:rPr>
          <w:rFonts w:ascii="Arial" w:eastAsia="Times New Roman" w:hAnsi="Arial" w:cs="Arial"/>
          <w:kern w:val="0"/>
          <w:sz w:val="22"/>
          <w:szCs w:val="22"/>
          <w14:ligatures w14:val="none"/>
        </w:rPr>
        <w:t>0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€/m</w:t>
      </w:r>
      <w:r w:rsidRPr="003264E4">
        <w:rPr>
          <w:rFonts w:ascii="Arial" w:eastAsia="Times New Roman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mesečno</w:t>
      </w:r>
      <w:r w:rsidRPr="003264E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(brez DDV). Najemnina se revalorizira z indeksom rasti cen življenjskih potrebščin.</w:t>
      </w:r>
    </w:p>
    <w:p w14:paraId="506F6716" w14:textId="77777777" w:rsidR="003264E4" w:rsidRPr="003264E4" w:rsidRDefault="003264E4" w:rsidP="003264E4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255F80F" w14:textId="1885C860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Rok za sprejem ponudbe</w:t>
      </w:r>
    </w:p>
    <w:p w14:paraId="17D10D1C" w14:textId="77777777" w:rsidR="003264E4" w:rsidRPr="003264E4" w:rsidRDefault="003264E4" w:rsidP="003264E4">
      <w:pPr>
        <w:widowControl w:val="0"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9F0B01B" w14:textId="5E96E4D2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Ponudniki posredujejo pisno ponudbo za sklenitev najemne pogodbe v zaprti ovojnici na naslov: Mestna občina Velenje, Titov trg 1, 3320 Velenje. Na ovojnici mora biti naveden naziv/ime ponudnika ter vidna oznaka »Ponudba za najem </w:t>
      </w:r>
      <w:r w:rsidR="001761AC">
        <w:rPr>
          <w:rFonts w:ascii="Arial" w:eastAsia="Calibri" w:hAnsi="Arial" w:cs="Arial"/>
          <w:kern w:val="0"/>
          <w:sz w:val="22"/>
          <w:szCs w:val="22"/>
          <w14:ligatures w14:val="none"/>
        </w:rPr>
        <w:t>poslovnega prostora št.</w:t>
      </w:r>
      <w:r w:rsidR="00704F1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1761AC">
        <w:rPr>
          <w:rFonts w:ascii="Arial" w:eastAsia="Calibri" w:hAnsi="Arial" w:cs="Arial"/>
          <w:kern w:val="0"/>
          <w:sz w:val="22"/>
          <w:szCs w:val="22"/>
          <w14:ligatures w14:val="none"/>
        </w:rPr>
        <w:t>2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</w:t>
      </w:r>
      <w:r w:rsidR="00F35FDC">
        <w:rPr>
          <w:rFonts w:ascii="Arial" w:eastAsia="Calibri" w:hAnsi="Arial" w:cs="Arial"/>
          <w:kern w:val="0"/>
          <w:sz w:val="22"/>
          <w:szCs w:val="22"/>
          <w14:ligatures w14:val="none"/>
        </w:rPr>
        <w:t>K</w:t>
      </w:r>
      <w:r w:rsidR="0010038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reativni </w:t>
      </w:r>
      <w:r w:rsidR="00704F16">
        <w:rPr>
          <w:rFonts w:ascii="Arial" w:eastAsia="Calibri" w:hAnsi="Arial" w:cs="Arial"/>
          <w:kern w:val="0"/>
          <w:sz w:val="22"/>
          <w:szCs w:val="22"/>
          <w14:ligatures w14:val="none"/>
        </w:rPr>
        <w:t>center Čuk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– ne odpiraj«.</w:t>
      </w:r>
    </w:p>
    <w:p w14:paraId="31A0D9D8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EC5A8ED" w14:textId="4F950188" w:rsid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Ponudbe morajo prispeti na naslov Mestne občine Velenje </w:t>
      </w:r>
      <w:r w:rsidRPr="006661D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najkasneje </w:t>
      </w:r>
      <w:r w:rsidR="006661DA" w:rsidRPr="006661D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23</w:t>
      </w:r>
      <w:r w:rsidRPr="006661D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. </w:t>
      </w:r>
      <w:r w:rsidR="006661DA" w:rsidRPr="006661D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6</w:t>
      </w:r>
      <w:r w:rsidRPr="006661D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 2026</w:t>
      </w:r>
      <w:r w:rsidRPr="006661DA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do </w:t>
      </w:r>
      <w:r w:rsidRPr="006661D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10:00</w:t>
      </w:r>
      <w:r w:rsidRPr="003264E4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.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5FEE669C" w14:textId="77777777" w:rsid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8E3F0BA" w14:textId="77777777" w:rsidR="00616959" w:rsidRDefault="00616959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B53A720" w14:textId="77777777" w:rsidR="00616959" w:rsidRPr="003264E4" w:rsidRDefault="00616959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D99537" w14:textId="11BBD5AA" w:rsid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lastRenderedPageBreak/>
        <w:t>Sestavine ponudbe ter rok za sklenitev najemne pogodbe</w:t>
      </w:r>
    </w:p>
    <w:p w14:paraId="47CE7F54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7F78B1D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Iz ponudbe mora biti jasno razvidno:</w:t>
      </w:r>
    </w:p>
    <w:p w14:paraId="4EA0A9F5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ponudbena cena v EUR/m</w:t>
      </w:r>
      <w:r w:rsidRPr="003264E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04A4EE5B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kontaktni podatki (ime oz. naziv, zakoniti zastopnik oz. podpisnik, davčna številka, naslov, telefonska številka in elektronski naslov),</w:t>
      </w:r>
    </w:p>
    <w:p w14:paraId="4658BE13" w14:textId="77777777" w:rsidR="003264E4" w:rsidRPr="003264E4" w:rsidRDefault="003264E4" w:rsidP="003264E4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datum ponudbe in podpis ponudnika.</w:t>
      </w:r>
    </w:p>
    <w:p w14:paraId="5580AE66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4AF748B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Ponudniki bodo o rezultatih zbiranja ponudb in morebitnih pogajanjih obveščeni v roku 5 dni po zaključenem odpiranju ponudb. V primeru več ponudb, z enako najvišjo ponudbeno ceno, bo z zainteresiranimi osebami izvedeno pogajanje o višini najemnine.</w:t>
      </w:r>
    </w:p>
    <w:p w14:paraId="1A16CB25" w14:textId="77777777" w:rsidR="003264E4" w:rsidRPr="003264E4" w:rsidRDefault="003264E4" w:rsidP="003264E4">
      <w:pPr>
        <w:spacing w:after="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77C0B54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Mestna občina Velenje na podlagi te namere ni zavezana k sklenitvi neposredne najemne pogodbe z najprimernejšim ponudnikom oz. lahko začeti postopek do sklenitve pogodbe ustavi.</w:t>
      </w:r>
    </w:p>
    <w:p w14:paraId="6CCB7AE4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40ED6F7" w14:textId="7D2893EA" w:rsidR="00F35FDC" w:rsidRPr="00F35FDC" w:rsidRDefault="00F35FDC" w:rsidP="00F35FDC">
      <w:pPr>
        <w:numPr>
          <w:ilvl w:val="0"/>
          <w:numId w:val="1"/>
        </w:numPr>
        <w:spacing w:after="0" w:line="276" w:lineRule="auto"/>
        <w:ind w:left="284" w:firstLine="0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Kontaktna oseba in možnost ogleda</w:t>
      </w:r>
    </w:p>
    <w:p w14:paraId="2508BD6F" w14:textId="77777777" w:rsidR="003264E4" w:rsidRPr="003264E4" w:rsidRDefault="003264E4" w:rsidP="00F35FDC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5B58095D" w14:textId="125EEEAC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>Za ogled prostorov morajo interesenti predhodno kontaktirati predstavnika Mestne občine Velenje, na tel. št.</w:t>
      </w:r>
      <w:r w:rsidR="0053317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F96CFA" w:rsidRPr="00F96CFA">
        <w:rPr>
          <w:rFonts w:ascii="Arial" w:eastAsia="Calibri" w:hAnsi="Arial" w:cs="Arial"/>
          <w:kern w:val="0"/>
          <w:sz w:val="22"/>
          <w:szCs w:val="22"/>
          <w14:ligatures w14:val="none"/>
        </w:rPr>
        <w:t>03 8961 573</w:t>
      </w:r>
      <w:r w:rsidR="0053317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– </w:t>
      </w:r>
      <w:r w:rsidR="00533173">
        <w:rPr>
          <w:rFonts w:ascii="Arial" w:eastAsia="Calibri" w:hAnsi="Arial" w:cs="Arial"/>
          <w:kern w:val="0"/>
          <w:sz w:val="22"/>
          <w:szCs w:val="22"/>
          <w14:ligatures w14:val="none"/>
        </w:rPr>
        <w:t>Almir Softić</w:t>
      </w: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Urad za premoženje in investicije, od ponedeljka do petka med 8. in 13. uro, do zaključka te objave. </w:t>
      </w:r>
    </w:p>
    <w:p w14:paraId="5B6C1DE8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C4476A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DF48A32" w14:textId="40F372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Številka: </w:t>
      </w:r>
      <w:r w:rsidRPr="00F96CFA">
        <w:rPr>
          <w:rFonts w:ascii="Arial" w:eastAsia="Calibri" w:hAnsi="Arial" w:cs="Arial"/>
          <w:kern w:val="0"/>
          <w:sz w:val="22"/>
          <w:szCs w:val="22"/>
          <w14:ligatures w14:val="none"/>
        </w:rPr>
        <w:t>3526-001</w:t>
      </w:r>
      <w:r w:rsidR="00F96CFA" w:rsidRPr="00F96CFA">
        <w:rPr>
          <w:rFonts w:ascii="Arial" w:eastAsia="Calibri" w:hAnsi="Arial" w:cs="Arial"/>
          <w:kern w:val="0"/>
          <w:sz w:val="22"/>
          <w:szCs w:val="22"/>
          <w14:ligatures w14:val="none"/>
        </w:rPr>
        <w:t>0</w:t>
      </w:r>
      <w:r w:rsidRPr="00F96CFA">
        <w:rPr>
          <w:rFonts w:ascii="Arial" w:eastAsia="Calibri" w:hAnsi="Arial" w:cs="Arial"/>
          <w:kern w:val="0"/>
          <w:sz w:val="22"/>
          <w:szCs w:val="22"/>
          <w14:ligatures w14:val="none"/>
        </w:rPr>
        <w:t>/2021</w:t>
      </w:r>
    </w:p>
    <w:p w14:paraId="39666E17" w14:textId="491BDA2D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3264E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Datum: </w:t>
      </w:r>
      <w:r w:rsidR="004867C2" w:rsidRPr="004867C2">
        <w:rPr>
          <w:rFonts w:ascii="Arial" w:eastAsia="Calibri" w:hAnsi="Arial" w:cs="Arial"/>
          <w:kern w:val="0"/>
          <w:sz w:val="22"/>
          <w:szCs w:val="22"/>
          <w14:ligatures w14:val="none"/>
        </w:rPr>
        <w:t>3</w:t>
      </w:r>
      <w:r w:rsidRPr="004867C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  <w:r w:rsidR="00F96CFA" w:rsidRPr="004867C2">
        <w:rPr>
          <w:rFonts w:ascii="Arial" w:eastAsia="Calibri" w:hAnsi="Arial" w:cs="Arial"/>
          <w:kern w:val="0"/>
          <w:sz w:val="22"/>
          <w:szCs w:val="22"/>
          <w14:ligatures w14:val="none"/>
        </w:rPr>
        <w:t>6</w:t>
      </w:r>
      <w:r w:rsidRPr="004867C2">
        <w:rPr>
          <w:rFonts w:ascii="Arial" w:eastAsia="Calibri" w:hAnsi="Arial" w:cs="Arial"/>
          <w:kern w:val="0"/>
          <w:sz w:val="22"/>
          <w:szCs w:val="22"/>
          <w14:ligatures w14:val="none"/>
        </w:rPr>
        <w:t>. 2026</w:t>
      </w:r>
    </w:p>
    <w:p w14:paraId="299A3E9A" w14:textId="77777777" w:rsidR="003264E4" w:rsidRPr="003264E4" w:rsidRDefault="003264E4" w:rsidP="003264E4">
      <w:pPr>
        <w:tabs>
          <w:tab w:val="left" w:pos="993"/>
          <w:tab w:val="left" w:pos="6946"/>
        </w:tabs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D60500C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372"/>
        <w:gridCol w:w="1096"/>
        <w:gridCol w:w="5171"/>
      </w:tblGrid>
      <w:tr w:rsidR="003264E4" w:rsidRPr="003264E4" w14:paraId="469769DC" w14:textId="77777777" w:rsidTr="0014453B">
        <w:tc>
          <w:tcPr>
            <w:tcW w:w="3510" w:type="dxa"/>
          </w:tcPr>
          <w:p w14:paraId="12EB9562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72CE8CD7" w14:textId="77777777" w:rsidR="003264E4" w:rsidRPr="003264E4" w:rsidRDefault="003264E4" w:rsidP="003264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52" w:type="dxa"/>
          </w:tcPr>
          <w:p w14:paraId="78FE15CE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3264E4" w:rsidRPr="003264E4" w14:paraId="061B27D9" w14:textId="77777777" w:rsidTr="0014453B">
        <w:tc>
          <w:tcPr>
            <w:tcW w:w="3510" w:type="dxa"/>
          </w:tcPr>
          <w:p w14:paraId="39C4F7A9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</w:tcPr>
          <w:p w14:paraId="545DE6F5" w14:textId="77777777" w:rsidR="003264E4" w:rsidRPr="003264E4" w:rsidRDefault="003264E4" w:rsidP="003264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52" w:type="dxa"/>
          </w:tcPr>
          <w:p w14:paraId="317239AB" w14:textId="77777777" w:rsidR="003264E4" w:rsidRPr="003264E4" w:rsidRDefault="003264E4" w:rsidP="003264E4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 xml:space="preserve">Peter </w:t>
            </w:r>
            <w:proofErr w:type="spellStart"/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Dermol</w:t>
            </w:r>
            <w:proofErr w:type="spellEnd"/>
            <w:r w:rsidRPr="003264E4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,</w:t>
            </w:r>
            <w:r w:rsidRPr="003264E4"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264E4">
              <w:rPr>
                <w:rFonts w:ascii="Calibri" w:eastAsia="Calibri" w:hAnsi="Calibri" w:cs="Arial"/>
                <w:b/>
                <w:kern w:val="0"/>
                <w:sz w:val="22"/>
                <w:szCs w:val="22"/>
                <w14:ligatures w14:val="none"/>
              </w:rPr>
              <w:t>župan</w:t>
            </w:r>
          </w:p>
        </w:tc>
      </w:tr>
    </w:tbl>
    <w:p w14:paraId="5AD45153" w14:textId="77777777" w:rsidR="003264E4" w:rsidRPr="003264E4" w:rsidRDefault="003264E4" w:rsidP="003264E4">
      <w:pPr>
        <w:spacing w:after="0" w:line="276" w:lineRule="auto"/>
        <w:ind w:left="284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548FE6D4" w14:textId="77777777" w:rsidR="00017782" w:rsidRPr="00FF01CA" w:rsidRDefault="00017782" w:rsidP="00FF01C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20C85824" w14:textId="77777777" w:rsidR="001210FA" w:rsidRPr="0092076A" w:rsidRDefault="001210FA" w:rsidP="00DB3869">
      <w:pPr>
        <w:rPr>
          <w:rFonts w:ascii="Arial" w:hAnsi="Arial" w:cs="Arial"/>
          <w:sz w:val="20"/>
          <w:szCs w:val="20"/>
        </w:rPr>
      </w:pPr>
    </w:p>
    <w:sectPr w:rsidR="001210FA" w:rsidRPr="0092076A" w:rsidSect="00A83C31">
      <w:headerReference w:type="default" r:id="rId8"/>
      <w:pgSz w:w="11906" w:h="16838"/>
      <w:pgMar w:top="1417" w:right="849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04C1" w14:textId="77777777" w:rsidR="00556AFB" w:rsidRDefault="00556AFB" w:rsidP="002F7107">
      <w:pPr>
        <w:spacing w:after="0" w:line="240" w:lineRule="auto"/>
      </w:pPr>
      <w:r>
        <w:separator/>
      </w:r>
    </w:p>
  </w:endnote>
  <w:endnote w:type="continuationSeparator" w:id="0">
    <w:p w14:paraId="3AD57390" w14:textId="77777777" w:rsidR="00556AFB" w:rsidRDefault="00556AFB" w:rsidP="002F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B8AD" w14:textId="77777777" w:rsidR="00556AFB" w:rsidRDefault="00556AFB" w:rsidP="002F7107">
      <w:pPr>
        <w:spacing w:after="0" w:line="240" w:lineRule="auto"/>
      </w:pPr>
      <w:r>
        <w:separator/>
      </w:r>
    </w:p>
  </w:footnote>
  <w:footnote w:type="continuationSeparator" w:id="0">
    <w:p w14:paraId="1735C255" w14:textId="77777777" w:rsidR="00556AFB" w:rsidRDefault="00556AFB" w:rsidP="002F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E3A8" w14:textId="7BC7F615" w:rsidR="002F7107" w:rsidRDefault="002F71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03E"/>
    <w:multiLevelType w:val="hybridMultilevel"/>
    <w:tmpl w:val="96F6CA1E"/>
    <w:lvl w:ilvl="0" w:tplc="E8BC0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A5587"/>
    <w:multiLevelType w:val="hybridMultilevel"/>
    <w:tmpl w:val="D5BE8D62"/>
    <w:lvl w:ilvl="0" w:tplc="6316D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85220"/>
    <w:multiLevelType w:val="hybridMultilevel"/>
    <w:tmpl w:val="7AAECC5A"/>
    <w:lvl w:ilvl="0" w:tplc="A23A016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D2C5FB6"/>
    <w:multiLevelType w:val="hybridMultilevel"/>
    <w:tmpl w:val="2C24ED6E"/>
    <w:lvl w:ilvl="0" w:tplc="E8BC0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54675">
    <w:abstractNumId w:val="1"/>
  </w:num>
  <w:num w:numId="2" w16cid:durableId="212935380">
    <w:abstractNumId w:val="2"/>
  </w:num>
  <w:num w:numId="3" w16cid:durableId="3787446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07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07"/>
    <w:rsid w:val="00017782"/>
    <w:rsid w:val="000304DD"/>
    <w:rsid w:val="000671A9"/>
    <w:rsid w:val="0008072E"/>
    <w:rsid w:val="00087312"/>
    <w:rsid w:val="00087446"/>
    <w:rsid w:val="000E6140"/>
    <w:rsid w:val="000F3B8D"/>
    <w:rsid w:val="0010038D"/>
    <w:rsid w:val="001210FA"/>
    <w:rsid w:val="001761AC"/>
    <w:rsid w:val="001839C0"/>
    <w:rsid w:val="001966D3"/>
    <w:rsid w:val="001A7E85"/>
    <w:rsid w:val="001D38BE"/>
    <w:rsid w:val="001D7388"/>
    <w:rsid w:val="001E6154"/>
    <w:rsid w:val="002443F6"/>
    <w:rsid w:val="00271EFF"/>
    <w:rsid w:val="0029214D"/>
    <w:rsid w:val="002C2CBA"/>
    <w:rsid w:val="002C6EBD"/>
    <w:rsid w:val="002F7107"/>
    <w:rsid w:val="003264E4"/>
    <w:rsid w:val="00351EFC"/>
    <w:rsid w:val="003663B0"/>
    <w:rsid w:val="003D18C9"/>
    <w:rsid w:val="003E5A4E"/>
    <w:rsid w:val="003F0335"/>
    <w:rsid w:val="0044261A"/>
    <w:rsid w:val="00485BFF"/>
    <w:rsid w:val="004867C2"/>
    <w:rsid w:val="004A0C9B"/>
    <w:rsid w:val="004E3E5B"/>
    <w:rsid w:val="005304F8"/>
    <w:rsid w:val="00533173"/>
    <w:rsid w:val="00555701"/>
    <w:rsid w:val="00556AFB"/>
    <w:rsid w:val="005670EA"/>
    <w:rsid w:val="00577ED6"/>
    <w:rsid w:val="005813A6"/>
    <w:rsid w:val="005C1855"/>
    <w:rsid w:val="00616532"/>
    <w:rsid w:val="00616959"/>
    <w:rsid w:val="00630E44"/>
    <w:rsid w:val="00656A21"/>
    <w:rsid w:val="006661DA"/>
    <w:rsid w:val="00670846"/>
    <w:rsid w:val="006877E2"/>
    <w:rsid w:val="006C346D"/>
    <w:rsid w:val="00704E64"/>
    <w:rsid w:val="00704F16"/>
    <w:rsid w:val="007078EA"/>
    <w:rsid w:val="00725A9E"/>
    <w:rsid w:val="00767983"/>
    <w:rsid w:val="00776A66"/>
    <w:rsid w:val="00810B90"/>
    <w:rsid w:val="00846638"/>
    <w:rsid w:val="008967A0"/>
    <w:rsid w:val="008A02CC"/>
    <w:rsid w:val="008E1312"/>
    <w:rsid w:val="009072F7"/>
    <w:rsid w:val="0092076A"/>
    <w:rsid w:val="00935D20"/>
    <w:rsid w:val="00935D8C"/>
    <w:rsid w:val="00945D57"/>
    <w:rsid w:val="0098023F"/>
    <w:rsid w:val="00990B83"/>
    <w:rsid w:val="009E5A81"/>
    <w:rsid w:val="009F44A9"/>
    <w:rsid w:val="009F4EC3"/>
    <w:rsid w:val="00A10CA2"/>
    <w:rsid w:val="00A203AC"/>
    <w:rsid w:val="00A429D0"/>
    <w:rsid w:val="00A45059"/>
    <w:rsid w:val="00A450D7"/>
    <w:rsid w:val="00A477B7"/>
    <w:rsid w:val="00A66ED7"/>
    <w:rsid w:val="00A73400"/>
    <w:rsid w:val="00A818E3"/>
    <w:rsid w:val="00A83C31"/>
    <w:rsid w:val="00AC7A58"/>
    <w:rsid w:val="00AD0892"/>
    <w:rsid w:val="00AF3789"/>
    <w:rsid w:val="00AF74BC"/>
    <w:rsid w:val="00B10281"/>
    <w:rsid w:val="00B5222A"/>
    <w:rsid w:val="00BE39CD"/>
    <w:rsid w:val="00BE6AC5"/>
    <w:rsid w:val="00C17E56"/>
    <w:rsid w:val="00C25EBB"/>
    <w:rsid w:val="00C368A1"/>
    <w:rsid w:val="00C4165F"/>
    <w:rsid w:val="00C432D9"/>
    <w:rsid w:val="00C52D51"/>
    <w:rsid w:val="00C6356E"/>
    <w:rsid w:val="00C87913"/>
    <w:rsid w:val="00CD3216"/>
    <w:rsid w:val="00DB32C0"/>
    <w:rsid w:val="00DB3869"/>
    <w:rsid w:val="00DC2684"/>
    <w:rsid w:val="00E13345"/>
    <w:rsid w:val="00F0267F"/>
    <w:rsid w:val="00F35FDC"/>
    <w:rsid w:val="00F377B2"/>
    <w:rsid w:val="00F55FF2"/>
    <w:rsid w:val="00F75A4E"/>
    <w:rsid w:val="00F85B21"/>
    <w:rsid w:val="00F96CFA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1FD5"/>
  <w15:chartTrackingRefBased/>
  <w15:docId w15:val="{D6E9E691-9640-437C-8B9F-7491F7C8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F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7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7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7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7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7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7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7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7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7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71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710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71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71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71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71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7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7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71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71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71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7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71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710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F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7107"/>
  </w:style>
  <w:style w:type="paragraph" w:styleId="Noga">
    <w:name w:val="footer"/>
    <w:basedOn w:val="Navaden"/>
    <w:link w:val="NogaZnak"/>
    <w:uiPriority w:val="99"/>
    <w:unhideWhenUsed/>
    <w:rsid w:val="002F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Mestna občina Velenje</dc:creator>
  <cp:keywords/>
  <dc:description/>
  <cp:lastModifiedBy>Softić Almir</cp:lastModifiedBy>
  <cp:revision>13</cp:revision>
  <dcterms:created xsi:type="dcterms:W3CDTF">2026-05-20T09:11:00Z</dcterms:created>
  <dcterms:modified xsi:type="dcterms:W3CDTF">2026-06-01T07:05:00Z</dcterms:modified>
</cp:coreProperties>
</file>