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69589" w14:textId="3BB4577D" w:rsidR="00620AB9" w:rsidRPr="00F0133C" w:rsidRDefault="00620AB9">
      <w:r w:rsidRPr="00F0133C">
        <w:t xml:space="preserve"> </w:t>
      </w:r>
    </w:p>
    <w:p w14:paraId="3F124059" w14:textId="1DD842FA" w:rsidR="00620AB9" w:rsidRPr="00F0133C" w:rsidRDefault="00620AB9"/>
    <w:p w14:paraId="13FDA8A9" w14:textId="7CB435DB" w:rsidR="00620AB9" w:rsidRPr="00F0133C" w:rsidRDefault="00620AB9"/>
    <w:p w14:paraId="6EA874F0" w14:textId="2C60B0FC" w:rsidR="00620AB9" w:rsidRPr="00F0133C" w:rsidRDefault="00620AB9"/>
    <w:p w14:paraId="0854CCAC" w14:textId="2C2F148A" w:rsidR="00620AB9" w:rsidRPr="00F0133C" w:rsidRDefault="00620AB9"/>
    <w:p w14:paraId="059A03D4" w14:textId="4ACE6FA2" w:rsidR="00620AB9" w:rsidRPr="00F0133C" w:rsidRDefault="00620AB9"/>
    <w:p w14:paraId="6DAA6A61" w14:textId="3A1734B7" w:rsidR="00620AB9" w:rsidRPr="00F0133C" w:rsidRDefault="00620AB9"/>
    <w:p w14:paraId="09A9809B" w14:textId="35F52992" w:rsidR="00620AB9" w:rsidRPr="00F0133C" w:rsidRDefault="00620AB9"/>
    <w:p w14:paraId="042CBE84" w14:textId="3E535EB4" w:rsidR="00620AB9" w:rsidRPr="00F0133C" w:rsidRDefault="00620AB9"/>
    <w:p w14:paraId="5B33F7E1" w14:textId="6659A70A" w:rsidR="00620AB9" w:rsidRPr="00F0133C" w:rsidRDefault="00620AB9"/>
    <w:p w14:paraId="291A2027" w14:textId="24868767" w:rsidR="00620AB9" w:rsidRPr="00F0133C" w:rsidRDefault="00620AB9"/>
    <w:p w14:paraId="22845526" w14:textId="5D8D4B5C" w:rsidR="00620AB9" w:rsidRPr="00F0133C" w:rsidRDefault="00620AB9"/>
    <w:p w14:paraId="6451FF7B" w14:textId="6CD9588A" w:rsidR="00620AB9" w:rsidRPr="00F0133C" w:rsidRDefault="00620AB9"/>
    <w:p w14:paraId="2B16EB3B" w14:textId="44431781" w:rsidR="00620AB9" w:rsidRPr="00F0133C" w:rsidRDefault="00620AB9"/>
    <w:p w14:paraId="127E8DDB" w14:textId="77777777" w:rsidR="00620AB9" w:rsidRPr="00F0133C" w:rsidRDefault="00620AB9"/>
    <w:p w14:paraId="627214F3" w14:textId="77777777" w:rsidR="00620AB9" w:rsidRPr="00F0133C" w:rsidRDefault="00620AB9"/>
    <w:p w14:paraId="2F750896" w14:textId="61E2250D" w:rsidR="00620AB9" w:rsidRPr="00F0133C" w:rsidRDefault="00620AB9"/>
    <w:p w14:paraId="371D1EB6" w14:textId="77777777" w:rsidR="005C3B7B" w:rsidRPr="00F0133C" w:rsidRDefault="005C3B7B"/>
    <w:p w14:paraId="0F99B456" w14:textId="77777777" w:rsidR="00620AB9" w:rsidRPr="00F0133C" w:rsidRDefault="00620AB9"/>
    <w:p w14:paraId="19BB4525" w14:textId="001579DB" w:rsidR="00620AB9" w:rsidRDefault="0070752C" w:rsidP="00620AB9">
      <w:pPr>
        <w:pStyle w:val="Deliverabletitle"/>
        <w:rPr>
          <w:noProof w:val="0"/>
          <w:lang w:val="sl-SI"/>
        </w:rPr>
      </w:pPr>
      <w:bookmarkStart w:id="0" w:name="_Toc198542595"/>
      <w:r w:rsidRPr="00F0133C">
        <w:rPr>
          <w:noProof w:val="0"/>
          <w:lang w:val="sl-SI"/>
        </w:rPr>
        <w:t>JAVNI POZIV PROMOTORJEM</w:t>
      </w:r>
      <w:bookmarkEnd w:id="0"/>
    </w:p>
    <w:p w14:paraId="79C571A4" w14:textId="77777777" w:rsidR="00C96C4B" w:rsidRPr="00F0133C" w:rsidRDefault="00C96C4B" w:rsidP="00620AB9">
      <w:pPr>
        <w:pStyle w:val="Deliverabletitle"/>
        <w:rPr>
          <w:noProof w:val="0"/>
          <w:lang w:val="sl-SI"/>
        </w:rPr>
      </w:pPr>
    </w:p>
    <w:p w14:paraId="5A55DEAA" w14:textId="77777777" w:rsidR="00CF5250" w:rsidRDefault="0070752C" w:rsidP="00F2575C">
      <w:pPr>
        <w:pStyle w:val="documentTITLE"/>
        <w:jc w:val="left"/>
        <w:rPr>
          <w:b/>
          <w:bCs/>
          <w:noProof w:val="0"/>
          <w:sz w:val="36"/>
          <w:lang w:val="sl-SI"/>
        </w:rPr>
      </w:pPr>
      <w:r w:rsidRPr="001522AE">
        <w:rPr>
          <w:b/>
          <w:bCs/>
          <w:noProof w:val="0"/>
          <w:sz w:val="36"/>
          <w:lang w:val="sl-SI"/>
        </w:rPr>
        <w:t>PRIPRAVA</w:t>
      </w:r>
      <w:r w:rsidR="00CF5250" w:rsidRPr="001522AE">
        <w:rPr>
          <w:b/>
          <w:bCs/>
          <w:noProof w:val="0"/>
          <w:sz w:val="36"/>
          <w:lang w:val="sl-SI"/>
        </w:rPr>
        <w:t xml:space="preserve"> PROJEKTA:</w:t>
      </w:r>
      <w:r w:rsidRPr="001522AE">
        <w:rPr>
          <w:b/>
          <w:bCs/>
          <w:noProof w:val="0"/>
          <w:sz w:val="36"/>
          <w:lang w:val="sl-SI"/>
        </w:rPr>
        <w:t xml:space="preserve"> </w:t>
      </w:r>
    </w:p>
    <w:p w14:paraId="62BCA361" w14:textId="77777777" w:rsidR="001522AE" w:rsidRPr="001522AE" w:rsidRDefault="001522AE" w:rsidP="00F2575C">
      <w:pPr>
        <w:pStyle w:val="documentTITLE"/>
        <w:jc w:val="left"/>
        <w:rPr>
          <w:b/>
          <w:bCs/>
          <w:noProof w:val="0"/>
          <w:sz w:val="36"/>
          <w:lang w:val="sl-SI"/>
        </w:rPr>
      </w:pPr>
    </w:p>
    <w:p w14:paraId="40586067" w14:textId="14DBDF1D" w:rsidR="00620AB9" w:rsidRDefault="00260E21" w:rsidP="00F2575C">
      <w:pPr>
        <w:pStyle w:val="documentTITLE"/>
        <w:jc w:val="left"/>
        <w:rPr>
          <w:noProof w:val="0"/>
          <w:sz w:val="36"/>
          <w:lang w:val="sl-SI"/>
        </w:rPr>
      </w:pPr>
      <w:r w:rsidRPr="0095370C">
        <w:rPr>
          <w:noProof w:val="0"/>
          <w:sz w:val="36"/>
          <w:lang w:val="sl-SI"/>
        </w:rPr>
        <w:t xml:space="preserve">REŠITEV ZA </w:t>
      </w:r>
      <w:r w:rsidR="00CF5250" w:rsidRPr="0095370C">
        <w:rPr>
          <w:noProof w:val="0"/>
          <w:sz w:val="36"/>
          <w:lang w:val="sl-SI"/>
        </w:rPr>
        <w:t>ZAGOTOVITEV ALTERNATIVNIH PROIZVODNIH VIROV</w:t>
      </w:r>
      <w:r w:rsidRPr="0095370C">
        <w:rPr>
          <w:noProof w:val="0"/>
          <w:sz w:val="36"/>
          <w:lang w:val="sl-SI"/>
        </w:rPr>
        <w:t xml:space="preserve"> ZA PROIZVODNJO TOPLOTE IZ OVE PRI</w:t>
      </w:r>
      <w:r>
        <w:rPr>
          <w:noProof w:val="0"/>
          <w:sz w:val="36"/>
          <w:lang w:val="sl-SI"/>
        </w:rPr>
        <w:t xml:space="preserve"> PREOBRAZBI</w:t>
      </w:r>
      <w:r w:rsidR="007566BD" w:rsidRPr="00F0133C">
        <w:rPr>
          <w:noProof w:val="0"/>
          <w:sz w:val="36"/>
          <w:lang w:val="sl-SI"/>
        </w:rPr>
        <w:t xml:space="preserve"> SISTEMA DALJINSKEGA OGREVANJA </w:t>
      </w:r>
      <w:r w:rsidR="008572B3" w:rsidRPr="00F0133C">
        <w:rPr>
          <w:noProof w:val="0"/>
          <w:sz w:val="36"/>
          <w:lang w:val="sl-SI"/>
        </w:rPr>
        <w:t>V ŠALEŠKI DOLINI</w:t>
      </w:r>
    </w:p>
    <w:p w14:paraId="3C777A92" w14:textId="77777777" w:rsidR="00C96C4B" w:rsidRPr="00F0133C" w:rsidRDefault="00C96C4B" w:rsidP="00F2575C">
      <w:pPr>
        <w:pStyle w:val="documentTITLE"/>
        <w:jc w:val="left"/>
        <w:rPr>
          <w:noProof w:val="0"/>
          <w:sz w:val="36"/>
          <w:lang w:val="sl-SI"/>
        </w:rPr>
      </w:pPr>
    </w:p>
    <w:p w14:paraId="19771F98" w14:textId="77777777" w:rsidR="00620AB9" w:rsidRPr="00F0133C" w:rsidRDefault="00620AB9" w:rsidP="00620AB9">
      <w:pPr>
        <w:pStyle w:val="documentTITLE"/>
        <w:rPr>
          <w:noProof w:val="0"/>
          <w:lang w:val="sl-SI"/>
        </w:rPr>
      </w:pPr>
      <w:r w:rsidRPr="00F0133C">
        <w:rPr>
          <w:noProof w:val="0"/>
          <w:lang w:val="sl-SI"/>
        </w:rPr>
        <w:tab/>
      </w:r>
    </w:p>
    <w:sdt>
      <w:sdtPr>
        <w:rPr>
          <w:noProof w:val="0"/>
          <w:lang w:val="sl-SI"/>
        </w:rPr>
        <w:alias w:val="Delivery date"/>
        <w:tag w:val="Delivery date"/>
        <w:id w:val="-1448544490"/>
        <w:placeholder>
          <w:docPart w:val="61E95EEBA7EA3848943D136AB5E9E9A9"/>
        </w:placeholder>
        <w15:color w:val="008F92"/>
      </w:sdtPr>
      <w:sdtEndPr/>
      <w:sdtContent>
        <w:p w14:paraId="0A03CB56" w14:textId="73BA5F1C" w:rsidR="00620AB9" w:rsidRPr="00F0133C" w:rsidRDefault="00260E21" w:rsidP="00620AB9">
          <w:pPr>
            <w:pStyle w:val="Deliverydate"/>
            <w:rPr>
              <w:noProof w:val="0"/>
              <w:lang w:val="sl-SI"/>
            </w:rPr>
          </w:pPr>
          <w:r>
            <w:rPr>
              <w:noProof w:val="0"/>
              <w:lang w:val="sl-SI"/>
            </w:rPr>
            <w:t xml:space="preserve">Maj </w:t>
          </w:r>
          <w:r w:rsidR="00652648" w:rsidRPr="00F0133C">
            <w:rPr>
              <w:noProof w:val="0"/>
              <w:lang w:val="sl-SI"/>
            </w:rPr>
            <w:t>2025</w:t>
          </w:r>
        </w:p>
      </w:sdtContent>
    </w:sdt>
    <w:p w14:paraId="4621CCD1" w14:textId="77777777" w:rsidR="00620AB9" w:rsidRPr="00F0133C" w:rsidRDefault="00620AB9"/>
    <w:p w14:paraId="53BC6A8C" w14:textId="77777777" w:rsidR="00362E2F" w:rsidRDefault="00362E2F"/>
    <w:p w14:paraId="6DA1A599" w14:textId="77777777" w:rsidR="00362E2F" w:rsidRDefault="00362E2F"/>
    <w:p w14:paraId="14D5ABAA" w14:textId="7E50678E" w:rsidR="00C96C4B" w:rsidRPr="00F0133C" w:rsidRDefault="00620AB9">
      <w:r w:rsidRPr="00F0133C">
        <w:br w:type="page"/>
      </w:r>
    </w:p>
    <w:sdt>
      <w:sdtPr>
        <w:rPr>
          <w:rFonts w:asciiTheme="minorHAnsi" w:eastAsiaTheme="minorHAnsi" w:hAnsiTheme="minorHAnsi" w:cstheme="minorBidi"/>
          <w:b w:val="0"/>
          <w:bCs w:val="0"/>
          <w:caps/>
          <w:noProof w:val="0"/>
          <w:color w:val="auto"/>
          <w:kern w:val="2"/>
          <w:sz w:val="22"/>
          <w:szCs w:val="22"/>
          <w:lang w:val="sl-SI" w:eastAsia="en-US"/>
          <w14:ligatures w14:val="standardContextual"/>
        </w:rPr>
        <w:id w:val="-1802845613"/>
        <w:docPartObj>
          <w:docPartGallery w:val="Table of Contents"/>
          <w:docPartUnique/>
        </w:docPartObj>
      </w:sdtPr>
      <w:sdtEndPr>
        <w:rPr>
          <w:rFonts w:ascii="Calibri" w:hAnsi="Calibri"/>
          <w:caps w:val="0"/>
          <w:szCs w:val="24"/>
        </w:rPr>
      </w:sdtEndPr>
      <w:sdtContent>
        <w:p w14:paraId="2AD4CE3A" w14:textId="77777777" w:rsidR="00C96C4B" w:rsidRDefault="00C96C4B" w:rsidP="0005522D">
          <w:pPr>
            <w:pStyle w:val="NaslovTOC"/>
            <w:rPr>
              <w:rFonts w:asciiTheme="minorHAnsi" w:eastAsiaTheme="minorHAnsi" w:hAnsiTheme="minorHAnsi" w:cstheme="minorBidi"/>
              <w:b w:val="0"/>
              <w:bCs w:val="0"/>
              <w:caps/>
              <w:noProof w:val="0"/>
              <w:color w:val="auto"/>
              <w:kern w:val="2"/>
              <w:sz w:val="22"/>
              <w:szCs w:val="22"/>
              <w:lang w:val="sl-SI" w:eastAsia="en-US"/>
              <w14:ligatures w14:val="standardContextual"/>
            </w:rPr>
          </w:pPr>
        </w:p>
        <w:p w14:paraId="7482B13A" w14:textId="31AF3D70" w:rsidR="0005522D" w:rsidRPr="00F0133C" w:rsidRDefault="00DC1CC3" w:rsidP="0005522D">
          <w:pPr>
            <w:pStyle w:val="NaslovTOC"/>
            <w:rPr>
              <w:noProof w:val="0"/>
              <w:lang w:val="sl-SI"/>
            </w:rPr>
          </w:pPr>
          <w:r w:rsidRPr="00F0133C">
            <w:rPr>
              <w:noProof w:val="0"/>
              <w:lang w:val="sl-SI"/>
            </w:rPr>
            <w:t>Kazalo vsebine</w:t>
          </w:r>
        </w:p>
        <w:p w14:paraId="6E267089" w14:textId="65AD6755" w:rsidR="00C6143A" w:rsidRDefault="00E26909">
          <w:pPr>
            <w:pStyle w:val="Kazalovsebine2"/>
            <w:tabs>
              <w:tab w:val="right" w:leader="dot" w:pos="9016"/>
            </w:tabs>
            <w:rPr>
              <w:rFonts w:asciiTheme="minorHAnsi" w:eastAsiaTheme="minorEastAsia" w:hAnsiTheme="minorHAnsi" w:cstheme="minorBidi"/>
              <w:b w:val="0"/>
              <w:bCs w:val="0"/>
              <w:sz w:val="24"/>
              <w:szCs w:val="24"/>
              <w:lang w:val="sl-SI" w:eastAsia="sl-SI"/>
            </w:rPr>
          </w:pPr>
          <w:r w:rsidRPr="00F0133C">
            <w:rPr>
              <w:rFonts w:asciiTheme="minorHAnsi" w:hAnsiTheme="minorHAnsi"/>
              <w:b w:val="0"/>
              <w:bCs w:val="0"/>
              <w:noProof w:val="0"/>
              <w:color w:val="FF876F" w:themeColor="accent2"/>
              <w:sz w:val="24"/>
              <w:lang w:val="sl-SI"/>
            </w:rPr>
            <w:fldChar w:fldCharType="begin"/>
          </w:r>
          <w:r w:rsidRPr="00F0133C">
            <w:rPr>
              <w:rFonts w:asciiTheme="minorHAnsi" w:hAnsiTheme="minorHAnsi"/>
              <w:b w:val="0"/>
              <w:bCs w:val="0"/>
              <w:noProof w:val="0"/>
              <w:color w:val="FF876F" w:themeColor="accent2"/>
              <w:sz w:val="24"/>
              <w:lang w:val="sl-SI"/>
            </w:rPr>
            <w:instrText xml:space="preserve"> TOC \o "1-3" \h \z \u </w:instrText>
          </w:r>
          <w:r w:rsidRPr="00F0133C">
            <w:rPr>
              <w:rFonts w:asciiTheme="minorHAnsi" w:hAnsiTheme="minorHAnsi"/>
              <w:b w:val="0"/>
              <w:bCs w:val="0"/>
              <w:noProof w:val="0"/>
              <w:color w:val="FF876F" w:themeColor="accent2"/>
              <w:sz w:val="24"/>
              <w:lang w:val="sl-SI"/>
            </w:rPr>
            <w:fldChar w:fldCharType="separate"/>
          </w:r>
          <w:hyperlink w:anchor="_Toc198542595" w:history="1">
            <w:r w:rsidR="00C6143A" w:rsidRPr="00F83B21">
              <w:rPr>
                <w:rStyle w:val="Hiperpovezava"/>
                <w:lang w:val="sl-SI"/>
              </w:rPr>
              <w:t>JAVNI POZIV PROMOTORJEM</w:t>
            </w:r>
            <w:r w:rsidR="00C6143A">
              <w:rPr>
                <w:webHidden/>
              </w:rPr>
              <w:tab/>
            </w:r>
            <w:r w:rsidR="00C6143A">
              <w:rPr>
                <w:webHidden/>
              </w:rPr>
              <w:fldChar w:fldCharType="begin"/>
            </w:r>
            <w:r w:rsidR="00C6143A">
              <w:rPr>
                <w:webHidden/>
              </w:rPr>
              <w:instrText xml:space="preserve"> PAGEREF _Toc198542595 \h </w:instrText>
            </w:r>
            <w:r w:rsidR="00C6143A">
              <w:rPr>
                <w:webHidden/>
              </w:rPr>
            </w:r>
            <w:r w:rsidR="00C6143A">
              <w:rPr>
                <w:webHidden/>
              </w:rPr>
              <w:fldChar w:fldCharType="separate"/>
            </w:r>
            <w:r w:rsidR="00C6143A">
              <w:rPr>
                <w:webHidden/>
              </w:rPr>
              <w:t>1</w:t>
            </w:r>
            <w:r w:rsidR="00C6143A">
              <w:rPr>
                <w:webHidden/>
              </w:rPr>
              <w:fldChar w:fldCharType="end"/>
            </w:r>
          </w:hyperlink>
        </w:p>
        <w:p w14:paraId="53B83413" w14:textId="10C7E949" w:rsidR="00C6143A" w:rsidRDefault="00CC2F2C">
          <w:pPr>
            <w:pStyle w:val="Kazalovsebine1"/>
            <w:tabs>
              <w:tab w:val="left" w:pos="420"/>
              <w:tab w:val="right" w:leader="dot" w:pos="9016"/>
            </w:tabs>
            <w:rPr>
              <w:rFonts w:asciiTheme="minorHAnsi" w:eastAsiaTheme="minorEastAsia" w:hAnsiTheme="minorHAnsi" w:cstheme="minorBidi"/>
              <w:b w:val="0"/>
              <w:bCs w:val="0"/>
              <w:iCs w:val="0"/>
              <w:color w:val="auto"/>
              <w:lang w:val="sl-SI" w:eastAsia="sl-SI"/>
            </w:rPr>
          </w:pPr>
          <w:hyperlink w:anchor="_Toc198542596" w:history="1">
            <w:r w:rsidR="00C6143A" w:rsidRPr="00F83B21">
              <w:rPr>
                <w:rStyle w:val="Hiperpovezava"/>
              </w:rPr>
              <w:t>1</w:t>
            </w:r>
            <w:r w:rsidR="00C6143A">
              <w:rPr>
                <w:rFonts w:asciiTheme="minorHAnsi" w:eastAsiaTheme="minorEastAsia" w:hAnsiTheme="minorHAnsi" w:cstheme="minorBidi"/>
                <w:b w:val="0"/>
                <w:bCs w:val="0"/>
                <w:iCs w:val="0"/>
                <w:color w:val="auto"/>
                <w:lang w:val="sl-SI" w:eastAsia="sl-SI"/>
              </w:rPr>
              <w:tab/>
            </w:r>
            <w:r w:rsidR="00C6143A" w:rsidRPr="00F83B21">
              <w:rPr>
                <w:rStyle w:val="Hiperpovezava"/>
              </w:rPr>
              <w:t>Povabilo k oddaji vloge</w:t>
            </w:r>
            <w:r w:rsidR="00C6143A">
              <w:rPr>
                <w:webHidden/>
              </w:rPr>
              <w:tab/>
            </w:r>
            <w:r w:rsidR="00C6143A">
              <w:rPr>
                <w:webHidden/>
              </w:rPr>
              <w:fldChar w:fldCharType="begin"/>
            </w:r>
            <w:r w:rsidR="00C6143A">
              <w:rPr>
                <w:webHidden/>
              </w:rPr>
              <w:instrText xml:space="preserve"> PAGEREF _Toc198542596 \h </w:instrText>
            </w:r>
            <w:r w:rsidR="00C6143A">
              <w:rPr>
                <w:webHidden/>
              </w:rPr>
            </w:r>
            <w:r w:rsidR="00C6143A">
              <w:rPr>
                <w:webHidden/>
              </w:rPr>
              <w:fldChar w:fldCharType="separate"/>
            </w:r>
            <w:r w:rsidR="00C6143A">
              <w:rPr>
                <w:webHidden/>
              </w:rPr>
              <w:t>3</w:t>
            </w:r>
            <w:r w:rsidR="00C6143A">
              <w:rPr>
                <w:webHidden/>
              </w:rPr>
              <w:fldChar w:fldCharType="end"/>
            </w:r>
          </w:hyperlink>
        </w:p>
        <w:p w14:paraId="5CB2A3ED" w14:textId="4EF6B9A8" w:rsidR="00C6143A" w:rsidRDefault="00CC2F2C">
          <w:pPr>
            <w:pStyle w:val="Kazalovsebine1"/>
            <w:tabs>
              <w:tab w:val="left" w:pos="420"/>
              <w:tab w:val="right" w:leader="dot" w:pos="9016"/>
            </w:tabs>
            <w:rPr>
              <w:rFonts w:asciiTheme="minorHAnsi" w:eastAsiaTheme="minorEastAsia" w:hAnsiTheme="minorHAnsi" w:cstheme="minorBidi"/>
              <w:b w:val="0"/>
              <w:bCs w:val="0"/>
              <w:iCs w:val="0"/>
              <w:color w:val="auto"/>
              <w:lang w:val="sl-SI" w:eastAsia="sl-SI"/>
            </w:rPr>
          </w:pPr>
          <w:hyperlink w:anchor="_Toc198542597" w:history="1">
            <w:r w:rsidR="00C6143A" w:rsidRPr="00F83B21">
              <w:rPr>
                <w:rStyle w:val="Hiperpovezava"/>
              </w:rPr>
              <w:t>2</w:t>
            </w:r>
            <w:r w:rsidR="00C6143A">
              <w:rPr>
                <w:rFonts w:asciiTheme="minorHAnsi" w:eastAsiaTheme="minorEastAsia" w:hAnsiTheme="minorHAnsi" w:cstheme="minorBidi"/>
                <w:b w:val="0"/>
                <w:bCs w:val="0"/>
                <w:iCs w:val="0"/>
                <w:color w:val="auto"/>
                <w:lang w:val="sl-SI" w:eastAsia="sl-SI"/>
              </w:rPr>
              <w:tab/>
            </w:r>
            <w:r w:rsidR="00C6143A" w:rsidRPr="00F83B21">
              <w:rPr>
                <w:rStyle w:val="Hiperpovezava"/>
              </w:rPr>
              <w:t>Namen Projekta</w:t>
            </w:r>
            <w:r w:rsidR="00C6143A">
              <w:rPr>
                <w:webHidden/>
              </w:rPr>
              <w:tab/>
            </w:r>
            <w:r w:rsidR="00C6143A">
              <w:rPr>
                <w:webHidden/>
              </w:rPr>
              <w:fldChar w:fldCharType="begin"/>
            </w:r>
            <w:r w:rsidR="00C6143A">
              <w:rPr>
                <w:webHidden/>
              </w:rPr>
              <w:instrText xml:space="preserve"> PAGEREF _Toc198542597 \h </w:instrText>
            </w:r>
            <w:r w:rsidR="00C6143A">
              <w:rPr>
                <w:webHidden/>
              </w:rPr>
            </w:r>
            <w:r w:rsidR="00C6143A">
              <w:rPr>
                <w:webHidden/>
              </w:rPr>
              <w:fldChar w:fldCharType="separate"/>
            </w:r>
            <w:r w:rsidR="00C6143A">
              <w:rPr>
                <w:webHidden/>
              </w:rPr>
              <w:t>3</w:t>
            </w:r>
            <w:r w:rsidR="00C6143A">
              <w:rPr>
                <w:webHidden/>
              </w:rPr>
              <w:fldChar w:fldCharType="end"/>
            </w:r>
          </w:hyperlink>
        </w:p>
        <w:p w14:paraId="4C47B1EF" w14:textId="77904CBA" w:rsidR="00C6143A" w:rsidRDefault="00CC2F2C">
          <w:pPr>
            <w:pStyle w:val="Kazalovsebine2"/>
            <w:tabs>
              <w:tab w:val="left" w:pos="879"/>
              <w:tab w:val="right" w:leader="dot" w:pos="9016"/>
            </w:tabs>
            <w:rPr>
              <w:rFonts w:asciiTheme="minorHAnsi" w:eastAsiaTheme="minorEastAsia" w:hAnsiTheme="minorHAnsi" w:cstheme="minorBidi"/>
              <w:b w:val="0"/>
              <w:bCs w:val="0"/>
              <w:sz w:val="24"/>
              <w:szCs w:val="24"/>
              <w:lang w:val="sl-SI" w:eastAsia="sl-SI"/>
            </w:rPr>
          </w:pPr>
          <w:hyperlink w:anchor="_Toc198542598" w:history="1">
            <w:r w:rsidR="00C6143A" w:rsidRPr="00F83B21">
              <w:rPr>
                <w:rStyle w:val="Hiperpovezava"/>
              </w:rPr>
              <w:t>2.1</w:t>
            </w:r>
            <w:r w:rsidR="00C6143A">
              <w:rPr>
                <w:rFonts w:asciiTheme="minorHAnsi" w:eastAsiaTheme="minorEastAsia" w:hAnsiTheme="minorHAnsi" w:cstheme="minorBidi"/>
                <w:b w:val="0"/>
                <w:bCs w:val="0"/>
                <w:sz w:val="24"/>
                <w:szCs w:val="24"/>
                <w:lang w:val="sl-SI" w:eastAsia="sl-SI"/>
              </w:rPr>
              <w:tab/>
            </w:r>
            <w:r w:rsidR="00C6143A" w:rsidRPr="00F83B21">
              <w:rPr>
                <w:rStyle w:val="Hiperpovezava"/>
              </w:rPr>
              <w:t>Splošen okvir</w:t>
            </w:r>
            <w:r w:rsidR="00C6143A">
              <w:rPr>
                <w:webHidden/>
              </w:rPr>
              <w:tab/>
            </w:r>
            <w:r w:rsidR="00C6143A">
              <w:rPr>
                <w:webHidden/>
              </w:rPr>
              <w:fldChar w:fldCharType="begin"/>
            </w:r>
            <w:r w:rsidR="00C6143A">
              <w:rPr>
                <w:webHidden/>
              </w:rPr>
              <w:instrText xml:space="preserve"> PAGEREF _Toc198542598 \h </w:instrText>
            </w:r>
            <w:r w:rsidR="00C6143A">
              <w:rPr>
                <w:webHidden/>
              </w:rPr>
            </w:r>
            <w:r w:rsidR="00C6143A">
              <w:rPr>
                <w:webHidden/>
              </w:rPr>
              <w:fldChar w:fldCharType="separate"/>
            </w:r>
            <w:r w:rsidR="00C6143A">
              <w:rPr>
                <w:webHidden/>
              </w:rPr>
              <w:t>3</w:t>
            </w:r>
            <w:r w:rsidR="00C6143A">
              <w:rPr>
                <w:webHidden/>
              </w:rPr>
              <w:fldChar w:fldCharType="end"/>
            </w:r>
          </w:hyperlink>
        </w:p>
        <w:p w14:paraId="7581FACF" w14:textId="05CD320F" w:rsidR="00C6143A" w:rsidRDefault="00CC2F2C">
          <w:pPr>
            <w:pStyle w:val="Kazalovsebine2"/>
            <w:tabs>
              <w:tab w:val="left" w:pos="879"/>
              <w:tab w:val="right" w:leader="dot" w:pos="9016"/>
            </w:tabs>
            <w:rPr>
              <w:rFonts w:asciiTheme="minorHAnsi" w:eastAsiaTheme="minorEastAsia" w:hAnsiTheme="minorHAnsi" w:cstheme="minorBidi"/>
              <w:b w:val="0"/>
              <w:bCs w:val="0"/>
              <w:sz w:val="24"/>
              <w:szCs w:val="24"/>
              <w:lang w:val="sl-SI" w:eastAsia="sl-SI"/>
            </w:rPr>
          </w:pPr>
          <w:hyperlink w:anchor="_Toc198542599" w:history="1">
            <w:r w:rsidR="00C6143A" w:rsidRPr="00F83B21">
              <w:rPr>
                <w:rStyle w:val="Hiperpovezava"/>
              </w:rPr>
              <w:t>2.2</w:t>
            </w:r>
            <w:r w:rsidR="00C6143A">
              <w:rPr>
                <w:rFonts w:asciiTheme="minorHAnsi" w:eastAsiaTheme="minorEastAsia" w:hAnsiTheme="minorHAnsi" w:cstheme="minorBidi"/>
                <w:b w:val="0"/>
                <w:bCs w:val="0"/>
                <w:sz w:val="24"/>
                <w:szCs w:val="24"/>
                <w:lang w:val="sl-SI" w:eastAsia="sl-SI"/>
              </w:rPr>
              <w:tab/>
            </w:r>
            <w:r w:rsidR="00C6143A" w:rsidRPr="00F83B21">
              <w:rPr>
                <w:rStyle w:val="Hiperpovezava"/>
              </w:rPr>
              <w:t>Vloga KPV</w:t>
            </w:r>
            <w:r w:rsidR="00C6143A">
              <w:rPr>
                <w:webHidden/>
              </w:rPr>
              <w:tab/>
            </w:r>
            <w:r w:rsidR="00C6143A">
              <w:rPr>
                <w:webHidden/>
              </w:rPr>
              <w:fldChar w:fldCharType="begin"/>
            </w:r>
            <w:r w:rsidR="00C6143A">
              <w:rPr>
                <w:webHidden/>
              </w:rPr>
              <w:instrText xml:space="preserve"> PAGEREF _Toc198542599 \h </w:instrText>
            </w:r>
            <w:r w:rsidR="00C6143A">
              <w:rPr>
                <w:webHidden/>
              </w:rPr>
            </w:r>
            <w:r w:rsidR="00C6143A">
              <w:rPr>
                <w:webHidden/>
              </w:rPr>
              <w:fldChar w:fldCharType="separate"/>
            </w:r>
            <w:r w:rsidR="00C6143A">
              <w:rPr>
                <w:webHidden/>
              </w:rPr>
              <w:t>5</w:t>
            </w:r>
            <w:r w:rsidR="00C6143A">
              <w:rPr>
                <w:webHidden/>
              </w:rPr>
              <w:fldChar w:fldCharType="end"/>
            </w:r>
          </w:hyperlink>
        </w:p>
        <w:p w14:paraId="167FC100" w14:textId="19FB72A9" w:rsidR="00C6143A" w:rsidRDefault="00CC2F2C">
          <w:pPr>
            <w:pStyle w:val="Kazalovsebine2"/>
            <w:tabs>
              <w:tab w:val="left" w:pos="879"/>
              <w:tab w:val="right" w:leader="dot" w:pos="9016"/>
            </w:tabs>
            <w:rPr>
              <w:rFonts w:asciiTheme="minorHAnsi" w:eastAsiaTheme="minorEastAsia" w:hAnsiTheme="minorHAnsi" w:cstheme="minorBidi"/>
              <w:b w:val="0"/>
              <w:bCs w:val="0"/>
              <w:sz w:val="24"/>
              <w:szCs w:val="24"/>
              <w:lang w:val="sl-SI" w:eastAsia="sl-SI"/>
            </w:rPr>
          </w:pPr>
          <w:hyperlink w:anchor="_Toc198542600" w:history="1">
            <w:r w:rsidR="00C6143A" w:rsidRPr="00F83B21">
              <w:rPr>
                <w:rStyle w:val="Hiperpovezava"/>
              </w:rPr>
              <w:t>2.3</w:t>
            </w:r>
            <w:r w:rsidR="00C6143A">
              <w:rPr>
                <w:rFonts w:asciiTheme="minorHAnsi" w:eastAsiaTheme="minorEastAsia" w:hAnsiTheme="minorHAnsi" w:cstheme="minorBidi"/>
                <w:b w:val="0"/>
                <w:bCs w:val="0"/>
                <w:sz w:val="24"/>
                <w:szCs w:val="24"/>
                <w:lang w:val="sl-SI" w:eastAsia="sl-SI"/>
              </w:rPr>
              <w:tab/>
            </w:r>
            <w:r w:rsidR="00C6143A" w:rsidRPr="00F83B21">
              <w:rPr>
                <w:rStyle w:val="Hiperpovezava"/>
              </w:rPr>
              <w:t>Cilji Projekta</w:t>
            </w:r>
            <w:r w:rsidR="00C6143A">
              <w:rPr>
                <w:webHidden/>
              </w:rPr>
              <w:tab/>
            </w:r>
            <w:r w:rsidR="00C6143A">
              <w:rPr>
                <w:webHidden/>
              </w:rPr>
              <w:fldChar w:fldCharType="begin"/>
            </w:r>
            <w:r w:rsidR="00C6143A">
              <w:rPr>
                <w:webHidden/>
              </w:rPr>
              <w:instrText xml:space="preserve"> PAGEREF _Toc198542600 \h </w:instrText>
            </w:r>
            <w:r w:rsidR="00C6143A">
              <w:rPr>
                <w:webHidden/>
              </w:rPr>
            </w:r>
            <w:r w:rsidR="00C6143A">
              <w:rPr>
                <w:webHidden/>
              </w:rPr>
              <w:fldChar w:fldCharType="separate"/>
            </w:r>
            <w:r w:rsidR="00C6143A">
              <w:rPr>
                <w:webHidden/>
              </w:rPr>
              <w:t>6</w:t>
            </w:r>
            <w:r w:rsidR="00C6143A">
              <w:rPr>
                <w:webHidden/>
              </w:rPr>
              <w:fldChar w:fldCharType="end"/>
            </w:r>
          </w:hyperlink>
        </w:p>
        <w:p w14:paraId="3E1BE2C2" w14:textId="4AE4C78C" w:rsidR="00C6143A" w:rsidRDefault="00CC2F2C">
          <w:pPr>
            <w:pStyle w:val="Kazalovsebine1"/>
            <w:tabs>
              <w:tab w:val="left" w:pos="420"/>
              <w:tab w:val="right" w:leader="dot" w:pos="9016"/>
            </w:tabs>
            <w:rPr>
              <w:rFonts w:asciiTheme="minorHAnsi" w:eastAsiaTheme="minorEastAsia" w:hAnsiTheme="minorHAnsi" w:cstheme="minorBidi"/>
              <w:b w:val="0"/>
              <w:bCs w:val="0"/>
              <w:iCs w:val="0"/>
              <w:color w:val="auto"/>
              <w:lang w:val="sl-SI" w:eastAsia="sl-SI"/>
            </w:rPr>
          </w:pPr>
          <w:hyperlink w:anchor="_Toc198542601" w:history="1">
            <w:r w:rsidR="00C6143A" w:rsidRPr="00F83B21">
              <w:rPr>
                <w:rStyle w:val="Hiperpovezava"/>
              </w:rPr>
              <w:t>3</w:t>
            </w:r>
            <w:r w:rsidR="00C6143A">
              <w:rPr>
                <w:rFonts w:asciiTheme="minorHAnsi" w:eastAsiaTheme="minorEastAsia" w:hAnsiTheme="minorHAnsi" w:cstheme="minorBidi"/>
                <w:b w:val="0"/>
                <w:bCs w:val="0"/>
                <w:iCs w:val="0"/>
                <w:color w:val="auto"/>
                <w:lang w:val="sl-SI" w:eastAsia="sl-SI"/>
              </w:rPr>
              <w:tab/>
            </w:r>
            <w:r w:rsidR="00C6143A" w:rsidRPr="00F83B21">
              <w:rPr>
                <w:rStyle w:val="Hiperpovezava"/>
              </w:rPr>
              <w:t>Navodila promotorjem</w:t>
            </w:r>
            <w:r w:rsidR="00C6143A">
              <w:rPr>
                <w:webHidden/>
              </w:rPr>
              <w:tab/>
            </w:r>
            <w:r w:rsidR="00C6143A">
              <w:rPr>
                <w:webHidden/>
              </w:rPr>
              <w:fldChar w:fldCharType="begin"/>
            </w:r>
            <w:r w:rsidR="00C6143A">
              <w:rPr>
                <w:webHidden/>
              </w:rPr>
              <w:instrText xml:space="preserve"> PAGEREF _Toc198542601 \h </w:instrText>
            </w:r>
            <w:r w:rsidR="00C6143A">
              <w:rPr>
                <w:webHidden/>
              </w:rPr>
            </w:r>
            <w:r w:rsidR="00C6143A">
              <w:rPr>
                <w:webHidden/>
              </w:rPr>
              <w:fldChar w:fldCharType="separate"/>
            </w:r>
            <w:r w:rsidR="00C6143A">
              <w:rPr>
                <w:webHidden/>
              </w:rPr>
              <w:t>8</w:t>
            </w:r>
            <w:r w:rsidR="00C6143A">
              <w:rPr>
                <w:webHidden/>
              </w:rPr>
              <w:fldChar w:fldCharType="end"/>
            </w:r>
          </w:hyperlink>
        </w:p>
        <w:p w14:paraId="4ED70A70" w14:textId="27E04F36" w:rsidR="00C6143A" w:rsidRDefault="00CC2F2C">
          <w:pPr>
            <w:pStyle w:val="Kazalovsebine2"/>
            <w:tabs>
              <w:tab w:val="left" w:pos="879"/>
              <w:tab w:val="right" w:leader="dot" w:pos="9016"/>
            </w:tabs>
            <w:rPr>
              <w:rFonts w:asciiTheme="minorHAnsi" w:eastAsiaTheme="minorEastAsia" w:hAnsiTheme="minorHAnsi" w:cstheme="minorBidi"/>
              <w:b w:val="0"/>
              <w:bCs w:val="0"/>
              <w:sz w:val="24"/>
              <w:szCs w:val="24"/>
              <w:lang w:val="sl-SI" w:eastAsia="sl-SI"/>
            </w:rPr>
          </w:pPr>
          <w:hyperlink w:anchor="_Toc198542602" w:history="1">
            <w:r w:rsidR="00C6143A" w:rsidRPr="00F83B21">
              <w:rPr>
                <w:rStyle w:val="Hiperpovezava"/>
              </w:rPr>
              <w:t>3.1</w:t>
            </w:r>
            <w:r w:rsidR="00C6143A">
              <w:rPr>
                <w:rFonts w:asciiTheme="minorHAnsi" w:eastAsiaTheme="minorEastAsia" w:hAnsiTheme="minorHAnsi" w:cstheme="minorBidi"/>
                <w:b w:val="0"/>
                <w:bCs w:val="0"/>
                <w:sz w:val="24"/>
                <w:szCs w:val="24"/>
                <w:lang w:val="sl-SI" w:eastAsia="sl-SI"/>
              </w:rPr>
              <w:tab/>
            </w:r>
            <w:r w:rsidR="00C6143A" w:rsidRPr="00F83B21">
              <w:rPr>
                <w:rStyle w:val="Hiperpovezava"/>
              </w:rPr>
              <w:t>Informacije o javnem partnerju</w:t>
            </w:r>
            <w:r w:rsidR="00C6143A">
              <w:rPr>
                <w:webHidden/>
              </w:rPr>
              <w:tab/>
            </w:r>
            <w:r w:rsidR="00C6143A">
              <w:rPr>
                <w:webHidden/>
              </w:rPr>
              <w:fldChar w:fldCharType="begin"/>
            </w:r>
            <w:r w:rsidR="00C6143A">
              <w:rPr>
                <w:webHidden/>
              </w:rPr>
              <w:instrText xml:space="preserve"> PAGEREF _Toc198542602 \h </w:instrText>
            </w:r>
            <w:r w:rsidR="00C6143A">
              <w:rPr>
                <w:webHidden/>
              </w:rPr>
            </w:r>
            <w:r w:rsidR="00C6143A">
              <w:rPr>
                <w:webHidden/>
              </w:rPr>
              <w:fldChar w:fldCharType="separate"/>
            </w:r>
            <w:r w:rsidR="00C6143A">
              <w:rPr>
                <w:webHidden/>
              </w:rPr>
              <w:t>8</w:t>
            </w:r>
            <w:r w:rsidR="00C6143A">
              <w:rPr>
                <w:webHidden/>
              </w:rPr>
              <w:fldChar w:fldCharType="end"/>
            </w:r>
          </w:hyperlink>
        </w:p>
        <w:p w14:paraId="2AB83BFC" w14:textId="64A22F94" w:rsidR="00C6143A" w:rsidRDefault="00CC2F2C">
          <w:pPr>
            <w:pStyle w:val="Kazalovsebine2"/>
            <w:tabs>
              <w:tab w:val="left" w:pos="879"/>
              <w:tab w:val="right" w:leader="dot" w:pos="9016"/>
            </w:tabs>
            <w:rPr>
              <w:rFonts w:asciiTheme="minorHAnsi" w:eastAsiaTheme="minorEastAsia" w:hAnsiTheme="minorHAnsi" w:cstheme="minorBidi"/>
              <w:b w:val="0"/>
              <w:bCs w:val="0"/>
              <w:sz w:val="24"/>
              <w:szCs w:val="24"/>
              <w:lang w:val="sl-SI" w:eastAsia="sl-SI"/>
            </w:rPr>
          </w:pPr>
          <w:hyperlink w:anchor="_Toc198542603" w:history="1">
            <w:r w:rsidR="00C6143A" w:rsidRPr="00F83B21">
              <w:rPr>
                <w:rStyle w:val="Hiperpovezava"/>
              </w:rPr>
              <w:t>3.2</w:t>
            </w:r>
            <w:r w:rsidR="00C6143A">
              <w:rPr>
                <w:rFonts w:asciiTheme="minorHAnsi" w:eastAsiaTheme="minorEastAsia" w:hAnsiTheme="minorHAnsi" w:cstheme="minorBidi"/>
                <w:b w:val="0"/>
                <w:bCs w:val="0"/>
                <w:sz w:val="24"/>
                <w:szCs w:val="24"/>
                <w:lang w:val="sl-SI" w:eastAsia="sl-SI"/>
              </w:rPr>
              <w:tab/>
            </w:r>
            <w:r w:rsidR="00C6143A" w:rsidRPr="00F83B21">
              <w:rPr>
                <w:rStyle w:val="Hiperpovezava"/>
              </w:rPr>
              <w:t>Splošne informacije o javnem pozivu</w:t>
            </w:r>
            <w:r w:rsidR="00C6143A">
              <w:rPr>
                <w:webHidden/>
              </w:rPr>
              <w:tab/>
            </w:r>
            <w:r w:rsidR="00C6143A">
              <w:rPr>
                <w:webHidden/>
              </w:rPr>
              <w:fldChar w:fldCharType="begin"/>
            </w:r>
            <w:r w:rsidR="00C6143A">
              <w:rPr>
                <w:webHidden/>
              </w:rPr>
              <w:instrText xml:space="preserve"> PAGEREF _Toc198542603 \h </w:instrText>
            </w:r>
            <w:r w:rsidR="00C6143A">
              <w:rPr>
                <w:webHidden/>
              </w:rPr>
            </w:r>
            <w:r w:rsidR="00C6143A">
              <w:rPr>
                <w:webHidden/>
              </w:rPr>
              <w:fldChar w:fldCharType="separate"/>
            </w:r>
            <w:r w:rsidR="00C6143A">
              <w:rPr>
                <w:webHidden/>
              </w:rPr>
              <w:t>8</w:t>
            </w:r>
            <w:r w:rsidR="00C6143A">
              <w:rPr>
                <w:webHidden/>
              </w:rPr>
              <w:fldChar w:fldCharType="end"/>
            </w:r>
          </w:hyperlink>
        </w:p>
        <w:p w14:paraId="78E20F74" w14:textId="6B8053D6" w:rsidR="00C6143A" w:rsidRDefault="00CC2F2C">
          <w:pPr>
            <w:pStyle w:val="Kazalovsebine2"/>
            <w:tabs>
              <w:tab w:val="left" w:pos="879"/>
              <w:tab w:val="right" w:leader="dot" w:pos="9016"/>
            </w:tabs>
            <w:rPr>
              <w:rFonts w:asciiTheme="minorHAnsi" w:eastAsiaTheme="minorEastAsia" w:hAnsiTheme="minorHAnsi" w:cstheme="minorBidi"/>
              <w:b w:val="0"/>
              <w:bCs w:val="0"/>
              <w:sz w:val="24"/>
              <w:szCs w:val="24"/>
              <w:lang w:val="sl-SI" w:eastAsia="sl-SI"/>
            </w:rPr>
          </w:pPr>
          <w:hyperlink w:anchor="_Toc198542604" w:history="1">
            <w:r w:rsidR="00C6143A" w:rsidRPr="00F83B21">
              <w:rPr>
                <w:rStyle w:val="Hiperpovezava"/>
              </w:rPr>
              <w:t>3.3</w:t>
            </w:r>
            <w:r w:rsidR="00C6143A">
              <w:rPr>
                <w:rFonts w:asciiTheme="minorHAnsi" w:eastAsiaTheme="minorEastAsia" w:hAnsiTheme="minorHAnsi" w:cstheme="minorBidi"/>
                <w:b w:val="0"/>
                <w:bCs w:val="0"/>
                <w:sz w:val="24"/>
                <w:szCs w:val="24"/>
                <w:lang w:val="sl-SI" w:eastAsia="sl-SI"/>
              </w:rPr>
              <w:tab/>
            </w:r>
            <w:r w:rsidR="00C6143A" w:rsidRPr="00F83B21">
              <w:rPr>
                <w:rStyle w:val="Hiperpovezava"/>
              </w:rPr>
              <w:t>Vprašanja o javnem pozivu</w:t>
            </w:r>
            <w:r w:rsidR="00C6143A">
              <w:rPr>
                <w:webHidden/>
              </w:rPr>
              <w:tab/>
            </w:r>
            <w:r w:rsidR="00C6143A">
              <w:rPr>
                <w:webHidden/>
              </w:rPr>
              <w:fldChar w:fldCharType="begin"/>
            </w:r>
            <w:r w:rsidR="00C6143A">
              <w:rPr>
                <w:webHidden/>
              </w:rPr>
              <w:instrText xml:space="preserve"> PAGEREF _Toc198542604 \h </w:instrText>
            </w:r>
            <w:r w:rsidR="00C6143A">
              <w:rPr>
                <w:webHidden/>
              </w:rPr>
            </w:r>
            <w:r w:rsidR="00C6143A">
              <w:rPr>
                <w:webHidden/>
              </w:rPr>
              <w:fldChar w:fldCharType="separate"/>
            </w:r>
            <w:r w:rsidR="00C6143A">
              <w:rPr>
                <w:webHidden/>
              </w:rPr>
              <w:t>9</w:t>
            </w:r>
            <w:r w:rsidR="00C6143A">
              <w:rPr>
                <w:webHidden/>
              </w:rPr>
              <w:fldChar w:fldCharType="end"/>
            </w:r>
          </w:hyperlink>
        </w:p>
        <w:p w14:paraId="1377DE56" w14:textId="4FD23ED6" w:rsidR="00C6143A" w:rsidRDefault="00CC2F2C">
          <w:pPr>
            <w:pStyle w:val="Kazalovsebine1"/>
            <w:tabs>
              <w:tab w:val="left" w:pos="420"/>
              <w:tab w:val="right" w:leader="dot" w:pos="9016"/>
            </w:tabs>
            <w:rPr>
              <w:rFonts w:asciiTheme="minorHAnsi" w:eastAsiaTheme="minorEastAsia" w:hAnsiTheme="minorHAnsi" w:cstheme="minorBidi"/>
              <w:b w:val="0"/>
              <w:bCs w:val="0"/>
              <w:iCs w:val="0"/>
              <w:color w:val="auto"/>
              <w:lang w:val="sl-SI" w:eastAsia="sl-SI"/>
            </w:rPr>
          </w:pPr>
          <w:hyperlink w:anchor="_Toc198542605" w:history="1">
            <w:r w:rsidR="00C6143A" w:rsidRPr="00F83B21">
              <w:rPr>
                <w:rStyle w:val="Hiperpovezava"/>
              </w:rPr>
              <w:t>4</w:t>
            </w:r>
            <w:r w:rsidR="00C6143A">
              <w:rPr>
                <w:rFonts w:asciiTheme="minorHAnsi" w:eastAsiaTheme="minorEastAsia" w:hAnsiTheme="minorHAnsi" w:cstheme="minorBidi"/>
                <w:b w:val="0"/>
                <w:bCs w:val="0"/>
                <w:iCs w:val="0"/>
                <w:color w:val="auto"/>
                <w:lang w:val="sl-SI" w:eastAsia="sl-SI"/>
              </w:rPr>
              <w:tab/>
            </w:r>
            <w:r w:rsidR="00C6143A" w:rsidRPr="00F83B21">
              <w:rPr>
                <w:rStyle w:val="Hiperpovezava"/>
              </w:rPr>
              <w:t>Usmeritve za pripravo Projekta</w:t>
            </w:r>
            <w:r w:rsidR="00C6143A">
              <w:rPr>
                <w:webHidden/>
              </w:rPr>
              <w:tab/>
            </w:r>
            <w:r w:rsidR="00C6143A">
              <w:rPr>
                <w:webHidden/>
              </w:rPr>
              <w:fldChar w:fldCharType="begin"/>
            </w:r>
            <w:r w:rsidR="00C6143A">
              <w:rPr>
                <w:webHidden/>
              </w:rPr>
              <w:instrText xml:space="preserve"> PAGEREF _Toc198542605 \h </w:instrText>
            </w:r>
            <w:r w:rsidR="00C6143A">
              <w:rPr>
                <w:webHidden/>
              </w:rPr>
            </w:r>
            <w:r w:rsidR="00C6143A">
              <w:rPr>
                <w:webHidden/>
              </w:rPr>
              <w:fldChar w:fldCharType="separate"/>
            </w:r>
            <w:r w:rsidR="00C6143A">
              <w:rPr>
                <w:webHidden/>
              </w:rPr>
              <w:t>9</w:t>
            </w:r>
            <w:r w:rsidR="00C6143A">
              <w:rPr>
                <w:webHidden/>
              </w:rPr>
              <w:fldChar w:fldCharType="end"/>
            </w:r>
          </w:hyperlink>
        </w:p>
        <w:p w14:paraId="78995331" w14:textId="0BA77151" w:rsidR="00C6143A" w:rsidRDefault="00CC2F2C">
          <w:pPr>
            <w:pStyle w:val="Kazalovsebine2"/>
            <w:tabs>
              <w:tab w:val="left" w:pos="879"/>
              <w:tab w:val="right" w:leader="dot" w:pos="9016"/>
            </w:tabs>
            <w:rPr>
              <w:rFonts w:asciiTheme="minorHAnsi" w:eastAsiaTheme="minorEastAsia" w:hAnsiTheme="minorHAnsi" w:cstheme="minorBidi"/>
              <w:b w:val="0"/>
              <w:bCs w:val="0"/>
              <w:sz w:val="24"/>
              <w:szCs w:val="24"/>
              <w:lang w:val="sl-SI" w:eastAsia="sl-SI"/>
            </w:rPr>
          </w:pPr>
          <w:hyperlink w:anchor="_Toc198542606" w:history="1">
            <w:r w:rsidR="00C6143A" w:rsidRPr="00F83B21">
              <w:rPr>
                <w:rStyle w:val="Hiperpovezava"/>
              </w:rPr>
              <w:t>4.1</w:t>
            </w:r>
            <w:r w:rsidR="00C6143A">
              <w:rPr>
                <w:rFonts w:asciiTheme="minorHAnsi" w:eastAsiaTheme="minorEastAsia" w:hAnsiTheme="minorHAnsi" w:cstheme="minorBidi"/>
                <w:b w:val="0"/>
                <w:bCs w:val="0"/>
                <w:sz w:val="24"/>
                <w:szCs w:val="24"/>
                <w:lang w:val="sl-SI" w:eastAsia="sl-SI"/>
              </w:rPr>
              <w:tab/>
            </w:r>
            <w:r w:rsidR="00C6143A" w:rsidRPr="00F83B21">
              <w:rPr>
                <w:rStyle w:val="Hiperpovezava"/>
              </w:rPr>
              <w:t>Tehnična izhodišča</w:t>
            </w:r>
            <w:r w:rsidR="00C6143A">
              <w:rPr>
                <w:webHidden/>
              </w:rPr>
              <w:tab/>
            </w:r>
            <w:r w:rsidR="00C6143A">
              <w:rPr>
                <w:webHidden/>
              </w:rPr>
              <w:fldChar w:fldCharType="begin"/>
            </w:r>
            <w:r w:rsidR="00C6143A">
              <w:rPr>
                <w:webHidden/>
              </w:rPr>
              <w:instrText xml:space="preserve"> PAGEREF _Toc198542606 \h </w:instrText>
            </w:r>
            <w:r w:rsidR="00C6143A">
              <w:rPr>
                <w:webHidden/>
              </w:rPr>
            </w:r>
            <w:r w:rsidR="00C6143A">
              <w:rPr>
                <w:webHidden/>
              </w:rPr>
              <w:fldChar w:fldCharType="separate"/>
            </w:r>
            <w:r w:rsidR="00C6143A">
              <w:rPr>
                <w:webHidden/>
              </w:rPr>
              <w:t>10</w:t>
            </w:r>
            <w:r w:rsidR="00C6143A">
              <w:rPr>
                <w:webHidden/>
              </w:rPr>
              <w:fldChar w:fldCharType="end"/>
            </w:r>
          </w:hyperlink>
        </w:p>
        <w:p w14:paraId="2D1989B8" w14:textId="295C1E62" w:rsidR="00C6143A" w:rsidRDefault="00CC2F2C">
          <w:pPr>
            <w:pStyle w:val="Kazalovsebine3"/>
            <w:tabs>
              <w:tab w:val="left" w:pos="1200"/>
              <w:tab w:val="right" w:leader="dot" w:pos="9016"/>
            </w:tabs>
            <w:rPr>
              <w:rFonts w:asciiTheme="minorHAnsi" w:eastAsiaTheme="minorEastAsia" w:hAnsiTheme="minorHAnsi" w:cstheme="minorBidi"/>
              <w:sz w:val="24"/>
              <w:szCs w:val="24"/>
              <w:lang w:val="sl-SI" w:eastAsia="sl-SI"/>
            </w:rPr>
          </w:pPr>
          <w:hyperlink w:anchor="_Toc198542607" w:history="1">
            <w:r w:rsidR="00C6143A" w:rsidRPr="00F83B21">
              <w:rPr>
                <w:rStyle w:val="Hiperpovezava"/>
                <w:rFonts w:ascii="Montserrat" w:hAnsi="Montserrat"/>
                <w:smallCaps/>
                <w:spacing w:val="5"/>
              </w:rPr>
              <w:t>4.1.1</w:t>
            </w:r>
            <w:r w:rsidR="00C6143A">
              <w:rPr>
                <w:rFonts w:asciiTheme="minorHAnsi" w:eastAsiaTheme="minorEastAsia" w:hAnsiTheme="minorHAnsi" w:cstheme="minorBidi"/>
                <w:sz w:val="24"/>
                <w:szCs w:val="24"/>
                <w:lang w:val="sl-SI" w:eastAsia="sl-SI"/>
              </w:rPr>
              <w:tab/>
            </w:r>
            <w:r w:rsidR="00C6143A" w:rsidRPr="00F83B21">
              <w:rPr>
                <w:rStyle w:val="Hiperpovezava"/>
                <w:rFonts w:ascii="Montserrat" w:hAnsi="Montserrat"/>
                <w:smallCaps/>
                <w:spacing w:val="5"/>
              </w:rPr>
              <w:t>OBSTOJEČ SISTEM DO</w:t>
            </w:r>
            <w:r w:rsidR="00C6143A">
              <w:rPr>
                <w:webHidden/>
              </w:rPr>
              <w:tab/>
            </w:r>
            <w:r w:rsidR="00C6143A">
              <w:rPr>
                <w:webHidden/>
              </w:rPr>
              <w:fldChar w:fldCharType="begin"/>
            </w:r>
            <w:r w:rsidR="00C6143A">
              <w:rPr>
                <w:webHidden/>
              </w:rPr>
              <w:instrText xml:space="preserve"> PAGEREF _Toc198542607 \h </w:instrText>
            </w:r>
            <w:r w:rsidR="00C6143A">
              <w:rPr>
                <w:webHidden/>
              </w:rPr>
            </w:r>
            <w:r w:rsidR="00C6143A">
              <w:rPr>
                <w:webHidden/>
              </w:rPr>
              <w:fldChar w:fldCharType="separate"/>
            </w:r>
            <w:r w:rsidR="00C6143A">
              <w:rPr>
                <w:webHidden/>
              </w:rPr>
              <w:t>10</w:t>
            </w:r>
            <w:r w:rsidR="00C6143A">
              <w:rPr>
                <w:webHidden/>
              </w:rPr>
              <w:fldChar w:fldCharType="end"/>
            </w:r>
          </w:hyperlink>
        </w:p>
        <w:p w14:paraId="47C528B1" w14:textId="6901933E" w:rsidR="00C6143A" w:rsidRDefault="00CC2F2C">
          <w:pPr>
            <w:pStyle w:val="Kazalovsebine3"/>
            <w:tabs>
              <w:tab w:val="left" w:pos="1200"/>
              <w:tab w:val="right" w:leader="dot" w:pos="9016"/>
            </w:tabs>
            <w:rPr>
              <w:rFonts w:asciiTheme="minorHAnsi" w:eastAsiaTheme="minorEastAsia" w:hAnsiTheme="minorHAnsi" w:cstheme="minorBidi"/>
              <w:sz w:val="24"/>
              <w:szCs w:val="24"/>
              <w:lang w:val="sl-SI" w:eastAsia="sl-SI"/>
            </w:rPr>
          </w:pPr>
          <w:hyperlink w:anchor="_Toc198542608" w:history="1">
            <w:r w:rsidR="00C6143A" w:rsidRPr="00F83B21">
              <w:rPr>
                <w:rStyle w:val="Hiperpovezava"/>
                <w:rFonts w:ascii="Montserrat" w:hAnsi="Montserrat"/>
                <w:smallCaps/>
                <w:spacing w:val="5"/>
              </w:rPr>
              <w:t>4.1.2</w:t>
            </w:r>
            <w:r w:rsidR="00C6143A">
              <w:rPr>
                <w:rFonts w:asciiTheme="minorHAnsi" w:eastAsiaTheme="minorEastAsia" w:hAnsiTheme="minorHAnsi" w:cstheme="minorBidi"/>
                <w:sz w:val="24"/>
                <w:szCs w:val="24"/>
                <w:lang w:val="sl-SI" w:eastAsia="sl-SI"/>
              </w:rPr>
              <w:tab/>
            </w:r>
            <w:r w:rsidR="00C6143A" w:rsidRPr="00F83B21">
              <w:rPr>
                <w:rStyle w:val="Hiperpovezava"/>
                <w:rFonts w:ascii="Montserrat" w:hAnsi="Montserrat"/>
                <w:smallCaps/>
                <w:spacing w:val="5"/>
              </w:rPr>
              <w:t>PROGNOZE OBRATOVANJA SISTEMA DO (DO LETA 2032)</w:t>
            </w:r>
            <w:r w:rsidR="00C6143A">
              <w:rPr>
                <w:webHidden/>
              </w:rPr>
              <w:tab/>
            </w:r>
            <w:r w:rsidR="00C6143A">
              <w:rPr>
                <w:webHidden/>
              </w:rPr>
              <w:fldChar w:fldCharType="begin"/>
            </w:r>
            <w:r w:rsidR="00C6143A">
              <w:rPr>
                <w:webHidden/>
              </w:rPr>
              <w:instrText xml:space="preserve"> PAGEREF _Toc198542608 \h </w:instrText>
            </w:r>
            <w:r w:rsidR="00C6143A">
              <w:rPr>
                <w:webHidden/>
              </w:rPr>
            </w:r>
            <w:r w:rsidR="00C6143A">
              <w:rPr>
                <w:webHidden/>
              </w:rPr>
              <w:fldChar w:fldCharType="separate"/>
            </w:r>
            <w:r w:rsidR="00C6143A">
              <w:rPr>
                <w:webHidden/>
              </w:rPr>
              <w:t>11</w:t>
            </w:r>
            <w:r w:rsidR="00C6143A">
              <w:rPr>
                <w:webHidden/>
              </w:rPr>
              <w:fldChar w:fldCharType="end"/>
            </w:r>
          </w:hyperlink>
        </w:p>
        <w:p w14:paraId="71B6E7C3" w14:textId="43DE5D38" w:rsidR="00C6143A" w:rsidRDefault="00CC2F2C">
          <w:pPr>
            <w:pStyle w:val="Kazalovsebine3"/>
            <w:tabs>
              <w:tab w:val="left" w:pos="1200"/>
              <w:tab w:val="right" w:leader="dot" w:pos="9016"/>
            </w:tabs>
            <w:rPr>
              <w:rFonts w:asciiTheme="minorHAnsi" w:eastAsiaTheme="minorEastAsia" w:hAnsiTheme="minorHAnsi" w:cstheme="minorBidi"/>
              <w:sz w:val="24"/>
              <w:szCs w:val="24"/>
              <w:lang w:val="sl-SI" w:eastAsia="sl-SI"/>
            </w:rPr>
          </w:pPr>
          <w:hyperlink w:anchor="_Toc198542609" w:history="1">
            <w:r w:rsidR="00C6143A" w:rsidRPr="00F83B21">
              <w:rPr>
                <w:rStyle w:val="Hiperpovezava"/>
                <w:rFonts w:ascii="Montserrat" w:hAnsi="Montserrat"/>
                <w:smallCaps/>
                <w:spacing w:val="5"/>
              </w:rPr>
              <w:t>4.1.3</w:t>
            </w:r>
            <w:r w:rsidR="00C6143A">
              <w:rPr>
                <w:rFonts w:asciiTheme="minorHAnsi" w:eastAsiaTheme="minorEastAsia" w:hAnsiTheme="minorHAnsi" w:cstheme="minorBidi"/>
                <w:sz w:val="24"/>
                <w:szCs w:val="24"/>
                <w:lang w:val="sl-SI" w:eastAsia="sl-SI"/>
              </w:rPr>
              <w:tab/>
            </w:r>
            <w:r w:rsidR="00C6143A" w:rsidRPr="00F83B21">
              <w:rPr>
                <w:rStyle w:val="Hiperpovezava"/>
                <w:rFonts w:ascii="Montserrat" w:hAnsi="Montserrat"/>
                <w:smallCaps/>
                <w:spacing w:val="5"/>
              </w:rPr>
              <w:t>OBSTOJEČI  PREDVIDENI PROJEKTI UMEŠČANJA PROIZVODNIH VIROV ENERGIJE</w:t>
            </w:r>
            <w:r w:rsidR="00C6143A">
              <w:rPr>
                <w:webHidden/>
              </w:rPr>
              <w:tab/>
            </w:r>
            <w:r w:rsidR="00C6143A">
              <w:rPr>
                <w:webHidden/>
              </w:rPr>
              <w:fldChar w:fldCharType="begin"/>
            </w:r>
            <w:r w:rsidR="00C6143A">
              <w:rPr>
                <w:webHidden/>
              </w:rPr>
              <w:instrText xml:space="preserve"> PAGEREF _Toc198542609 \h </w:instrText>
            </w:r>
            <w:r w:rsidR="00C6143A">
              <w:rPr>
                <w:webHidden/>
              </w:rPr>
            </w:r>
            <w:r w:rsidR="00C6143A">
              <w:rPr>
                <w:webHidden/>
              </w:rPr>
              <w:fldChar w:fldCharType="separate"/>
            </w:r>
            <w:r w:rsidR="00C6143A">
              <w:rPr>
                <w:webHidden/>
              </w:rPr>
              <w:t>14</w:t>
            </w:r>
            <w:r w:rsidR="00C6143A">
              <w:rPr>
                <w:webHidden/>
              </w:rPr>
              <w:fldChar w:fldCharType="end"/>
            </w:r>
          </w:hyperlink>
        </w:p>
        <w:p w14:paraId="10E61F66" w14:textId="06D9C6BA" w:rsidR="00C6143A" w:rsidRDefault="00CC2F2C">
          <w:pPr>
            <w:pStyle w:val="Kazalovsebine2"/>
            <w:tabs>
              <w:tab w:val="left" w:pos="879"/>
              <w:tab w:val="right" w:leader="dot" w:pos="9016"/>
            </w:tabs>
            <w:rPr>
              <w:rFonts w:asciiTheme="minorHAnsi" w:eastAsiaTheme="minorEastAsia" w:hAnsiTheme="minorHAnsi" w:cstheme="minorBidi"/>
              <w:b w:val="0"/>
              <w:bCs w:val="0"/>
              <w:sz w:val="24"/>
              <w:szCs w:val="24"/>
              <w:lang w:val="sl-SI" w:eastAsia="sl-SI"/>
            </w:rPr>
          </w:pPr>
          <w:hyperlink w:anchor="_Toc198542610" w:history="1">
            <w:r w:rsidR="00C6143A" w:rsidRPr="00F83B21">
              <w:rPr>
                <w:rStyle w:val="Hiperpovezava"/>
              </w:rPr>
              <w:t>4.2</w:t>
            </w:r>
            <w:r w:rsidR="00C6143A">
              <w:rPr>
                <w:rFonts w:asciiTheme="minorHAnsi" w:eastAsiaTheme="minorEastAsia" w:hAnsiTheme="minorHAnsi" w:cstheme="minorBidi"/>
                <w:b w:val="0"/>
                <w:bCs w:val="0"/>
                <w:sz w:val="24"/>
                <w:szCs w:val="24"/>
                <w:lang w:val="sl-SI" w:eastAsia="sl-SI"/>
              </w:rPr>
              <w:tab/>
            </w:r>
            <w:r w:rsidR="00C6143A" w:rsidRPr="00F83B21">
              <w:rPr>
                <w:rStyle w:val="Hiperpovezava"/>
              </w:rPr>
              <w:t>Lokacije</w:t>
            </w:r>
            <w:r w:rsidR="00C6143A">
              <w:rPr>
                <w:webHidden/>
              </w:rPr>
              <w:tab/>
            </w:r>
            <w:r w:rsidR="00C6143A">
              <w:rPr>
                <w:webHidden/>
              </w:rPr>
              <w:fldChar w:fldCharType="begin"/>
            </w:r>
            <w:r w:rsidR="00C6143A">
              <w:rPr>
                <w:webHidden/>
              </w:rPr>
              <w:instrText xml:space="preserve"> PAGEREF _Toc198542610 \h </w:instrText>
            </w:r>
            <w:r w:rsidR="00C6143A">
              <w:rPr>
                <w:webHidden/>
              </w:rPr>
            </w:r>
            <w:r w:rsidR="00C6143A">
              <w:rPr>
                <w:webHidden/>
              </w:rPr>
              <w:fldChar w:fldCharType="separate"/>
            </w:r>
            <w:r w:rsidR="00C6143A">
              <w:rPr>
                <w:webHidden/>
              </w:rPr>
              <w:t>17</w:t>
            </w:r>
            <w:r w:rsidR="00C6143A">
              <w:rPr>
                <w:webHidden/>
              </w:rPr>
              <w:fldChar w:fldCharType="end"/>
            </w:r>
          </w:hyperlink>
        </w:p>
        <w:p w14:paraId="674F53C2" w14:textId="608C70F3" w:rsidR="00C6143A" w:rsidRDefault="00CC2F2C">
          <w:pPr>
            <w:pStyle w:val="Kazalovsebine3"/>
            <w:tabs>
              <w:tab w:val="left" w:pos="1200"/>
              <w:tab w:val="right" w:leader="dot" w:pos="9016"/>
            </w:tabs>
            <w:rPr>
              <w:rFonts w:asciiTheme="minorHAnsi" w:eastAsiaTheme="minorEastAsia" w:hAnsiTheme="minorHAnsi" w:cstheme="minorBidi"/>
              <w:sz w:val="24"/>
              <w:szCs w:val="24"/>
              <w:lang w:val="sl-SI" w:eastAsia="sl-SI"/>
            </w:rPr>
          </w:pPr>
          <w:hyperlink w:anchor="_Toc198542611" w:history="1">
            <w:r w:rsidR="00C6143A" w:rsidRPr="00F83B21">
              <w:rPr>
                <w:rStyle w:val="Hiperpovezava"/>
                <w:rFonts w:ascii="Montserrat" w:hAnsi="Montserrat"/>
                <w:smallCaps/>
                <w:spacing w:val="5"/>
              </w:rPr>
              <w:t>4.2.1</w:t>
            </w:r>
            <w:r w:rsidR="00C6143A">
              <w:rPr>
                <w:rFonts w:asciiTheme="minorHAnsi" w:eastAsiaTheme="minorEastAsia" w:hAnsiTheme="minorHAnsi" w:cstheme="minorBidi"/>
                <w:sz w:val="24"/>
                <w:szCs w:val="24"/>
                <w:lang w:val="sl-SI" w:eastAsia="sl-SI"/>
              </w:rPr>
              <w:tab/>
            </w:r>
            <w:r w:rsidR="00C6143A" w:rsidRPr="00F83B21">
              <w:rPr>
                <w:rStyle w:val="Hiperpovezava"/>
                <w:rFonts w:ascii="Montserrat" w:hAnsi="Montserrat"/>
                <w:smallCaps/>
                <w:spacing w:val="5"/>
              </w:rPr>
              <w:t>OGREVNE VEJE</w:t>
            </w:r>
            <w:r w:rsidR="00C6143A">
              <w:rPr>
                <w:webHidden/>
              </w:rPr>
              <w:tab/>
            </w:r>
            <w:r w:rsidR="00C6143A">
              <w:rPr>
                <w:webHidden/>
              </w:rPr>
              <w:fldChar w:fldCharType="begin"/>
            </w:r>
            <w:r w:rsidR="00C6143A">
              <w:rPr>
                <w:webHidden/>
              </w:rPr>
              <w:instrText xml:space="preserve"> PAGEREF _Toc198542611 \h </w:instrText>
            </w:r>
            <w:r w:rsidR="00C6143A">
              <w:rPr>
                <w:webHidden/>
              </w:rPr>
            </w:r>
            <w:r w:rsidR="00C6143A">
              <w:rPr>
                <w:webHidden/>
              </w:rPr>
              <w:fldChar w:fldCharType="separate"/>
            </w:r>
            <w:r w:rsidR="00C6143A">
              <w:rPr>
                <w:webHidden/>
              </w:rPr>
              <w:t>17</w:t>
            </w:r>
            <w:r w:rsidR="00C6143A">
              <w:rPr>
                <w:webHidden/>
              </w:rPr>
              <w:fldChar w:fldCharType="end"/>
            </w:r>
          </w:hyperlink>
        </w:p>
        <w:p w14:paraId="694D3328" w14:textId="7326F489" w:rsidR="00C6143A" w:rsidRDefault="00CC2F2C">
          <w:pPr>
            <w:pStyle w:val="Kazalovsebine3"/>
            <w:tabs>
              <w:tab w:val="left" w:pos="1200"/>
              <w:tab w:val="right" w:leader="dot" w:pos="9016"/>
            </w:tabs>
            <w:rPr>
              <w:rFonts w:asciiTheme="minorHAnsi" w:eastAsiaTheme="minorEastAsia" w:hAnsiTheme="minorHAnsi" w:cstheme="minorBidi"/>
              <w:sz w:val="24"/>
              <w:szCs w:val="24"/>
              <w:lang w:val="sl-SI" w:eastAsia="sl-SI"/>
            </w:rPr>
          </w:pPr>
          <w:hyperlink w:anchor="_Toc198542612" w:history="1">
            <w:r w:rsidR="00C6143A" w:rsidRPr="00F83B21">
              <w:rPr>
                <w:rStyle w:val="Hiperpovezava"/>
                <w:rFonts w:ascii="Montserrat" w:hAnsi="Montserrat"/>
                <w:smallCaps/>
                <w:spacing w:val="5"/>
              </w:rPr>
              <w:t>4.2.2</w:t>
            </w:r>
            <w:r w:rsidR="00C6143A">
              <w:rPr>
                <w:rFonts w:asciiTheme="minorHAnsi" w:eastAsiaTheme="minorEastAsia" w:hAnsiTheme="minorHAnsi" w:cstheme="minorBidi"/>
                <w:sz w:val="24"/>
                <w:szCs w:val="24"/>
                <w:lang w:val="sl-SI" w:eastAsia="sl-SI"/>
              </w:rPr>
              <w:tab/>
            </w:r>
            <w:r w:rsidR="00C6143A" w:rsidRPr="00F83B21">
              <w:rPr>
                <w:rStyle w:val="Hiperpovezava"/>
                <w:rFonts w:ascii="Montserrat" w:hAnsi="Montserrat"/>
                <w:smallCaps/>
                <w:spacing w:val="5"/>
              </w:rPr>
              <w:t>OGREVNA VEJA 1: VELENJE</w:t>
            </w:r>
            <w:r w:rsidR="00C6143A">
              <w:rPr>
                <w:webHidden/>
              </w:rPr>
              <w:tab/>
            </w:r>
            <w:r w:rsidR="00C6143A">
              <w:rPr>
                <w:webHidden/>
              </w:rPr>
              <w:fldChar w:fldCharType="begin"/>
            </w:r>
            <w:r w:rsidR="00C6143A">
              <w:rPr>
                <w:webHidden/>
              </w:rPr>
              <w:instrText xml:space="preserve"> PAGEREF _Toc198542612 \h </w:instrText>
            </w:r>
            <w:r w:rsidR="00C6143A">
              <w:rPr>
                <w:webHidden/>
              </w:rPr>
            </w:r>
            <w:r w:rsidR="00C6143A">
              <w:rPr>
                <w:webHidden/>
              </w:rPr>
              <w:fldChar w:fldCharType="separate"/>
            </w:r>
            <w:r w:rsidR="00C6143A">
              <w:rPr>
                <w:webHidden/>
              </w:rPr>
              <w:t>18</w:t>
            </w:r>
            <w:r w:rsidR="00C6143A">
              <w:rPr>
                <w:webHidden/>
              </w:rPr>
              <w:fldChar w:fldCharType="end"/>
            </w:r>
          </w:hyperlink>
        </w:p>
        <w:p w14:paraId="51B08522" w14:textId="12B599BF" w:rsidR="00C6143A" w:rsidRDefault="00CC2F2C">
          <w:pPr>
            <w:pStyle w:val="Kazalovsebine3"/>
            <w:tabs>
              <w:tab w:val="left" w:pos="1200"/>
              <w:tab w:val="right" w:leader="dot" w:pos="9016"/>
            </w:tabs>
            <w:rPr>
              <w:rFonts w:asciiTheme="minorHAnsi" w:eastAsiaTheme="minorEastAsia" w:hAnsiTheme="minorHAnsi" w:cstheme="minorBidi"/>
              <w:sz w:val="24"/>
              <w:szCs w:val="24"/>
              <w:lang w:val="sl-SI" w:eastAsia="sl-SI"/>
            </w:rPr>
          </w:pPr>
          <w:hyperlink w:anchor="_Toc198542613" w:history="1">
            <w:r w:rsidR="00C6143A" w:rsidRPr="00F83B21">
              <w:rPr>
                <w:rStyle w:val="Hiperpovezava"/>
                <w:rFonts w:ascii="Montserrat" w:hAnsi="Montserrat"/>
                <w:smallCaps/>
                <w:spacing w:val="5"/>
              </w:rPr>
              <w:t>4.2.3</w:t>
            </w:r>
            <w:r w:rsidR="00C6143A">
              <w:rPr>
                <w:rFonts w:asciiTheme="minorHAnsi" w:eastAsiaTheme="minorEastAsia" w:hAnsiTheme="minorHAnsi" w:cstheme="minorBidi"/>
                <w:sz w:val="24"/>
                <w:szCs w:val="24"/>
                <w:lang w:val="sl-SI" w:eastAsia="sl-SI"/>
              </w:rPr>
              <w:tab/>
            </w:r>
            <w:r w:rsidR="00C6143A" w:rsidRPr="00F83B21">
              <w:rPr>
                <w:rStyle w:val="Hiperpovezava"/>
                <w:rFonts w:ascii="Montserrat" w:hAnsi="Montserrat"/>
                <w:smallCaps/>
                <w:spacing w:val="5"/>
              </w:rPr>
              <w:t>OGREVNA VEJA 2: ŠOŠTANJ</w:t>
            </w:r>
            <w:r w:rsidR="00C6143A">
              <w:rPr>
                <w:webHidden/>
              </w:rPr>
              <w:tab/>
            </w:r>
            <w:r w:rsidR="00C6143A">
              <w:rPr>
                <w:webHidden/>
              </w:rPr>
              <w:fldChar w:fldCharType="begin"/>
            </w:r>
            <w:r w:rsidR="00C6143A">
              <w:rPr>
                <w:webHidden/>
              </w:rPr>
              <w:instrText xml:space="preserve"> PAGEREF _Toc198542613 \h </w:instrText>
            </w:r>
            <w:r w:rsidR="00C6143A">
              <w:rPr>
                <w:webHidden/>
              </w:rPr>
            </w:r>
            <w:r w:rsidR="00C6143A">
              <w:rPr>
                <w:webHidden/>
              </w:rPr>
              <w:fldChar w:fldCharType="separate"/>
            </w:r>
            <w:r w:rsidR="00C6143A">
              <w:rPr>
                <w:webHidden/>
              </w:rPr>
              <w:t>19</w:t>
            </w:r>
            <w:r w:rsidR="00C6143A">
              <w:rPr>
                <w:webHidden/>
              </w:rPr>
              <w:fldChar w:fldCharType="end"/>
            </w:r>
          </w:hyperlink>
        </w:p>
        <w:p w14:paraId="7BF05000" w14:textId="2F448CDD" w:rsidR="00C6143A" w:rsidRDefault="00CC2F2C">
          <w:pPr>
            <w:pStyle w:val="Kazalovsebine3"/>
            <w:tabs>
              <w:tab w:val="left" w:pos="1440"/>
              <w:tab w:val="right" w:leader="dot" w:pos="9016"/>
            </w:tabs>
            <w:rPr>
              <w:rFonts w:asciiTheme="minorHAnsi" w:eastAsiaTheme="minorEastAsia" w:hAnsiTheme="minorHAnsi" w:cstheme="minorBidi"/>
              <w:sz w:val="24"/>
              <w:szCs w:val="24"/>
              <w:lang w:val="sl-SI" w:eastAsia="sl-SI"/>
            </w:rPr>
          </w:pPr>
          <w:hyperlink w:anchor="_Toc198542614" w:history="1">
            <w:r w:rsidR="00C6143A" w:rsidRPr="00F83B21">
              <w:rPr>
                <w:rStyle w:val="Hiperpovezava"/>
                <w:rFonts w:ascii="Montserrat" w:hAnsi="Montserrat"/>
                <w:smallCaps/>
                <w:spacing w:val="5"/>
              </w:rPr>
              <w:t>4.2.4</w:t>
            </w:r>
            <w:r w:rsidR="00C6143A">
              <w:rPr>
                <w:rFonts w:asciiTheme="minorHAnsi" w:eastAsiaTheme="minorEastAsia" w:hAnsiTheme="minorHAnsi" w:cstheme="minorBidi"/>
                <w:sz w:val="24"/>
                <w:szCs w:val="24"/>
                <w:lang w:val="sl-SI" w:eastAsia="sl-SI"/>
              </w:rPr>
              <w:tab/>
            </w:r>
            <w:r w:rsidR="00C6143A" w:rsidRPr="00F83B21">
              <w:rPr>
                <w:rStyle w:val="Hiperpovezava"/>
                <w:rFonts w:ascii="Montserrat" w:hAnsi="Montserrat"/>
                <w:smallCaps/>
                <w:spacing w:val="5"/>
              </w:rPr>
              <w:t>OBMOČJE TERMOELEKTRARNE ŠOŠTANJ</w:t>
            </w:r>
            <w:r w:rsidR="00C6143A">
              <w:rPr>
                <w:webHidden/>
              </w:rPr>
              <w:tab/>
            </w:r>
            <w:r w:rsidR="00C6143A">
              <w:rPr>
                <w:webHidden/>
              </w:rPr>
              <w:fldChar w:fldCharType="begin"/>
            </w:r>
            <w:r w:rsidR="00C6143A">
              <w:rPr>
                <w:webHidden/>
              </w:rPr>
              <w:instrText xml:space="preserve"> PAGEREF _Toc198542614 \h </w:instrText>
            </w:r>
            <w:r w:rsidR="00C6143A">
              <w:rPr>
                <w:webHidden/>
              </w:rPr>
            </w:r>
            <w:r w:rsidR="00C6143A">
              <w:rPr>
                <w:webHidden/>
              </w:rPr>
              <w:fldChar w:fldCharType="separate"/>
            </w:r>
            <w:r w:rsidR="00C6143A">
              <w:rPr>
                <w:webHidden/>
              </w:rPr>
              <w:t>20</w:t>
            </w:r>
            <w:r w:rsidR="00C6143A">
              <w:rPr>
                <w:webHidden/>
              </w:rPr>
              <w:fldChar w:fldCharType="end"/>
            </w:r>
          </w:hyperlink>
        </w:p>
        <w:p w14:paraId="4D3A0A5C" w14:textId="1D51915F" w:rsidR="00C6143A" w:rsidRDefault="00CC2F2C">
          <w:pPr>
            <w:pStyle w:val="Kazalovsebine1"/>
            <w:tabs>
              <w:tab w:val="left" w:pos="420"/>
              <w:tab w:val="right" w:leader="dot" w:pos="9016"/>
            </w:tabs>
            <w:rPr>
              <w:rFonts w:asciiTheme="minorHAnsi" w:eastAsiaTheme="minorEastAsia" w:hAnsiTheme="minorHAnsi" w:cstheme="minorBidi"/>
              <w:b w:val="0"/>
              <w:bCs w:val="0"/>
              <w:iCs w:val="0"/>
              <w:color w:val="auto"/>
              <w:lang w:val="sl-SI" w:eastAsia="sl-SI"/>
            </w:rPr>
          </w:pPr>
          <w:hyperlink w:anchor="_Toc198542615" w:history="1">
            <w:r w:rsidR="00C6143A" w:rsidRPr="00F83B21">
              <w:rPr>
                <w:rStyle w:val="Hiperpovezava"/>
              </w:rPr>
              <w:t>5</w:t>
            </w:r>
            <w:r w:rsidR="00C6143A">
              <w:rPr>
                <w:rFonts w:asciiTheme="minorHAnsi" w:eastAsiaTheme="minorEastAsia" w:hAnsiTheme="minorHAnsi" w:cstheme="minorBidi"/>
                <w:b w:val="0"/>
                <w:bCs w:val="0"/>
                <w:iCs w:val="0"/>
                <w:color w:val="auto"/>
                <w:lang w:val="sl-SI" w:eastAsia="sl-SI"/>
              </w:rPr>
              <w:tab/>
            </w:r>
            <w:r w:rsidR="00C6143A" w:rsidRPr="00F83B21">
              <w:rPr>
                <w:rStyle w:val="Hiperpovezava"/>
              </w:rPr>
              <w:t>Zasnova Projekta</w:t>
            </w:r>
            <w:r w:rsidR="00C6143A">
              <w:rPr>
                <w:webHidden/>
              </w:rPr>
              <w:tab/>
            </w:r>
            <w:r w:rsidR="00C6143A">
              <w:rPr>
                <w:webHidden/>
              </w:rPr>
              <w:fldChar w:fldCharType="begin"/>
            </w:r>
            <w:r w:rsidR="00C6143A">
              <w:rPr>
                <w:webHidden/>
              </w:rPr>
              <w:instrText xml:space="preserve"> PAGEREF _Toc198542615 \h </w:instrText>
            </w:r>
            <w:r w:rsidR="00C6143A">
              <w:rPr>
                <w:webHidden/>
              </w:rPr>
            </w:r>
            <w:r w:rsidR="00C6143A">
              <w:rPr>
                <w:webHidden/>
              </w:rPr>
              <w:fldChar w:fldCharType="separate"/>
            </w:r>
            <w:r w:rsidR="00C6143A">
              <w:rPr>
                <w:webHidden/>
              </w:rPr>
              <w:t>21</w:t>
            </w:r>
            <w:r w:rsidR="00C6143A">
              <w:rPr>
                <w:webHidden/>
              </w:rPr>
              <w:fldChar w:fldCharType="end"/>
            </w:r>
          </w:hyperlink>
        </w:p>
        <w:p w14:paraId="46AC36BA" w14:textId="01F259AE" w:rsidR="00C6143A" w:rsidRDefault="00CC2F2C">
          <w:pPr>
            <w:pStyle w:val="Kazalovsebine2"/>
            <w:tabs>
              <w:tab w:val="left" w:pos="879"/>
              <w:tab w:val="right" w:leader="dot" w:pos="9016"/>
            </w:tabs>
            <w:rPr>
              <w:rFonts w:asciiTheme="minorHAnsi" w:eastAsiaTheme="minorEastAsia" w:hAnsiTheme="minorHAnsi" w:cstheme="minorBidi"/>
              <w:b w:val="0"/>
              <w:bCs w:val="0"/>
              <w:sz w:val="24"/>
              <w:szCs w:val="24"/>
              <w:lang w:val="sl-SI" w:eastAsia="sl-SI"/>
            </w:rPr>
          </w:pPr>
          <w:hyperlink w:anchor="_Toc198542616" w:history="1">
            <w:r w:rsidR="00C6143A" w:rsidRPr="00F83B21">
              <w:rPr>
                <w:rStyle w:val="Hiperpovezava"/>
              </w:rPr>
              <w:t>5.1</w:t>
            </w:r>
            <w:r w:rsidR="00C6143A">
              <w:rPr>
                <w:rFonts w:asciiTheme="minorHAnsi" w:eastAsiaTheme="minorEastAsia" w:hAnsiTheme="minorHAnsi" w:cstheme="minorBidi"/>
                <w:b w:val="0"/>
                <w:bCs w:val="0"/>
                <w:sz w:val="24"/>
                <w:szCs w:val="24"/>
                <w:lang w:val="sl-SI" w:eastAsia="sl-SI"/>
              </w:rPr>
              <w:tab/>
            </w:r>
            <w:r w:rsidR="00C6143A" w:rsidRPr="00F83B21">
              <w:rPr>
                <w:rStyle w:val="Hiperpovezava"/>
              </w:rPr>
              <w:t>Vsebina in oblika Projekta</w:t>
            </w:r>
            <w:r w:rsidR="00C6143A">
              <w:rPr>
                <w:webHidden/>
              </w:rPr>
              <w:tab/>
            </w:r>
            <w:r w:rsidR="00C6143A">
              <w:rPr>
                <w:webHidden/>
              </w:rPr>
              <w:fldChar w:fldCharType="begin"/>
            </w:r>
            <w:r w:rsidR="00C6143A">
              <w:rPr>
                <w:webHidden/>
              </w:rPr>
              <w:instrText xml:space="preserve"> PAGEREF _Toc198542616 \h </w:instrText>
            </w:r>
            <w:r w:rsidR="00C6143A">
              <w:rPr>
                <w:webHidden/>
              </w:rPr>
            </w:r>
            <w:r w:rsidR="00C6143A">
              <w:rPr>
                <w:webHidden/>
              </w:rPr>
              <w:fldChar w:fldCharType="separate"/>
            </w:r>
            <w:r w:rsidR="00C6143A">
              <w:rPr>
                <w:webHidden/>
              </w:rPr>
              <w:t>21</w:t>
            </w:r>
            <w:r w:rsidR="00C6143A">
              <w:rPr>
                <w:webHidden/>
              </w:rPr>
              <w:fldChar w:fldCharType="end"/>
            </w:r>
          </w:hyperlink>
        </w:p>
        <w:p w14:paraId="57BC461A" w14:textId="6AA9F9CC" w:rsidR="00C6143A" w:rsidRDefault="00CC2F2C">
          <w:pPr>
            <w:pStyle w:val="Kazalovsebine2"/>
            <w:tabs>
              <w:tab w:val="left" w:pos="879"/>
              <w:tab w:val="right" w:leader="dot" w:pos="9016"/>
            </w:tabs>
            <w:rPr>
              <w:rFonts w:asciiTheme="minorHAnsi" w:eastAsiaTheme="minorEastAsia" w:hAnsiTheme="minorHAnsi" w:cstheme="minorBidi"/>
              <w:b w:val="0"/>
              <w:bCs w:val="0"/>
              <w:sz w:val="24"/>
              <w:szCs w:val="24"/>
              <w:lang w:val="sl-SI" w:eastAsia="sl-SI"/>
            </w:rPr>
          </w:pPr>
          <w:hyperlink w:anchor="_Toc198542617" w:history="1">
            <w:r w:rsidR="00C6143A" w:rsidRPr="00F83B21">
              <w:rPr>
                <w:rStyle w:val="Hiperpovezava"/>
              </w:rPr>
              <w:t>5.2</w:t>
            </w:r>
            <w:r w:rsidR="00C6143A">
              <w:rPr>
                <w:rFonts w:asciiTheme="minorHAnsi" w:eastAsiaTheme="minorEastAsia" w:hAnsiTheme="minorHAnsi" w:cstheme="minorBidi"/>
                <w:b w:val="0"/>
                <w:bCs w:val="0"/>
                <w:sz w:val="24"/>
                <w:szCs w:val="24"/>
                <w:lang w:val="sl-SI" w:eastAsia="sl-SI"/>
              </w:rPr>
              <w:tab/>
            </w:r>
            <w:r w:rsidR="00C6143A" w:rsidRPr="00F83B21">
              <w:rPr>
                <w:rStyle w:val="Hiperpovezava"/>
              </w:rPr>
              <w:t>Oddaja, sprememba, umik ter javno odpiranje</w:t>
            </w:r>
            <w:r w:rsidR="00C6143A">
              <w:rPr>
                <w:webHidden/>
              </w:rPr>
              <w:tab/>
            </w:r>
            <w:r w:rsidR="00C6143A">
              <w:rPr>
                <w:webHidden/>
              </w:rPr>
              <w:fldChar w:fldCharType="begin"/>
            </w:r>
            <w:r w:rsidR="00C6143A">
              <w:rPr>
                <w:webHidden/>
              </w:rPr>
              <w:instrText xml:space="preserve"> PAGEREF _Toc198542617 \h </w:instrText>
            </w:r>
            <w:r w:rsidR="00C6143A">
              <w:rPr>
                <w:webHidden/>
              </w:rPr>
            </w:r>
            <w:r w:rsidR="00C6143A">
              <w:rPr>
                <w:webHidden/>
              </w:rPr>
              <w:fldChar w:fldCharType="separate"/>
            </w:r>
            <w:r w:rsidR="00C6143A">
              <w:rPr>
                <w:webHidden/>
              </w:rPr>
              <w:t>23</w:t>
            </w:r>
            <w:r w:rsidR="00C6143A">
              <w:rPr>
                <w:webHidden/>
              </w:rPr>
              <w:fldChar w:fldCharType="end"/>
            </w:r>
          </w:hyperlink>
        </w:p>
        <w:p w14:paraId="6CDA26B0" w14:textId="6E4D7C87" w:rsidR="00C6143A" w:rsidRDefault="00CC2F2C">
          <w:pPr>
            <w:pStyle w:val="Kazalovsebine2"/>
            <w:tabs>
              <w:tab w:val="left" w:pos="879"/>
              <w:tab w:val="right" w:leader="dot" w:pos="9016"/>
            </w:tabs>
            <w:rPr>
              <w:rFonts w:asciiTheme="minorHAnsi" w:eastAsiaTheme="minorEastAsia" w:hAnsiTheme="minorHAnsi" w:cstheme="minorBidi"/>
              <w:b w:val="0"/>
              <w:bCs w:val="0"/>
              <w:sz w:val="24"/>
              <w:szCs w:val="24"/>
              <w:lang w:val="sl-SI" w:eastAsia="sl-SI"/>
            </w:rPr>
          </w:pPr>
          <w:hyperlink w:anchor="_Toc198542618" w:history="1">
            <w:r w:rsidR="00C6143A" w:rsidRPr="00F83B21">
              <w:rPr>
                <w:rStyle w:val="Hiperpovezava"/>
              </w:rPr>
              <w:t>5.3</w:t>
            </w:r>
            <w:r w:rsidR="00C6143A">
              <w:rPr>
                <w:rFonts w:asciiTheme="minorHAnsi" w:eastAsiaTheme="minorEastAsia" w:hAnsiTheme="minorHAnsi" w:cstheme="minorBidi"/>
                <w:b w:val="0"/>
                <w:bCs w:val="0"/>
                <w:sz w:val="24"/>
                <w:szCs w:val="24"/>
                <w:lang w:val="sl-SI" w:eastAsia="sl-SI"/>
              </w:rPr>
              <w:tab/>
            </w:r>
            <w:r w:rsidR="00C6143A" w:rsidRPr="00F83B21">
              <w:rPr>
                <w:rStyle w:val="Hiperpovezava"/>
              </w:rPr>
              <w:t>Izvedba predstavitvenih sestankov</w:t>
            </w:r>
            <w:r w:rsidR="00C6143A">
              <w:rPr>
                <w:webHidden/>
              </w:rPr>
              <w:tab/>
            </w:r>
            <w:r w:rsidR="00C6143A">
              <w:rPr>
                <w:webHidden/>
              </w:rPr>
              <w:fldChar w:fldCharType="begin"/>
            </w:r>
            <w:r w:rsidR="00C6143A">
              <w:rPr>
                <w:webHidden/>
              </w:rPr>
              <w:instrText xml:space="preserve"> PAGEREF _Toc198542618 \h </w:instrText>
            </w:r>
            <w:r w:rsidR="00C6143A">
              <w:rPr>
                <w:webHidden/>
              </w:rPr>
            </w:r>
            <w:r w:rsidR="00C6143A">
              <w:rPr>
                <w:webHidden/>
              </w:rPr>
              <w:fldChar w:fldCharType="separate"/>
            </w:r>
            <w:r w:rsidR="00C6143A">
              <w:rPr>
                <w:webHidden/>
              </w:rPr>
              <w:t>23</w:t>
            </w:r>
            <w:r w:rsidR="00C6143A">
              <w:rPr>
                <w:webHidden/>
              </w:rPr>
              <w:fldChar w:fldCharType="end"/>
            </w:r>
          </w:hyperlink>
        </w:p>
        <w:p w14:paraId="080B2693" w14:textId="40428C75" w:rsidR="00C6143A" w:rsidRDefault="00CC2F2C">
          <w:pPr>
            <w:pStyle w:val="Kazalovsebine2"/>
            <w:tabs>
              <w:tab w:val="left" w:pos="879"/>
              <w:tab w:val="right" w:leader="dot" w:pos="9016"/>
            </w:tabs>
            <w:rPr>
              <w:rFonts w:asciiTheme="minorHAnsi" w:eastAsiaTheme="minorEastAsia" w:hAnsiTheme="minorHAnsi" w:cstheme="minorBidi"/>
              <w:b w:val="0"/>
              <w:bCs w:val="0"/>
              <w:sz w:val="24"/>
              <w:szCs w:val="24"/>
              <w:lang w:val="sl-SI" w:eastAsia="sl-SI"/>
            </w:rPr>
          </w:pPr>
          <w:hyperlink w:anchor="_Toc198542619" w:history="1">
            <w:r w:rsidR="00C6143A" w:rsidRPr="00F83B21">
              <w:rPr>
                <w:rStyle w:val="Hiperpovezava"/>
              </w:rPr>
              <w:t>5.4</w:t>
            </w:r>
            <w:r w:rsidR="00C6143A">
              <w:rPr>
                <w:rFonts w:asciiTheme="minorHAnsi" w:eastAsiaTheme="minorEastAsia" w:hAnsiTheme="minorHAnsi" w:cstheme="minorBidi"/>
                <w:b w:val="0"/>
                <w:bCs w:val="0"/>
                <w:sz w:val="24"/>
                <w:szCs w:val="24"/>
                <w:lang w:val="sl-SI" w:eastAsia="sl-SI"/>
              </w:rPr>
              <w:tab/>
            </w:r>
            <w:r w:rsidR="00C6143A" w:rsidRPr="00F83B21">
              <w:rPr>
                <w:rStyle w:val="Hiperpovezava"/>
              </w:rPr>
              <w:t>Pravice promotorjev</w:t>
            </w:r>
            <w:r w:rsidR="00C6143A">
              <w:rPr>
                <w:webHidden/>
              </w:rPr>
              <w:tab/>
            </w:r>
            <w:r w:rsidR="00C6143A">
              <w:rPr>
                <w:webHidden/>
              </w:rPr>
              <w:fldChar w:fldCharType="begin"/>
            </w:r>
            <w:r w:rsidR="00C6143A">
              <w:rPr>
                <w:webHidden/>
              </w:rPr>
              <w:instrText xml:space="preserve"> PAGEREF _Toc198542619 \h </w:instrText>
            </w:r>
            <w:r w:rsidR="00C6143A">
              <w:rPr>
                <w:webHidden/>
              </w:rPr>
            </w:r>
            <w:r w:rsidR="00C6143A">
              <w:rPr>
                <w:webHidden/>
              </w:rPr>
              <w:fldChar w:fldCharType="separate"/>
            </w:r>
            <w:r w:rsidR="00C6143A">
              <w:rPr>
                <w:webHidden/>
              </w:rPr>
              <w:t>23</w:t>
            </w:r>
            <w:r w:rsidR="00C6143A">
              <w:rPr>
                <w:webHidden/>
              </w:rPr>
              <w:fldChar w:fldCharType="end"/>
            </w:r>
          </w:hyperlink>
        </w:p>
        <w:p w14:paraId="2ED399F7" w14:textId="26A8C02E" w:rsidR="00C6143A" w:rsidRDefault="00CC2F2C">
          <w:pPr>
            <w:pStyle w:val="Kazalovsebine2"/>
            <w:tabs>
              <w:tab w:val="left" w:pos="879"/>
              <w:tab w:val="right" w:leader="dot" w:pos="9016"/>
            </w:tabs>
            <w:rPr>
              <w:rFonts w:asciiTheme="minorHAnsi" w:eastAsiaTheme="minorEastAsia" w:hAnsiTheme="minorHAnsi" w:cstheme="minorBidi"/>
              <w:b w:val="0"/>
              <w:bCs w:val="0"/>
              <w:sz w:val="24"/>
              <w:szCs w:val="24"/>
              <w:lang w:val="sl-SI" w:eastAsia="sl-SI"/>
            </w:rPr>
          </w:pPr>
          <w:hyperlink w:anchor="_Toc198542620" w:history="1">
            <w:r w:rsidR="00C6143A" w:rsidRPr="00F83B21">
              <w:rPr>
                <w:rStyle w:val="Hiperpovezava"/>
              </w:rPr>
              <w:t>5.5</w:t>
            </w:r>
            <w:r w:rsidR="00C6143A">
              <w:rPr>
                <w:rFonts w:asciiTheme="minorHAnsi" w:eastAsiaTheme="minorEastAsia" w:hAnsiTheme="minorHAnsi" w:cstheme="minorBidi"/>
                <w:b w:val="0"/>
                <w:bCs w:val="0"/>
                <w:sz w:val="24"/>
                <w:szCs w:val="24"/>
                <w:lang w:val="sl-SI" w:eastAsia="sl-SI"/>
              </w:rPr>
              <w:tab/>
            </w:r>
            <w:r w:rsidR="00C6143A" w:rsidRPr="00F83B21">
              <w:rPr>
                <w:rStyle w:val="Hiperpovezava"/>
              </w:rPr>
              <w:t>Nadaljevanje postopka</w:t>
            </w:r>
            <w:r w:rsidR="00C6143A">
              <w:rPr>
                <w:webHidden/>
              </w:rPr>
              <w:tab/>
            </w:r>
            <w:r w:rsidR="00C6143A">
              <w:rPr>
                <w:webHidden/>
              </w:rPr>
              <w:fldChar w:fldCharType="begin"/>
            </w:r>
            <w:r w:rsidR="00C6143A">
              <w:rPr>
                <w:webHidden/>
              </w:rPr>
              <w:instrText xml:space="preserve"> PAGEREF _Toc198542620 \h </w:instrText>
            </w:r>
            <w:r w:rsidR="00C6143A">
              <w:rPr>
                <w:webHidden/>
              </w:rPr>
            </w:r>
            <w:r w:rsidR="00C6143A">
              <w:rPr>
                <w:webHidden/>
              </w:rPr>
              <w:fldChar w:fldCharType="separate"/>
            </w:r>
            <w:r w:rsidR="00C6143A">
              <w:rPr>
                <w:webHidden/>
              </w:rPr>
              <w:t>23</w:t>
            </w:r>
            <w:r w:rsidR="00C6143A">
              <w:rPr>
                <w:webHidden/>
              </w:rPr>
              <w:fldChar w:fldCharType="end"/>
            </w:r>
          </w:hyperlink>
        </w:p>
        <w:p w14:paraId="06C653ED" w14:textId="03FC4882" w:rsidR="00C6143A" w:rsidRDefault="00CC2F2C">
          <w:pPr>
            <w:pStyle w:val="Kazalovsebine1"/>
            <w:tabs>
              <w:tab w:val="left" w:pos="420"/>
              <w:tab w:val="right" w:leader="dot" w:pos="9016"/>
            </w:tabs>
            <w:rPr>
              <w:rFonts w:asciiTheme="minorHAnsi" w:eastAsiaTheme="minorEastAsia" w:hAnsiTheme="minorHAnsi" w:cstheme="minorBidi"/>
              <w:b w:val="0"/>
              <w:bCs w:val="0"/>
              <w:iCs w:val="0"/>
              <w:color w:val="auto"/>
              <w:lang w:val="sl-SI" w:eastAsia="sl-SI"/>
            </w:rPr>
          </w:pPr>
          <w:hyperlink w:anchor="_Toc198542621" w:history="1">
            <w:r w:rsidR="00C6143A" w:rsidRPr="00F83B21">
              <w:rPr>
                <w:rStyle w:val="Hiperpovezava"/>
              </w:rPr>
              <w:t>6</w:t>
            </w:r>
            <w:r w:rsidR="00C6143A">
              <w:rPr>
                <w:rFonts w:asciiTheme="minorHAnsi" w:eastAsiaTheme="minorEastAsia" w:hAnsiTheme="minorHAnsi" w:cstheme="minorBidi"/>
                <w:b w:val="0"/>
                <w:bCs w:val="0"/>
                <w:iCs w:val="0"/>
                <w:color w:val="auto"/>
                <w:lang w:val="sl-SI" w:eastAsia="sl-SI"/>
              </w:rPr>
              <w:tab/>
            </w:r>
            <w:r w:rsidR="00C6143A" w:rsidRPr="00F83B21">
              <w:rPr>
                <w:rStyle w:val="Hiperpovezava"/>
              </w:rPr>
              <w:t>Ovojnica</w:t>
            </w:r>
            <w:r w:rsidR="00C6143A">
              <w:rPr>
                <w:webHidden/>
              </w:rPr>
              <w:tab/>
            </w:r>
            <w:r w:rsidR="00C6143A">
              <w:rPr>
                <w:webHidden/>
              </w:rPr>
              <w:fldChar w:fldCharType="begin"/>
            </w:r>
            <w:r w:rsidR="00C6143A">
              <w:rPr>
                <w:webHidden/>
              </w:rPr>
              <w:instrText xml:space="preserve"> PAGEREF _Toc198542621 \h </w:instrText>
            </w:r>
            <w:r w:rsidR="00C6143A">
              <w:rPr>
                <w:webHidden/>
              </w:rPr>
            </w:r>
            <w:r w:rsidR="00C6143A">
              <w:rPr>
                <w:webHidden/>
              </w:rPr>
              <w:fldChar w:fldCharType="separate"/>
            </w:r>
            <w:r w:rsidR="00C6143A">
              <w:rPr>
                <w:webHidden/>
              </w:rPr>
              <w:t>24</w:t>
            </w:r>
            <w:r w:rsidR="00C6143A">
              <w:rPr>
                <w:webHidden/>
              </w:rPr>
              <w:fldChar w:fldCharType="end"/>
            </w:r>
          </w:hyperlink>
        </w:p>
        <w:p w14:paraId="7FDF31E6" w14:textId="018E719C" w:rsidR="0005522D" w:rsidRPr="00F0133C" w:rsidRDefault="00E26909" w:rsidP="0005522D">
          <w:pPr>
            <w:outlineLvl w:val="2"/>
          </w:pPr>
          <w:r w:rsidRPr="00F0133C">
            <w:rPr>
              <w:rFonts w:asciiTheme="minorHAnsi" w:hAnsiTheme="minorHAnsi" w:cs="Poppins Light"/>
              <w:b/>
              <w:bCs/>
              <w:color w:val="FF876F" w:themeColor="accent2"/>
              <w:sz w:val="24"/>
              <w:szCs w:val="22"/>
              <w:lang w:eastAsia="nl-NL"/>
            </w:rPr>
            <w:fldChar w:fldCharType="end"/>
          </w:r>
        </w:p>
      </w:sdtContent>
    </w:sdt>
    <w:p w14:paraId="0FCAE8F0" w14:textId="5848FA8F" w:rsidR="00C96C4B" w:rsidRPr="00362E2F" w:rsidRDefault="00EE2150" w:rsidP="00362E2F">
      <w:pPr>
        <w:rPr>
          <w:rFonts w:ascii="Montserrat" w:hAnsi="Montserrat"/>
          <w:b/>
          <w:bCs/>
          <w:color w:val="FF876F" w:themeColor="accent2"/>
          <w:sz w:val="32"/>
          <w:szCs w:val="32"/>
        </w:rPr>
      </w:pPr>
      <w:r w:rsidRPr="00F0133C">
        <w:br w:type="page"/>
      </w:r>
    </w:p>
    <w:p w14:paraId="4B97760E" w14:textId="40F8470F" w:rsidR="00EE2150" w:rsidRPr="00F0133C" w:rsidRDefault="007F7D0B" w:rsidP="00BC5B3C">
      <w:pPr>
        <w:pStyle w:val="Naslov1"/>
      </w:pPr>
      <w:bookmarkStart w:id="1" w:name="_Toc198542596"/>
      <w:r w:rsidRPr="00F0133C">
        <w:lastRenderedPageBreak/>
        <w:t>Povabilo k oddaji vloge</w:t>
      </w:r>
      <w:bookmarkEnd w:id="1"/>
    </w:p>
    <w:p w14:paraId="00777731" w14:textId="3719DCEA" w:rsidR="006241F0" w:rsidRPr="0095370C" w:rsidRDefault="006241F0" w:rsidP="006241F0">
      <w:pPr>
        <w:spacing w:before="100" w:beforeAutospacing="1" w:after="100" w:afterAutospacing="1" w:line="276" w:lineRule="auto"/>
        <w:jc w:val="both"/>
        <w:rPr>
          <w:rFonts w:asciiTheme="minorHAnsi" w:hAnsiTheme="minorHAnsi"/>
        </w:rPr>
      </w:pPr>
      <w:r w:rsidRPr="0095370C">
        <w:rPr>
          <w:rFonts w:asciiTheme="minorHAnsi" w:hAnsiTheme="minorHAnsi"/>
        </w:rPr>
        <w:t xml:space="preserve">Komunalno podjetje Velenje d. o. o. (v nadaljevanju: KPV) v okviru prizadevanj za zeleno preobrazbo sistema daljinskega ogrevanja v Šaleški dolini </w:t>
      </w:r>
      <w:r w:rsidR="00260E21" w:rsidRPr="0095370C">
        <w:rPr>
          <w:rFonts w:asciiTheme="minorHAnsi" w:hAnsiTheme="minorHAnsi"/>
        </w:rPr>
        <w:t>in 1. odstavka 22. člena Zakona o prehodnem financiranju pospešenega in pravičnega iz</w:t>
      </w:r>
      <w:r w:rsidR="0071647C" w:rsidRPr="0095370C">
        <w:rPr>
          <w:rFonts w:asciiTheme="minorHAnsi" w:hAnsiTheme="minorHAnsi"/>
        </w:rPr>
        <w:t>s</w:t>
      </w:r>
      <w:r w:rsidR="00260E21" w:rsidRPr="0095370C">
        <w:rPr>
          <w:rFonts w:asciiTheme="minorHAnsi" w:hAnsiTheme="minorHAnsi"/>
        </w:rPr>
        <w:t xml:space="preserve">topa iz premoga (v nadaljevanju: ZPFPPIP) </w:t>
      </w:r>
      <w:r w:rsidRPr="0095370C">
        <w:rPr>
          <w:rFonts w:asciiTheme="minorHAnsi" w:hAnsiTheme="minorHAnsi"/>
        </w:rPr>
        <w:t xml:space="preserve">objavlja javni poziv promotorjem k oddaji vlog za pripravo </w:t>
      </w:r>
      <w:r w:rsidR="00260E21" w:rsidRPr="0095370C">
        <w:rPr>
          <w:rFonts w:asciiTheme="minorHAnsi" w:hAnsiTheme="minorHAnsi"/>
        </w:rPr>
        <w:t xml:space="preserve">rešitev za vzpostavitev novih enot za proizvodnjo toplote iz OVE pri Preobrazbi sistema daljinskega ogrevanja v Šaleški dolini </w:t>
      </w:r>
      <w:r w:rsidRPr="0095370C">
        <w:rPr>
          <w:rFonts w:asciiTheme="minorHAnsi" w:hAnsiTheme="minorHAnsi"/>
        </w:rPr>
        <w:t>(v nadaljevanju: Projekt</w:t>
      </w:r>
      <w:r w:rsidR="00CF5250" w:rsidRPr="0095370C">
        <w:rPr>
          <w:rFonts w:asciiTheme="minorHAnsi" w:hAnsiTheme="minorHAnsi"/>
        </w:rPr>
        <w:t xml:space="preserve"> alternativnih proizvodnih virov</w:t>
      </w:r>
      <w:r w:rsidRPr="0095370C">
        <w:rPr>
          <w:rFonts w:asciiTheme="minorHAnsi" w:hAnsiTheme="minorHAnsi"/>
        </w:rPr>
        <w:t>).</w:t>
      </w:r>
    </w:p>
    <w:p w14:paraId="15F40F55" w14:textId="1EF9AA59" w:rsidR="006241F0" w:rsidRPr="00F0133C" w:rsidRDefault="00CF5250" w:rsidP="001000A4">
      <w:pPr>
        <w:spacing w:before="100" w:beforeAutospacing="1" w:after="100" w:afterAutospacing="1" w:line="276" w:lineRule="auto"/>
        <w:jc w:val="both"/>
        <w:rPr>
          <w:rFonts w:asciiTheme="minorHAnsi" w:hAnsiTheme="minorHAnsi"/>
        </w:rPr>
      </w:pPr>
      <w:r w:rsidRPr="0095370C">
        <w:rPr>
          <w:rFonts w:asciiTheme="minorHAnsi" w:hAnsiTheme="minorHAnsi"/>
        </w:rPr>
        <w:t xml:space="preserve">Projekt </w:t>
      </w:r>
      <w:r w:rsidR="00260E21" w:rsidRPr="0095370C">
        <w:rPr>
          <w:rFonts w:asciiTheme="minorHAnsi" w:hAnsiTheme="minorHAnsi"/>
        </w:rPr>
        <w:t>obravnava</w:t>
      </w:r>
      <w:r w:rsidR="0095370C">
        <w:rPr>
          <w:rFonts w:asciiTheme="minorHAnsi" w:hAnsiTheme="minorHAnsi"/>
        </w:rPr>
        <w:t xml:space="preserve"> </w:t>
      </w:r>
      <w:r w:rsidRPr="0095370C">
        <w:rPr>
          <w:rFonts w:asciiTheme="minorHAnsi" w:hAnsiTheme="minorHAnsi"/>
        </w:rPr>
        <w:t xml:space="preserve">idejno </w:t>
      </w:r>
      <w:r w:rsidR="00205DC2" w:rsidRPr="0095370C">
        <w:rPr>
          <w:rFonts w:asciiTheme="minorHAnsi" w:hAnsiTheme="minorHAnsi"/>
        </w:rPr>
        <w:t xml:space="preserve">zasnovo </w:t>
      </w:r>
      <w:r w:rsidR="004F690E" w:rsidRPr="0095370C">
        <w:rPr>
          <w:rFonts w:asciiTheme="minorHAnsi" w:hAnsiTheme="minorHAnsi"/>
        </w:rPr>
        <w:t xml:space="preserve">tehničnih rešitev, določitev ekonomskih parametrov ter razvoj ustreznih poslovnih modelov za implementacijo </w:t>
      </w:r>
      <w:r w:rsidR="00D66BE7" w:rsidRPr="0095370C">
        <w:rPr>
          <w:rFonts w:asciiTheme="minorHAnsi" w:hAnsiTheme="minorHAnsi"/>
        </w:rPr>
        <w:t xml:space="preserve">nadomestnih </w:t>
      </w:r>
      <w:r w:rsidR="004F690E" w:rsidRPr="0095370C">
        <w:rPr>
          <w:rFonts w:asciiTheme="minorHAnsi" w:hAnsiTheme="minorHAnsi"/>
        </w:rPr>
        <w:t xml:space="preserve">proizvodnih virov toplote (v nadaljevanju: Proizvodni viri), ki temeljijo na obnovljivih virih energije in/ali drugih alternativnih virih z nizkim </w:t>
      </w:r>
      <w:proofErr w:type="spellStart"/>
      <w:r w:rsidR="004F690E" w:rsidRPr="0095370C">
        <w:rPr>
          <w:rFonts w:asciiTheme="minorHAnsi" w:hAnsiTheme="minorHAnsi"/>
        </w:rPr>
        <w:t>ogljičnim</w:t>
      </w:r>
      <w:proofErr w:type="spellEnd"/>
      <w:r w:rsidR="004F690E" w:rsidRPr="0095370C">
        <w:rPr>
          <w:rFonts w:asciiTheme="minorHAnsi" w:hAnsiTheme="minorHAnsi"/>
        </w:rPr>
        <w:t xml:space="preserve"> odtisom</w:t>
      </w:r>
      <w:r w:rsidR="00D66BE7" w:rsidRPr="0095370C">
        <w:rPr>
          <w:rFonts w:asciiTheme="minorHAnsi" w:hAnsiTheme="minorHAnsi"/>
        </w:rPr>
        <w:t xml:space="preserve">, </w:t>
      </w:r>
      <w:r w:rsidR="00E677E2" w:rsidRPr="0095370C">
        <w:rPr>
          <w:rFonts w:asciiTheme="minorHAnsi" w:hAnsiTheme="minorHAnsi"/>
        </w:rPr>
        <w:t xml:space="preserve">kot posledica opuščanje </w:t>
      </w:r>
      <w:r w:rsidR="00915542" w:rsidRPr="0095370C">
        <w:rPr>
          <w:rFonts w:asciiTheme="minorHAnsi" w:hAnsiTheme="minorHAnsi"/>
        </w:rPr>
        <w:t>premoga</w:t>
      </w:r>
      <w:r w:rsidR="00E95A52" w:rsidRPr="0095370C">
        <w:rPr>
          <w:rFonts w:asciiTheme="minorHAnsi" w:hAnsiTheme="minorHAnsi"/>
        </w:rPr>
        <w:t xml:space="preserve"> v skladu z državno strategijo za izstop iz premoga</w:t>
      </w:r>
      <w:r w:rsidR="00B666FA" w:rsidRPr="0095370C">
        <w:rPr>
          <w:rFonts w:asciiTheme="minorHAnsi" w:hAnsiTheme="minorHAnsi"/>
        </w:rPr>
        <w:t xml:space="preserve"> in pravičnemu prehodu Savinjsko-Šaleške (SAŠA) in Zasavske regije</w:t>
      </w:r>
      <w:r w:rsidR="00915542" w:rsidRPr="0095370C">
        <w:rPr>
          <w:rFonts w:asciiTheme="minorHAnsi" w:hAnsiTheme="minorHAnsi"/>
        </w:rPr>
        <w:t>.</w:t>
      </w:r>
    </w:p>
    <w:p w14:paraId="7B836C1D" w14:textId="734CF328" w:rsidR="00F75FDB" w:rsidRPr="00F0133C" w:rsidRDefault="00F75FDB" w:rsidP="00F75FDB">
      <w:pPr>
        <w:pStyle w:val="Naslov1"/>
      </w:pPr>
      <w:bookmarkStart w:id="2" w:name="_Toc198542597"/>
      <w:r w:rsidRPr="00F0133C">
        <w:t>Namen Projekta</w:t>
      </w:r>
      <w:bookmarkEnd w:id="2"/>
    </w:p>
    <w:p w14:paraId="0E11ED7A" w14:textId="0C74AF24" w:rsidR="00DE06F8" w:rsidRPr="00F0133C" w:rsidRDefault="00DE06F8" w:rsidP="00256627">
      <w:pPr>
        <w:pStyle w:val="Naslov2"/>
      </w:pPr>
      <w:bookmarkStart w:id="3" w:name="_Toc198542598"/>
      <w:r w:rsidRPr="00F0133C">
        <w:t>Sploš</w:t>
      </w:r>
      <w:r w:rsidR="008338E1" w:rsidRPr="00F0133C">
        <w:t>en</w:t>
      </w:r>
      <w:r w:rsidRPr="00F0133C">
        <w:t xml:space="preserve"> okvir</w:t>
      </w:r>
      <w:bookmarkEnd w:id="3"/>
    </w:p>
    <w:p w14:paraId="353AC63B" w14:textId="2169DACA" w:rsidR="005F19A4" w:rsidRPr="00F0133C" w:rsidRDefault="006307C9" w:rsidP="00A90034">
      <w:pPr>
        <w:pStyle w:val="odstavek"/>
        <w:spacing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Z</w:t>
      </w:r>
      <w:r w:rsidR="00A90034" w:rsidRPr="00F0133C">
        <w:rPr>
          <w:rFonts w:asciiTheme="minorHAnsi" w:hAnsiTheme="minorHAnsi" w:cstheme="minorHAnsi"/>
          <w:sz w:val="22"/>
          <w:szCs w:val="22"/>
          <w:lang w:val="sl-SI"/>
        </w:rPr>
        <w:t>agotavljanje stabilne in trajnostne oskrbe s toploto – daljinsko ogrevanje (DO)</w:t>
      </w:r>
      <w:r w:rsidR="00CF5250">
        <w:rPr>
          <w:rFonts w:asciiTheme="minorHAnsi" w:hAnsiTheme="minorHAnsi" w:cstheme="minorHAnsi"/>
          <w:sz w:val="22"/>
          <w:szCs w:val="22"/>
          <w:lang w:val="sl-SI"/>
        </w:rPr>
        <w:t xml:space="preserve"> Šaleške doline</w:t>
      </w:r>
      <w:r w:rsidR="00A90034" w:rsidRPr="00F0133C">
        <w:rPr>
          <w:rFonts w:asciiTheme="minorHAnsi" w:hAnsiTheme="minorHAnsi" w:cstheme="minorHAnsi"/>
          <w:sz w:val="22"/>
          <w:szCs w:val="22"/>
          <w:lang w:val="sl-SI"/>
        </w:rPr>
        <w:t xml:space="preserve">, </w:t>
      </w:r>
      <w:r w:rsidRPr="00F0133C">
        <w:rPr>
          <w:rFonts w:asciiTheme="minorHAnsi" w:hAnsiTheme="minorHAnsi" w:cstheme="minorHAnsi"/>
          <w:sz w:val="22"/>
          <w:szCs w:val="22"/>
          <w:lang w:val="sl-SI"/>
        </w:rPr>
        <w:t xml:space="preserve">sta </w:t>
      </w:r>
      <w:r w:rsidR="00A90034" w:rsidRPr="00F0133C">
        <w:rPr>
          <w:rFonts w:asciiTheme="minorHAnsi" w:hAnsiTheme="minorHAnsi" w:cstheme="minorHAnsi"/>
          <w:sz w:val="22"/>
          <w:szCs w:val="22"/>
          <w:lang w:val="sl-SI"/>
        </w:rPr>
        <w:t>bistven</w:t>
      </w:r>
      <w:r w:rsidRPr="00F0133C">
        <w:rPr>
          <w:rFonts w:asciiTheme="minorHAnsi" w:hAnsiTheme="minorHAnsi" w:cstheme="minorHAnsi"/>
          <w:sz w:val="22"/>
          <w:szCs w:val="22"/>
          <w:lang w:val="sl-SI"/>
        </w:rPr>
        <w:t>a</w:t>
      </w:r>
      <w:r w:rsidR="00A90034" w:rsidRPr="00F0133C">
        <w:rPr>
          <w:rFonts w:asciiTheme="minorHAnsi" w:hAnsiTheme="minorHAnsi" w:cstheme="minorHAnsi"/>
          <w:sz w:val="22"/>
          <w:szCs w:val="22"/>
          <w:lang w:val="sl-SI"/>
        </w:rPr>
        <w:t xml:space="preserve"> stebr</w:t>
      </w:r>
      <w:r w:rsidRPr="00F0133C">
        <w:rPr>
          <w:rFonts w:asciiTheme="minorHAnsi" w:hAnsiTheme="minorHAnsi" w:cstheme="minorHAnsi"/>
          <w:sz w:val="22"/>
          <w:szCs w:val="22"/>
          <w:lang w:val="sl-SI"/>
        </w:rPr>
        <w:t>a</w:t>
      </w:r>
      <w:r w:rsidR="00A90034" w:rsidRPr="00F0133C">
        <w:rPr>
          <w:rFonts w:asciiTheme="minorHAnsi" w:hAnsiTheme="minorHAnsi" w:cstheme="minorHAnsi"/>
          <w:sz w:val="22"/>
          <w:szCs w:val="22"/>
          <w:lang w:val="sl-SI"/>
        </w:rPr>
        <w:t xml:space="preserve"> pravičnega prehoda v </w:t>
      </w:r>
      <w:proofErr w:type="spellStart"/>
      <w:r w:rsidR="00A90034" w:rsidRPr="00F0133C">
        <w:rPr>
          <w:rFonts w:asciiTheme="minorHAnsi" w:hAnsiTheme="minorHAnsi" w:cstheme="minorHAnsi"/>
          <w:sz w:val="22"/>
          <w:szCs w:val="22"/>
          <w:lang w:val="sl-SI"/>
        </w:rPr>
        <w:t>brezogljično</w:t>
      </w:r>
      <w:proofErr w:type="spellEnd"/>
      <w:r w:rsidR="00A90034" w:rsidRPr="00F0133C">
        <w:rPr>
          <w:rFonts w:asciiTheme="minorHAnsi" w:hAnsiTheme="minorHAnsi" w:cstheme="minorHAnsi"/>
          <w:sz w:val="22"/>
          <w:szCs w:val="22"/>
          <w:lang w:val="sl-SI"/>
        </w:rPr>
        <w:t xml:space="preserve"> družbo</w:t>
      </w:r>
      <w:r w:rsidRPr="00F0133C">
        <w:rPr>
          <w:rFonts w:asciiTheme="minorHAnsi" w:hAnsiTheme="minorHAnsi" w:cstheme="minorHAnsi"/>
          <w:sz w:val="22"/>
          <w:szCs w:val="22"/>
          <w:lang w:val="sl-SI"/>
        </w:rPr>
        <w:t>.</w:t>
      </w:r>
    </w:p>
    <w:p w14:paraId="45791F11" w14:textId="3BC6F334" w:rsidR="006307C9" w:rsidRPr="00F0133C" w:rsidRDefault="006307C9" w:rsidP="00A90034">
      <w:pPr>
        <w:pStyle w:val="odstavek"/>
        <w:spacing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 xml:space="preserve">Ključni </w:t>
      </w:r>
      <w:r w:rsidR="009009E6" w:rsidRPr="00F0133C">
        <w:rPr>
          <w:rFonts w:asciiTheme="minorHAnsi" w:hAnsiTheme="minorHAnsi" w:cstheme="minorHAnsi"/>
          <w:sz w:val="22"/>
          <w:szCs w:val="22"/>
          <w:lang w:val="sl-SI"/>
        </w:rPr>
        <w:t>regulatorni okvirji in smernice na tem področju so sledeče:</w:t>
      </w:r>
    </w:p>
    <w:tbl>
      <w:tblPr>
        <w:tblStyle w:val="SynGridtable"/>
        <w:tblW w:w="9072" w:type="dxa"/>
        <w:tblLayout w:type="fixed"/>
        <w:tblLook w:val="04A0" w:firstRow="1" w:lastRow="0" w:firstColumn="1" w:lastColumn="0" w:noHBand="0" w:noVBand="1"/>
      </w:tblPr>
      <w:tblGrid>
        <w:gridCol w:w="2268"/>
        <w:gridCol w:w="3261"/>
        <w:gridCol w:w="3543"/>
      </w:tblGrid>
      <w:tr w:rsidR="000A10C2" w:rsidRPr="00F0133C" w14:paraId="76BADAFF" w14:textId="77777777" w:rsidTr="007B3116">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5CD1EAF5" w14:textId="7303F9DE" w:rsidR="000A10C2" w:rsidRPr="00F0133C" w:rsidRDefault="000A10C2" w:rsidP="007B3116">
            <w:pPr>
              <w:rPr>
                <w:rFonts w:asciiTheme="minorHAnsi" w:eastAsia="Times New Roman" w:hAnsiTheme="minorHAnsi" w:cstheme="minorHAnsi"/>
                <w:szCs w:val="20"/>
                <w:lang w:eastAsia="en-GB"/>
              </w:rPr>
            </w:pPr>
            <w:r w:rsidRPr="00F0133C">
              <w:rPr>
                <w:rFonts w:asciiTheme="minorHAnsi" w:eastAsia="Times New Roman" w:hAnsiTheme="minorHAnsi" w:cstheme="minorHAnsi"/>
                <w:szCs w:val="20"/>
                <w:lang w:eastAsia="en-GB"/>
              </w:rPr>
              <w:t>Dokument / zakon</w:t>
            </w:r>
          </w:p>
        </w:tc>
        <w:tc>
          <w:tcPr>
            <w:tcW w:w="3261" w:type="dxa"/>
            <w:vAlign w:val="top"/>
          </w:tcPr>
          <w:p w14:paraId="7C2F9802" w14:textId="55191B58" w:rsidR="000A10C2" w:rsidRPr="00F0133C" w:rsidRDefault="000A10C2" w:rsidP="007B311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GB"/>
              </w:rPr>
            </w:pPr>
            <w:r w:rsidRPr="00F0133C">
              <w:rPr>
                <w:rFonts w:asciiTheme="minorHAnsi" w:eastAsia="Times New Roman" w:hAnsiTheme="minorHAnsi" w:cstheme="minorHAnsi"/>
                <w:szCs w:val="20"/>
                <w:lang w:eastAsia="en-GB"/>
              </w:rPr>
              <w:t>Ključne vsebine in cilji</w:t>
            </w:r>
          </w:p>
        </w:tc>
        <w:tc>
          <w:tcPr>
            <w:tcW w:w="3543" w:type="dxa"/>
            <w:vAlign w:val="top"/>
          </w:tcPr>
          <w:p w14:paraId="48E79138" w14:textId="4E3F5387" w:rsidR="000A10C2" w:rsidRPr="00F0133C" w:rsidRDefault="000A10C2" w:rsidP="007B3116">
            <w:pPr>
              <w:ind w:left="32" w:hanging="32"/>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GB"/>
              </w:rPr>
            </w:pPr>
            <w:r w:rsidRPr="00F0133C">
              <w:rPr>
                <w:rFonts w:asciiTheme="minorHAnsi" w:eastAsia="Times New Roman" w:hAnsiTheme="minorHAnsi" w:cstheme="minorHAnsi"/>
                <w:szCs w:val="20"/>
                <w:lang w:eastAsia="en-GB"/>
              </w:rPr>
              <w:t>Povezava s Projektom</w:t>
            </w:r>
          </w:p>
        </w:tc>
      </w:tr>
      <w:tr w:rsidR="00B004B9" w:rsidRPr="00F0133C" w14:paraId="4EFD778E" w14:textId="0ABEF0FE" w:rsidTr="007B311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7DF8477B" w14:textId="753F2095" w:rsidR="00B004B9" w:rsidRPr="00F0133C" w:rsidRDefault="00B004B9" w:rsidP="000A10C2">
            <w:pPr>
              <w:spacing w:before="120" w:after="80"/>
              <w:rPr>
                <w:rFonts w:asciiTheme="minorHAnsi" w:hAnsiTheme="minorHAnsi"/>
                <w:bCs/>
                <w:color w:val="000000" w:themeColor="text1"/>
                <w:sz w:val="20"/>
                <w:szCs w:val="21"/>
              </w:rPr>
            </w:pPr>
            <w:r w:rsidRPr="00F0133C">
              <w:rPr>
                <w:rFonts w:asciiTheme="minorHAnsi" w:eastAsia="Times New Roman" w:hAnsiTheme="minorHAnsi" w:cstheme="minorHAnsi"/>
                <w:bCs/>
                <w:color w:val="008284" w:themeColor="accent4"/>
                <w:szCs w:val="20"/>
                <w:lang w:eastAsia="en-GB"/>
              </w:rPr>
              <w:t>Evropski zeleni dogovor</w:t>
            </w:r>
          </w:p>
        </w:tc>
        <w:tc>
          <w:tcPr>
            <w:tcW w:w="3261" w:type="dxa"/>
            <w:vAlign w:val="top"/>
          </w:tcPr>
          <w:p w14:paraId="38DB4547" w14:textId="65D3A722" w:rsidR="00B004B9" w:rsidRPr="00F0133C" w:rsidRDefault="007B3116" w:rsidP="000A10C2">
            <w:pPr>
              <w:spacing w:before="120" w:after="8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Podnebna nevtralnost do 2050; -55 % emisij do 2030; razogljičenje energetike; krepitev OVE.</w:t>
            </w:r>
          </w:p>
        </w:tc>
        <w:tc>
          <w:tcPr>
            <w:tcW w:w="3543" w:type="dxa"/>
            <w:vAlign w:val="top"/>
          </w:tcPr>
          <w:p w14:paraId="5A2FFFA9" w14:textId="6880D15D" w:rsidR="00B004B9" w:rsidRPr="00F0133C" w:rsidRDefault="007B3116" w:rsidP="000A10C2">
            <w:pPr>
              <w:spacing w:before="120" w:after="80"/>
              <w:ind w:left="32" w:hanging="32"/>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 xml:space="preserve">Okvir za prehod na OVE in zmanjševanje emisij v sistemih DO. </w:t>
            </w:r>
          </w:p>
        </w:tc>
      </w:tr>
      <w:tr w:rsidR="007B3116" w:rsidRPr="00F0133C" w14:paraId="35227051" w14:textId="77777777" w:rsidTr="007B311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20991344" w14:textId="0D68B318" w:rsidR="007B3116" w:rsidRPr="00F0133C" w:rsidRDefault="007B3116" w:rsidP="003E2BDB">
            <w:pPr>
              <w:spacing w:before="120" w:after="80"/>
              <w:rPr>
                <w:rFonts w:asciiTheme="minorHAnsi" w:eastAsia="Times New Roman" w:hAnsiTheme="minorHAnsi" w:cstheme="minorHAnsi"/>
                <w:bCs/>
                <w:color w:val="008284" w:themeColor="accent4"/>
                <w:szCs w:val="20"/>
                <w:lang w:eastAsia="en-GB"/>
              </w:rPr>
            </w:pPr>
            <w:r w:rsidRPr="00F0133C">
              <w:rPr>
                <w:rFonts w:asciiTheme="minorHAnsi" w:eastAsia="Times New Roman" w:hAnsiTheme="minorHAnsi" w:cstheme="minorHAnsi"/>
                <w:bCs/>
                <w:color w:val="008284" w:themeColor="accent4"/>
                <w:szCs w:val="20"/>
                <w:lang w:eastAsia="en-GB"/>
              </w:rPr>
              <w:t>Načrt za okrevanje in odpornost RS (NOO)</w:t>
            </w:r>
          </w:p>
        </w:tc>
        <w:tc>
          <w:tcPr>
            <w:tcW w:w="3261" w:type="dxa"/>
            <w:vAlign w:val="top"/>
          </w:tcPr>
          <w:p w14:paraId="2B84E242" w14:textId="5C1294BF" w:rsidR="007B3116" w:rsidRPr="00F0133C" w:rsidRDefault="007B3116" w:rsidP="003E2BDB">
            <w:pPr>
              <w:spacing w:before="120" w:after="80"/>
              <w:cnfStyle w:val="000000010000" w:firstRow="0" w:lastRow="0" w:firstColumn="0" w:lastColumn="0" w:oddVBand="0" w:evenVBand="0" w:oddHBand="0" w:evenHBand="1"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Finančna podpora za zeleni prehod; naložbe in reforme za OVE; spodbujanje geotermalne, hidro in sončne energije.</w:t>
            </w:r>
            <w:r w:rsidRPr="00F0133C">
              <w:rPr>
                <w:rFonts w:asciiTheme="minorHAnsi" w:hAnsiTheme="minorHAnsi"/>
                <w:bCs/>
                <w:color w:val="000000" w:themeColor="text1"/>
              </w:rPr>
              <w:tab/>
            </w:r>
          </w:p>
        </w:tc>
        <w:tc>
          <w:tcPr>
            <w:tcW w:w="3543" w:type="dxa"/>
            <w:vAlign w:val="top"/>
          </w:tcPr>
          <w:p w14:paraId="23E8CD8D" w14:textId="702FC36D" w:rsidR="007B3116" w:rsidRPr="00F0133C" w:rsidRDefault="007B3116" w:rsidP="003E2BDB">
            <w:pPr>
              <w:spacing w:before="120" w:after="80"/>
              <w:ind w:left="32" w:hanging="32"/>
              <w:cnfStyle w:val="000000010000" w:firstRow="0" w:lastRow="0" w:firstColumn="0" w:lastColumn="0" w:oddVBand="0" w:evenVBand="0" w:oddHBand="0" w:evenHBand="1"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 xml:space="preserve">Možnost pridobivanja sredstev za investicije v </w:t>
            </w:r>
            <w:proofErr w:type="spellStart"/>
            <w:r w:rsidRPr="00F0133C">
              <w:rPr>
                <w:rFonts w:asciiTheme="minorHAnsi" w:hAnsiTheme="minorHAnsi"/>
                <w:bCs/>
                <w:color w:val="000000" w:themeColor="text1"/>
              </w:rPr>
              <w:t>nizkoogljične</w:t>
            </w:r>
            <w:proofErr w:type="spellEnd"/>
            <w:r w:rsidRPr="00F0133C">
              <w:rPr>
                <w:rFonts w:asciiTheme="minorHAnsi" w:hAnsiTheme="minorHAnsi"/>
                <w:bCs/>
                <w:color w:val="000000" w:themeColor="text1"/>
              </w:rPr>
              <w:t xml:space="preserve"> toplotne vire.</w:t>
            </w:r>
          </w:p>
        </w:tc>
      </w:tr>
      <w:tr w:rsidR="000C3955" w:rsidRPr="00F0133C" w14:paraId="7A0F956B" w14:textId="77777777" w:rsidTr="007B311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7B4973ED" w14:textId="37DE18F5" w:rsidR="000C3955" w:rsidRPr="0095370C" w:rsidRDefault="00260E21" w:rsidP="003E2BDB">
            <w:pPr>
              <w:spacing w:before="120" w:after="80"/>
              <w:rPr>
                <w:rFonts w:asciiTheme="minorHAnsi" w:eastAsia="Times New Roman" w:hAnsiTheme="minorHAnsi" w:cstheme="minorHAnsi"/>
                <w:bCs/>
                <w:color w:val="008284" w:themeColor="accent4"/>
                <w:szCs w:val="20"/>
                <w:lang w:eastAsia="en-GB"/>
              </w:rPr>
            </w:pPr>
            <w:r w:rsidRPr="0095370C">
              <w:rPr>
                <w:rFonts w:asciiTheme="minorHAnsi" w:eastAsia="Times New Roman" w:hAnsiTheme="minorHAnsi" w:cstheme="minorHAnsi"/>
                <w:bCs/>
                <w:color w:val="008284" w:themeColor="accent4"/>
                <w:szCs w:val="20"/>
                <w:lang w:eastAsia="en-GB"/>
              </w:rPr>
              <w:t xml:space="preserve">Nacionalna </w:t>
            </w:r>
            <w:r w:rsidR="000C3955" w:rsidRPr="0095370C">
              <w:rPr>
                <w:rFonts w:asciiTheme="minorHAnsi" w:eastAsia="Times New Roman" w:hAnsiTheme="minorHAnsi" w:cstheme="minorHAnsi"/>
                <w:bCs/>
                <w:color w:val="008284" w:themeColor="accent4"/>
                <w:szCs w:val="20"/>
                <w:lang w:eastAsia="en-GB"/>
              </w:rPr>
              <w:t xml:space="preserve"> strategija za izstop iz premoga</w:t>
            </w:r>
            <w:r w:rsidRPr="0095370C">
              <w:rPr>
                <w:rFonts w:asciiTheme="minorHAnsi" w:eastAsia="Times New Roman" w:hAnsiTheme="minorHAnsi" w:cstheme="minorHAnsi"/>
                <w:bCs/>
                <w:color w:val="008284" w:themeColor="accent4"/>
                <w:szCs w:val="20"/>
                <w:lang w:eastAsia="en-GB"/>
              </w:rPr>
              <w:t xml:space="preserve"> in prestrukturiranje premogovnih regij v skladu z načeli pravičnega prehoda</w:t>
            </w:r>
          </w:p>
        </w:tc>
        <w:tc>
          <w:tcPr>
            <w:tcW w:w="3261" w:type="dxa"/>
            <w:vAlign w:val="top"/>
          </w:tcPr>
          <w:p w14:paraId="4BF1393E" w14:textId="29BCAF99" w:rsidR="000C3955" w:rsidRPr="00F0133C" w:rsidRDefault="000C3955" w:rsidP="000C3955">
            <w:pPr>
              <w:spacing w:before="120" w:after="8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Prenehanje rabe premoga za proizvodnjo električne energije v Sloveniji najkasneje do leta 2033, s poudarkom na pravičnem prehodu SAŠA</w:t>
            </w:r>
            <w:r w:rsidR="00B666FA" w:rsidRPr="00F0133C">
              <w:rPr>
                <w:rFonts w:asciiTheme="minorHAnsi" w:hAnsiTheme="minorHAnsi"/>
                <w:bCs/>
                <w:color w:val="000000" w:themeColor="text1"/>
              </w:rPr>
              <w:t xml:space="preserve"> </w:t>
            </w:r>
            <w:r w:rsidRPr="00F0133C">
              <w:rPr>
                <w:rFonts w:asciiTheme="minorHAnsi" w:hAnsiTheme="minorHAnsi"/>
                <w:bCs/>
                <w:color w:val="000000" w:themeColor="text1"/>
              </w:rPr>
              <w:t>in Zasavske regije.</w:t>
            </w:r>
          </w:p>
        </w:tc>
        <w:tc>
          <w:tcPr>
            <w:tcW w:w="3543" w:type="dxa"/>
            <w:vAlign w:val="top"/>
          </w:tcPr>
          <w:p w14:paraId="002DD9F7" w14:textId="75DCCA44" w:rsidR="000C3955" w:rsidRPr="00F0133C" w:rsidRDefault="000C3955" w:rsidP="000C3955">
            <w:pPr>
              <w:spacing w:before="120" w:after="80"/>
              <w:ind w:left="32" w:hanging="32"/>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 xml:space="preserve">Vključuje zapiranje Premogovnika Velenje, gospodarsko in družbeno prestrukturiranje regij, zmanjšanje emisij </w:t>
            </w:r>
            <w:r w:rsidR="00B671A4" w:rsidRPr="00F0133C">
              <w:rPr>
                <w:rFonts w:asciiTheme="minorHAnsi" w:hAnsiTheme="minorHAnsi"/>
                <w:bCs/>
                <w:color w:val="000000" w:themeColor="text1"/>
              </w:rPr>
              <w:t>toplogrednih plinov</w:t>
            </w:r>
            <w:r w:rsidRPr="00F0133C">
              <w:rPr>
                <w:rFonts w:asciiTheme="minorHAnsi" w:hAnsiTheme="minorHAnsi"/>
                <w:bCs/>
                <w:color w:val="000000" w:themeColor="text1"/>
              </w:rPr>
              <w:t xml:space="preserve"> ter financiranje prek EU Sklada za pravični prehod (248,38 mio EUR za 2021–2027).</w:t>
            </w:r>
          </w:p>
        </w:tc>
      </w:tr>
      <w:tr w:rsidR="000C3955" w:rsidRPr="00F0133C" w14:paraId="11EF5677" w14:textId="77777777" w:rsidTr="007B311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64B8C2A1" w14:textId="6FD01C78" w:rsidR="000C3955" w:rsidRPr="0095370C" w:rsidRDefault="000C3955" w:rsidP="003E2BDB">
            <w:pPr>
              <w:spacing w:before="120" w:after="80"/>
              <w:rPr>
                <w:rFonts w:asciiTheme="minorHAnsi" w:eastAsia="Times New Roman" w:hAnsiTheme="minorHAnsi" w:cstheme="minorHAnsi"/>
                <w:bCs/>
                <w:color w:val="008284" w:themeColor="accent4"/>
                <w:szCs w:val="20"/>
                <w:lang w:eastAsia="en-GB"/>
              </w:rPr>
            </w:pPr>
            <w:r w:rsidRPr="0095370C">
              <w:rPr>
                <w:rFonts w:asciiTheme="minorHAnsi" w:eastAsia="Times New Roman" w:hAnsiTheme="minorHAnsi" w:cstheme="minorHAnsi"/>
                <w:bCs/>
                <w:color w:val="008284" w:themeColor="accent4"/>
                <w:szCs w:val="20"/>
                <w:lang w:eastAsia="en-GB"/>
              </w:rPr>
              <w:t>Območni načrt</w:t>
            </w:r>
            <w:r w:rsidR="00260E21" w:rsidRPr="0095370C">
              <w:rPr>
                <w:rFonts w:asciiTheme="minorHAnsi" w:eastAsia="Times New Roman" w:hAnsiTheme="minorHAnsi" w:cstheme="minorHAnsi"/>
                <w:bCs/>
                <w:color w:val="008284" w:themeColor="accent4"/>
                <w:szCs w:val="20"/>
                <w:lang w:eastAsia="en-GB"/>
              </w:rPr>
              <w:t xml:space="preserve"> za pravični prehod </w:t>
            </w:r>
            <w:r w:rsidRPr="0095370C">
              <w:rPr>
                <w:rFonts w:asciiTheme="minorHAnsi" w:eastAsia="Times New Roman" w:hAnsiTheme="minorHAnsi" w:cstheme="minorHAnsi"/>
                <w:bCs/>
                <w:color w:val="008284" w:themeColor="accent4"/>
                <w:szCs w:val="20"/>
                <w:lang w:eastAsia="en-GB"/>
              </w:rPr>
              <w:lastRenderedPageBreak/>
              <w:t xml:space="preserve">prestrukturiranja za SAŠA </w:t>
            </w:r>
            <w:r w:rsidR="00260E21" w:rsidRPr="0095370C">
              <w:rPr>
                <w:rFonts w:asciiTheme="minorHAnsi" w:eastAsia="Times New Roman" w:hAnsiTheme="minorHAnsi" w:cstheme="minorHAnsi"/>
                <w:bCs/>
                <w:color w:val="008284" w:themeColor="accent4"/>
                <w:szCs w:val="20"/>
                <w:lang w:eastAsia="en-GB"/>
              </w:rPr>
              <w:t xml:space="preserve">regije </w:t>
            </w:r>
          </w:p>
        </w:tc>
        <w:tc>
          <w:tcPr>
            <w:tcW w:w="3261" w:type="dxa"/>
            <w:vAlign w:val="top"/>
          </w:tcPr>
          <w:p w14:paraId="1F0F8A82" w14:textId="26B648E0" w:rsidR="000C3955" w:rsidRPr="00F0133C" w:rsidRDefault="000C3955" w:rsidP="003E2BDB">
            <w:pPr>
              <w:spacing w:before="120" w:after="80"/>
              <w:cnfStyle w:val="000000010000" w:firstRow="0" w:lastRow="0" w:firstColumn="0" w:lastColumn="0" w:oddVBand="0" w:evenVBand="0" w:oddHBand="0" w:evenHBand="1"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lastRenderedPageBreak/>
              <w:t xml:space="preserve">Operacionalizacija strategije z ukrepi za gospodarsko </w:t>
            </w:r>
            <w:r w:rsidRPr="00F0133C">
              <w:rPr>
                <w:rFonts w:asciiTheme="minorHAnsi" w:hAnsiTheme="minorHAnsi"/>
                <w:bCs/>
                <w:color w:val="000000" w:themeColor="text1"/>
              </w:rPr>
              <w:lastRenderedPageBreak/>
              <w:t xml:space="preserve">diverzifikacijo, ustvarjanje delovnih mest, energetski prehod (OVE) in </w:t>
            </w:r>
            <w:proofErr w:type="spellStart"/>
            <w:r w:rsidRPr="00F0133C">
              <w:rPr>
                <w:rFonts w:asciiTheme="minorHAnsi" w:hAnsiTheme="minorHAnsi"/>
                <w:bCs/>
                <w:color w:val="000000" w:themeColor="text1"/>
              </w:rPr>
              <w:t>okoljsko</w:t>
            </w:r>
            <w:proofErr w:type="spellEnd"/>
            <w:r w:rsidRPr="00F0133C">
              <w:rPr>
                <w:rFonts w:asciiTheme="minorHAnsi" w:hAnsiTheme="minorHAnsi"/>
                <w:bCs/>
                <w:color w:val="000000" w:themeColor="text1"/>
              </w:rPr>
              <w:t xml:space="preserve"> sanacijo.</w:t>
            </w:r>
          </w:p>
        </w:tc>
        <w:tc>
          <w:tcPr>
            <w:tcW w:w="3543" w:type="dxa"/>
            <w:vAlign w:val="top"/>
          </w:tcPr>
          <w:p w14:paraId="324165E8" w14:textId="0F2DE3ED" w:rsidR="000C3955" w:rsidRPr="00F0133C" w:rsidRDefault="000C3955" w:rsidP="003E2BDB">
            <w:pPr>
              <w:spacing w:before="120" w:after="80"/>
              <w:ind w:left="32" w:hanging="32"/>
              <w:cnfStyle w:val="000000010000" w:firstRow="0" w:lastRow="0" w:firstColumn="0" w:lastColumn="0" w:oddVBand="0" w:evenVBand="0" w:oddHBand="0" w:evenHBand="1" w:firstRowFirstColumn="0" w:firstRowLastColumn="0" w:lastRowFirstColumn="0" w:lastRowLastColumn="0"/>
              <w:rPr>
                <w:rFonts w:asciiTheme="minorHAnsi" w:hAnsiTheme="minorHAnsi"/>
                <w:bCs/>
                <w:color w:val="000000" w:themeColor="text1"/>
              </w:rPr>
            </w:pPr>
          </w:p>
        </w:tc>
      </w:tr>
      <w:tr w:rsidR="007B3116" w:rsidRPr="00F0133C" w14:paraId="1168F898" w14:textId="77777777" w:rsidTr="007B311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0F66EB4E" w14:textId="1385E7E1" w:rsidR="007B3116" w:rsidRPr="00F0133C" w:rsidRDefault="007B3116" w:rsidP="003E2BDB">
            <w:pPr>
              <w:spacing w:before="120" w:after="80"/>
              <w:rPr>
                <w:rFonts w:asciiTheme="minorHAnsi" w:eastAsia="Times New Roman" w:hAnsiTheme="minorHAnsi" w:cstheme="minorHAnsi"/>
                <w:bCs/>
                <w:color w:val="008284" w:themeColor="accent4"/>
                <w:szCs w:val="20"/>
                <w:lang w:eastAsia="en-GB"/>
              </w:rPr>
            </w:pPr>
            <w:r w:rsidRPr="00F0133C">
              <w:rPr>
                <w:rFonts w:asciiTheme="minorHAnsi" w:eastAsia="Times New Roman" w:hAnsiTheme="minorHAnsi" w:cstheme="minorHAnsi"/>
                <w:bCs/>
                <w:color w:val="008284" w:themeColor="accent4"/>
                <w:szCs w:val="20"/>
                <w:lang w:eastAsia="en-GB"/>
              </w:rPr>
              <w:t>Akcijski načrt preobrazbe DO Šaleške doline 2022–2030</w:t>
            </w:r>
            <w:r w:rsidRPr="00F0133C">
              <w:rPr>
                <w:rFonts w:asciiTheme="minorHAnsi" w:eastAsia="Times New Roman" w:hAnsiTheme="minorHAnsi" w:cstheme="minorHAnsi"/>
                <w:bCs/>
                <w:color w:val="008284" w:themeColor="accent4"/>
                <w:szCs w:val="20"/>
                <w:lang w:eastAsia="en-GB"/>
              </w:rPr>
              <w:tab/>
            </w:r>
          </w:p>
        </w:tc>
        <w:tc>
          <w:tcPr>
            <w:tcW w:w="3261" w:type="dxa"/>
            <w:vAlign w:val="top"/>
          </w:tcPr>
          <w:p w14:paraId="7A5DC129" w14:textId="50AA2768" w:rsidR="007B3116" w:rsidRPr="00F0133C" w:rsidRDefault="007B3116" w:rsidP="003E2BDB">
            <w:pPr>
              <w:spacing w:before="120" w:after="8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Prehod na 100 % lastne OVE vire do 2030 (2033); nemotena oskrba iz TEŠ v prehodnem obdobju.</w:t>
            </w:r>
            <w:r w:rsidRPr="00F0133C">
              <w:rPr>
                <w:rFonts w:asciiTheme="minorHAnsi" w:hAnsiTheme="minorHAnsi"/>
                <w:bCs/>
                <w:color w:val="000000" w:themeColor="text1"/>
              </w:rPr>
              <w:tab/>
            </w:r>
          </w:p>
        </w:tc>
        <w:tc>
          <w:tcPr>
            <w:tcW w:w="3543" w:type="dxa"/>
            <w:vAlign w:val="top"/>
          </w:tcPr>
          <w:p w14:paraId="79C83A14" w14:textId="25090F66" w:rsidR="007B3116" w:rsidRPr="00F0133C" w:rsidRDefault="007B3116" w:rsidP="003E2BDB">
            <w:pPr>
              <w:spacing w:before="120" w:after="80"/>
              <w:ind w:left="32" w:hanging="32"/>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Ključen strateški dokument za</w:t>
            </w:r>
            <w:r w:rsidR="001875CB">
              <w:rPr>
                <w:rFonts w:asciiTheme="minorHAnsi" w:hAnsiTheme="minorHAnsi"/>
                <w:bCs/>
                <w:color w:val="000000" w:themeColor="text1"/>
              </w:rPr>
              <w:t xml:space="preserve"> </w:t>
            </w:r>
            <w:r w:rsidRPr="00F0133C">
              <w:rPr>
                <w:rFonts w:asciiTheme="minorHAnsi" w:hAnsiTheme="minorHAnsi"/>
                <w:bCs/>
                <w:color w:val="000000" w:themeColor="text1"/>
              </w:rPr>
              <w:t>lokalni kontekst projekta.</w:t>
            </w:r>
          </w:p>
        </w:tc>
      </w:tr>
      <w:tr w:rsidR="007B3116" w:rsidRPr="00F0133C" w14:paraId="38C7C457" w14:textId="77777777" w:rsidTr="007B311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485325FE" w14:textId="3E1819DF" w:rsidR="007B3116" w:rsidRPr="00F0133C" w:rsidRDefault="007B3116" w:rsidP="003E2BDB">
            <w:pPr>
              <w:spacing w:before="120" w:after="80"/>
              <w:rPr>
                <w:rFonts w:asciiTheme="minorHAnsi" w:eastAsia="Times New Roman" w:hAnsiTheme="minorHAnsi" w:cstheme="minorHAnsi"/>
                <w:bCs/>
                <w:color w:val="008284" w:themeColor="accent4"/>
                <w:szCs w:val="20"/>
                <w:lang w:eastAsia="en-GB"/>
              </w:rPr>
            </w:pPr>
            <w:r w:rsidRPr="00F0133C">
              <w:rPr>
                <w:rFonts w:asciiTheme="minorHAnsi" w:eastAsia="Times New Roman" w:hAnsiTheme="minorHAnsi" w:cstheme="minorHAnsi"/>
                <w:bCs/>
                <w:color w:val="008284" w:themeColor="accent4"/>
                <w:szCs w:val="20"/>
                <w:lang w:eastAsia="en-GB"/>
              </w:rPr>
              <w:t xml:space="preserve">Zakon o prehodnem financiranju </w:t>
            </w:r>
            <w:r w:rsidR="00260E21">
              <w:rPr>
                <w:rFonts w:asciiTheme="minorHAnsi" w:eastAsia="Times New Roman" w:hAnsiTheme="minorHAnsi" w:cstheme="minorHAnsi"/>
                <w:bCs/>
                <w:color w:val="008284" w:themeColor="accent4"/>
                <w:szCs w:val="20"/>
                <w:lang w:eastAsia="en-GB"/>
              </w:rPr>
              <w:t xml:space="preserve">pospešenega in pravičnega izstopa iz premoga </w:t>
            </w:r>
            <w:r w:rsidRPr="00F0133C">
              <w:rPr>
                <w:rFonts w:asciiTheme="minorHAnsi" w:eastAsia="Times New Roman" w:hAnsiTheme="minorHAnsi" w:cstheme="minorHAnsi"/>
                <w:bCs/>
                <w:color w:val="008284" w:themeColor="accent4"/>
                <w:szCs w:val="20"/>
                <w:lang w:eastAsia="en-GB"/>
              </w:rPr>
              <w:t>(ZPFPPIP)</w:t>
            </w:r>
            <w:r w:rsidRPr="00F0133C">
              <w:rPr>
                <w:rFonts w:asciiTheme="minorHAnsi" w:eastAsia="Times New Roman" w:hAnsiTheme="minorHAnsi" w:cstheme="minorHAnsi"/>
                <w:bCs/>
                <w:color w:val="008284" w:themeColor="accent4"/>
                <w:szCs w:val="20"/>
                <w:lang w:eastAsia="en-GB"/>
              </w:rPr>
              <w:tab/>
            </w:r>
          </w:p>
        </w:tc>
        <w:tc>
          <w:tcPr>
            <w:tcW w:w="3261" w:type="dxa"/>
            <w:vAlign w:val="top"/>
          </w:tcPr>
          <w:p w14:paraId="38E54E4D" w14:textId="289EB756" w:rsidR="007B3116" w:rsidRPr="00F0133C" w:rsidRDefault="007B3116" w:rsidP="003E2BDB">
            <w:pPr>
              <w:spacing w:before="120" w:after="80"/>
              <w:cnfStyle w:val="000000010000" w:firstRow="0" w:lastRow="0" w:firstColumn="0" w:lastColumn="0" w:oddVBand="0" w:evenVBand="0" w:oddHBand="0" w:evenHBand="1"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Ureja pogoje in financiranje oskrbe s toploto v času izstopa iz premoga; služnost/stavbna pravica za nove vire.</w:t>
            </w:r>
            <w:r w:rsidRPr="00F0133C">
              <w:rPr>
                <w:rFonts w:asciiTheme="minorHAnsi" w:hAnsiTheme="minorHAnsi"/>
                <w:bCs/>
                <w:color w:val="000000" w:themeColor="text1"/>
              </w:rPr>
              <w:tab/>
            </w:r>
          </w:p>
        </w:tc>
        <w:tc>
          <w:tcPr>
            <w:tcW w:w="3543" w:type="dxa"/>
            <w:vAlign w:val="top"/>
          </w:tcPr>
          <w:p w14:paraId="4FF9AF52" w14:textId="0E80AFBB" w:rsidR="007B3116" w:rsidRPr="00F0133C" w:rsidRDefault="007B3116" w:rsidP="003E2BDB">
            <w:pPr>
              <w:spacing w:before="120" w:after="80"/>
              <w:ind w:left="32" w:hanging="32"/>
              <w:cnfStyle w:val="000000010000" w:firstRow="0" w:lastRow="0" w:firstColumn="0" w:lastColumn="0" w:oddVBand="0" w:evenVBand="0" w:oddHBand="0" w:evenHBand="1"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Pravna osnova za umeščanje alternativnih virov toplote in infrastrukture.</w:t>
            </w:r>
          </w:p>
        </w:tc>
      </w:tr>
      <w:tr w:rsidR="007B3116" w:rsidRPr="00F0133C" w14:paraId="2515CF5F" w14:textId="77777777" w:rsidTr="007B311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116F43E7" w14:textId="7697A511" w:rsidR="007B3116" w:rsidRPr="00F0133C" w:rsidRDefault="007B3116" w:rsidP="003E2BDB">
            <w:pPr>
              <w:spacing w:before="120" w:after="80"/>
              <w:rPr>
                <w:rFonts w:asciiTheme="minorHAnsi" w:eastAsia="Times New Roman" w:hAnsiTheme="minorHAnsi" w:cstheme="minorHAnsi"/>
                <w:bCs/>
                <w:color w:val="008284" w:themeColor="accent4"/>
                <w:szCs w:val="20"/>
                <w:lang w:eastAsia="en-GB"/>
              </w:rPr>
            </w:pPr>
            <w:r w:rsidRPr="00F0133C">
              <w:rPr>
                <w:rFonts w:asciiTheme="minorHAnsi" w:eastAsia="Times New Roman" w:hAnsiTheme="minorHAnsi" w:cstheme="minorHAnsi"/>
                <w:bCs/>
                <w:color w:val="008284" w:themeColor="accent4"/>
                <w:szCs w:val="20"/>
                <w:lang w:eastAsia="en-GB"/>
              </w:rPr>
              <w:t>Energetski zakon (EZ-1)</w:t>
            </w:r>
            <w:r w:rsidRPr="00F0133C">
              <w:rPr>
                <w:rFonts w:asciiTheme="minorHAnsi" w:eastAsia="Times New Roman" w:hAnsiTheme="minorHAnsi" w:cstheme="minorHAnsi"/>
                <w:bCs/>
                <w:color w:val="008284" w:themeColor="accent4"/>
                <w:szCs w:val="20"/>
                <w:lang w:eastAsia="en-GB"/>
              </w:rPr>
              <w:tab/>
            </w:r>
          </w:p>
        </w:tc>
        <w:tc>
          <w:tcPr>
            <w:tcW w:w="3261" w:type="dxa"/>
            <w:vAlign w:val="top"/>
          </w:tcPr>
          <w:p w14:paraId="748CBB7F" w14:textId="14941CD2" w:rsidR="007B3116" w:rsidRPr="00F0133C" w:rsidRDefault="007B3116" w:rsidP="003E2BDB">
            <w:pPr>
              <w:spacing w:before="120" w:after="8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Sistemska ureditev energetike; podpora OVE; varna, trajnostna in zanesljiva oskrba z energijo; podnebni cilji.</w:t>
            </w:r>
            <w:r w:rsidRPr="00F0133C">
              <w:rPr>
                <w:rFonts w:asciiTheme="minorHAnsi" w:hAnsiTheme="minorHAnsi"/>
                <w:bCs/>
                <w:color w:val="000000" w:themeColor="text1"/>
              </w:rPr>
              <w:tab/>
            </w:r>
          </w:p>
        </w:tc>
        <w:tc>
          <w:tcPr>
            <w:tcW w:w="3543" w:type="dxa"/>
            <w:vAlign w:val="top"/>
          </w:tcPr>
          <w:p w14:paraId="5601FB62" w14:textId="2F7F3997" w:rsidR="007B3116" w:rsidRPr="00F0133C" w:rsidRDefault="007B3116" w:rsidP="003E2BDB">
            <w:pPr>
              <w:spacing w:before="120" w:after="80"/>
              <w:ind w:left="32" w:hanging="32"/>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Pravna podlaga za uvajanje naprednih in trajnostnih energetskih rešitev.</w:t>
            </w:r>
          </w:p>
        </w:tc>
      </w:tr>
      <w:tr w:rsidR="007B3116" w:rsidRPr="00F0133C" w14:paraId="7A2A7005" w14:textId="77777777" w:rsidTr="007B311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13093A15" w14:textId="200DD4E8" w:rsidR="007B3116" w:rsidRPr="00F0133C" w:rsidRDefault="003E2BDB" w:rsidP="003E2BDB">
            <w:pPr>
              <w:spacing w:before="120" w:after="80"/>
              <w:rPr>
                <w:rFonts w:asciiTheme="minorHAnsi" w:eastAsia="Times New Roman" w:hAnsiTheme="minorHAnsi" w:cstheme="minorHAnsi"/>
                <w:bCs/>
                <w:color w:val="008284" w:themeColor="accent4"/>
                <w:szCs w:val="20"/>
                <w:lang w:eastAsia="en-GB"/>
              </w:rPr>
            </w:pPr>
            <w:r w:rsidRPr="00F0133C">
              <w:rPr>
                <w:rFonts w:asciiTheme="minorHAnsi" w:eastAsia="Times New Roman" w:hAnsiTheme="minorHAnsi" w:cstheme="minorHAnsi"/>
                <w:bCs/>
                <w:color w:val="008284" w:themeColor="accent4"/>
                <w:szCs w:val="20"/>
                <w:lang w:eastAsia="en-GB"/>
              </w:rPr>
              <w:t>NEPN (Celoviti energetski in podnebni načrt RS)</w:t>
            </w:r>
            <w:r w:rsidRPr="00F0133C">
              <w:rPr>
                <w:rFonts w:asciiTheme="minorHAnsi" w:eastAsia="Times New Roman" w:hAnsiTheme="minorHAnsi" w:cstheme="minorHAnsi"/>
                <w:bCs/>
                <w:color w:val="008284" w:themeColor="accent4"/>
                <w:szCs w:val="20"/>
                <w:lang w:eastAsia="en-GB"/>
              </w:rPr>
              <w:tab/>
            </w:r>
          </w:p>
        </w:tc>
        <w:tc>
          <w:tcPr>
            <w:tcW w:w="3261" w:type="dxa"/>
            <w:vAlign w:val="top"/>
          </w:tcPr>
          <w:p w14:paraId="6405E449" w14:textId="1B542BF9" w:rsidR="007B3116" w:rsidRPr="00F0133C" w:rsidRDefault="003E2BDB" w:rsidP="003E2BDB">
            <w:pPr>
              <w:spacing w:before="120" w:after="80"/>
              <w:cnfStyle w:val="000000010000" w:firstRow="0" w:lastRow="0" w:firstColumn="0" w:lastColumn="0" w:oddVBand="0" w:evenVBand="0" w:oddHBand="0" w:evenHBand="1"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Nacionalni cilji in ukrepi za obdobje 2021–2030; zmanjševanje emisij, raba OVE, energetska učinkovitost.</w:t>
            </w:r>
            <w:r w:rsidRPr="00F0133C">
              <w:rPr>
                <w:rFonts w:asciiTheme="minorHAnsi" w:hAnsiTheme="minorHAnsi"/>
                <w:bCs/>
                <w:color w:val="000000" w:themeColor="text1"/>
              </w:rPr>
              <w:tab/>
            </w:r>
          </w:p>
        </w:tc>
        <w:tc>
          <w:tcPr>
            <w:tcW w:w="3543" w:type="dxa"/>
            <w:vAlign w:val="top"/>
          </w:tcPr>
          <w:p w14:paraId="5113A840" w14:textId="7C9E690E" w:rsidR="007B3116" w:rsidRPr="00F0133C" w:rsidRDefault="003E2BDB" w:rsidP="003E2BDB">
            <w:pPr>
              <w:spacing w:before="120" w:after="80"/>
              <w:ind w:left="32" w:hanging="32"/>
              <w:cnfStyle w:val="000000010000" w:firstRow="0" w:lastRow="0" w:firstColumn="0" w:lastColumn="0" w:oddVBand="0" w:evenVBand="0" w:oddHBand="0" w:evenHBand="1"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 xml:space="preserve">Podpira prehod sistemov DO na </w:t>
            </w:r>
            <w:proofErr w:type="spellStart"/>
            <w:r w:rsidRPr="00F0133C">
              <w:rPr>
                <w:rFonts w:asciiTheme="minorHAnsi" w:hAnsiTheme="minorHAnsi"/>
                <w:bCs/>
                <w:color w:val="000000" w:themeColor="text1"/>
              </w:rPr>
              <w:t>nizkoogljične</w:t>
            </w:r>
            <w:proofErr w:type="spellEnd"/>
            <w:r w:rsidRPr="00F0133C">
              <w:rPr>
                <w:rFonts w:asciiTheme="minorHAnsi" w:hAnsiTheme="minorHAnsi"/>
                <w:bCs/>
                <w:color w:val="000000" w:themeColor="text1"/>
              </w:rPr>
              <w:t xml:space="preserve"> vire toplote.</w:t>
            </w:r>
          </w:p>
        </w:tc>
      </w:tr>
      <w:tr w:rsidR="000C3955" w:rsidRPr="00F0133C" w14:paraId="5958DAFA" w14:textId="77777777" w:rsidTr="007B311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60B42DB4" w14:textId="0C750E7D" w:rsidR="000C3955" w:rsidRPr="00F0133C" w:rsidRDefault="000C3955" w:rsidP="003E2BDB">
            <w:pPr>
              <w:spacing w:before="120" w:after="80"/>
              <w:rPr>
                <w:rFonts w:asciiTheme="minorHAnsi" w:eastAsia="Times New Roman" w:hAnsiTheme="minorHAnsi" w:cstheme="minorHAnsi"/>
                <w:bCs/>
                <w:color w:val="008284" w:themeColor="accent4"/>
                <w:szCs w:val="20"/>
                <w:lang w:eastAsia="en-GB"/>
              </w:rPr>
            </w:pPr>
            <w:r w:rsidRPr="00F0133C">
              <w:rPr>
                <w:rFonts w:asciiTheme="minorHAnsi" w:eastAsia="Times New Roman" w:hAnsiTheme="minorHAnsi" w:cstheme="minorHAnsi"/>
                <w:bCs/>
                <w:color w:val="008284" w:themeColor="accent4"/>
                <w:szCs w:val="20"/>
                <w:lang w:eastAsia="en-GB"/>
              </w:rPr>
              <w:t>Zakon o spodbujanju rabe obnovljivih virov energije (ZSROVE)</w:t>
            </w:r>
          </w:p>
        </w:tc>
        <w:tc>
          <w:tcPr>
            <w:tcW w:w="3261" w:type="dxa"/>
            <w:vAlign w:val="top"/>
          </w:tcPr>
          <w:p w14:paraId="7B4A3405" w14:textId="0B088B19" w:rsidR="000C3955" w:rsidRPr="00F0133C" w:rsidRDefault="000C3955" w:rsidP="003E2BDB">
            <w:pPr>
              <w:spacing w:before="120" w:after="8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ZSROVE spodbuja uporabo OVE v sistemih DO, kot so biomasa, geotermalna energija in sončna energija.</w:t>
            </w:r>
          </w:p>
        </w:tc>
        <w:tc>
          <w:tcPr>
            <w:tcW w:w="3543" w:type="dxa"/>
            <w:vAlign w:val="top"/>
          </w:tcPr>
          <w:p w14:paraId="68BA97A7" w14:textId="6FCE070A" w:rsidR="000C3955" w:rsidRPr="00F0133C" w:rsidRDefault="000C3955" w:rsidP="003E2BDB">
            <w:pPr>
              <w:spacing w:before="120" w:after="80"/>
              <w:ind w:left="32" w:hanging="32"/>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Razogljičenje DO z ukrepi (finančne spodbude, podpora za vgradnjo OVE, povečanje deleža OVE v energetski mešanici). Določa pogoje za priznavanje sistemov DO kot učinkovitih, če izpolnjujejo zahteve glede deleža OVE ali visoke energetske učinkovitosti.</w:t>
            </w:r>
          </w:p>
        </w:tc>
      </w:tr>
      <w:tr w:rsidR="000C3955" w:rsidRPr="00F0133C" w14:paraId="5E010E3F" w14:textId="77777777" w:rsidTr="007B311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0FD72996" w14:textId="74B67802" w:rsidR="000C3955" w:rsidRPr="00F0133C" w:rsidRDefault="000C3955" w:rsidP="003E2BDB">
            <w:pPr>
              <w:spacing w:before="120" w:after="80"/>
              <w:rPr>
                <w:rFonts w:asciiTheme="minorHAnsi" w:eastAsia="Times New Roman" w:hAnsiTheme="minorHAnsi" w:cstheme="minorHAnsi"/>
                <w:bCs/>
                <w:color w:val="008284" w:themeColor="accent4"/>
                <w:szCs w:val="20"/>
                <w:lang w:eastAsia="en-GB"/>
              </w:rPr>
            </w:pPr>
            <w:r w:rsidRPr="00F0133C">
              <w:rPr>
                <w:rFonts w:asciiTheme="minorHAnsi" w:eastAsia="Times New Roman" w:hAnsiTheme="minorHAnsi" w:cstheme="minorHAnsi"/>
                <w:bCs/>
                <w:color w:val="008284" w:themeColor="accent4"/>
                <w:szCs w:val="20"/>
                <w:lang w:eastAsia="en-GB"/>
              </w:rPr>
              <w:t>Zakon o učinkoviti rabi energije (ZURE)</w:t>
            </w:r>
          </w:p>
        </w:tc>
        <w:tc>
          <w:tcPr>
            <w:tcW w:w="3261" w:type="dxa"/>
            <w:vAlign w:val="top"/>
          </w:tcPr>
          <w:p w14:paraId="4C631285" w14:textId="275015F8" w:rsidR="000C3955" w:rsidRPr="00F0133C" w:rsidRDefault="000C3955" w:rsidP="003E2BDB">
            <w:pPr>
              <w:spacing w:before="120" w:after="80"/>
              <w:cnfStyle w:val="000000010000" w:firstRow="0" w:lastRow="0" w:firstColumn="0" w:lastColumn="0" w:oddVBand="0" w:evenVBand="0" w:oddHBand="0" w:evenHBand="1"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ZURE se osredotoča na energetsko učinkovitost sistemov DO. Določa, da morajo biti sistemi DO zasnovani in upravljani tako, da zmanjšujejo izgube energije in povečujejo izkoristek.</w:t>
            </w:r>
          </w:p>
        </w:tc>
        <w:tc>
          <w:tcPr>
            <w:tcW w:w="3543" w:type="dxa"/>
            <w:vAlign w:val="top"/>
          </w:tcPr>
          <w:p w14:paraId="0FCA468B" w14:textId="03415C22" w:rsidR="000C3955" w:rsidRPr="00F0133C" w:rsidRDefault="000C3955" w:rsidP="000C3955">
            <w:pPr>
              <w:spacing w:before="120" w:after="80"/>
              <w:ind w:left="32" w:hanging="32"/>
              <w:cnfStyle w:val="000000010000" w:firstRow="0" w:lastRow="0" w:firstColumn="0" w:lastColumn="0" w:oddVBand="0" w:evenVBand="0" w:oddHBand="0" w:evenHBand="1" w:firstRowFirstColumn="0" w:firstRowLastColumn="0" w:lastRowFirstColumn="0" w:lastRowLastColumn="0"/>
              <w:rPr>
                <w:rFonts w:asciiTheme="minorHAnsi" w:hAnsiTheme="minorHAnsi"/>
                <w:bCs/>
                <w:color w:val="000000" w:themeColor="text1"/>
              </w:rPr>
            </w:pPr>
            <w:r w:rsidRPr="00F0133C">
              <w:rPr>
                <w:rFonts w:asciiTheme="minorHAnsi" w:hAnsiTheme="minorHAnsi"/>
                <w:bCs/>
                <w:color w:val="000000" w:themeColor="text1"/>
              </w:rPr>
              <w:t>Spodbuja uporabo soproizvodnje toplote in elektrike (SPTE) ter drugih tehnologij z visoko učinkovitostjo. Prav tako zahteva redno spremljanje in optimizacijo delovanja sistemov DO ter uvajanje ukrepov za energetsko varčevanje.</w:t>
            </w:r>
          </w:p>
        </w:tc>
      </w:tr>
      <w:tr w:rsidR="003E2BDB" w:rsidRPr="00F0133C" w14:paraId="15B00331" w14:textId="77777777" w:rsidTr="007B311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0CD2DA8D" w14:textId="6DE20BFC" w:rsidR="003E2BDB" w:rsidRPr="00F0133C" w:rsidRDefault="003E2BDB" w:rsidP="003E2BDB">
            <w:pPr>
              <w:spacing w:before="120" w:after="80"/>
              <w:rPr>
                <w:rFonts w:asciiTheme="minorHAnsi" w:eastAsia="Times New Roman" w:hAnsiTheme="minorHAnsi" w:cstheme="minorHAnsi"/>
                <w:bCs/>
                <w:color w:val="008284" w:themeColor="accent4"/>
                <w:szCs w:val="20"/>
                <w:lang w:eastAsia="en-GB"/>
              </w:rPr>
            </w:pPr>
          </w:p>
        </w:tc>
        <w:tc>
          <w:tcPr>
            <w:tcW w:w="3261" w:type="dxa"/>
            <w:vAlign w:val="top"/>
          </w:tcPr>
          <w:p w14:paraId="10170FC5" w14:textId="622EDC9E" w:rsidR="003E2BDB" w:rsidRPr="00F0133C" w:rsidRDefault="003E2BDB" w:rsidP="003E2BDB">
            <w:pPr>
              <w:spacing w:before="120" w:after="8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rPr>
            </w:pPr>
          </w:p>
        </w:tc>
        <w:tc>
          <w:tcPr>
            <w:tcW w:w="3543" w:type="dxa"/>
            <w:vAlign w:val="top"/>
          </w:tcPr>
          <w:p w14:paraId="5FC4A30D" w14:textId="3AD282E6" w:rsidR="003E2BDB" w:rsidRPr="00F0133C" w:rsidRDefault="003E2BDB" w:rsidP="003E2BDB">
            <w:pPr>
              <w:spacing w:before="120" w:after="80"/>
              <w:ind w:left="32" w:hanging="32"/>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rPr>
            </w:pPr>
          </w:p>
        </w:tc>
      </w:tr>
    </w:tbl>
    <w:p w14:paraId="1F08CE66" w14:textId="6EE59E2B" w:rsidR="00D8041B" w:rsidRPr="00F0133C" w:rsidRDefault="00D8041B" w:rsidP="002A7A49">
      <w:pPr>
        <w:jc w:val="both"/>
        <w:rPr>
          <w:rFonts w:asciiTheme="minorHAnsi" w:hAnsiTheme="minorHAnsi"/>
        </w:rPr>
      </w:pPr>
      <w:r w:rsidRPr="00F0133C">
        <w:rPr>
          <w:rFonts w:asciiTheme="minorHAnsi" w:hAnsiTheme="minorHAnsi"/>
        </w:rPr>
        <w:t>Akcijski načrt preobrazbe sistema daljinskega ogrevanja Komunalnega podjetja Velenje vključuje tri faze:</w:t>
      </w:r>
    </w:p>
    <w:p w14:paraId="2D9C2718" w14:textId="46CE1E92" w:rsidR="00D8041B" w:rsidRPr="00F0133C" w:rsidRDefault="00D8041B" w:rsidP="00D8041B">
      <w:pPr>
        <w:pStyle w:val="odstavek"/>
        <w:numPr>
          <w:ilvl w:val="0"/>
          <w:numId w:val="21"/>
        </w:numPr>
        <w:spacing w:line="276" w:lineRule="auto"/>
        <w:jc w:val="both"/>
        <w:rPr>
          <w:rFonts w:asciiTheme="minorHAnsi" w:hAnsiTheme="minorHAnsi" w:cstheme="minorHAnsi"/>
          <w:sz w:val="22"/>
          <w:szCs w:val="22"/>
          <w:lang w:val="sl-SI"/>
        </w:rPr>
      </w:pPr>
      <w:r w:rsidRPr="00F0133C">
        <w:rPr>
          <w:rFonts w:asciiTheme="minorHAnsi" w:hAnsiTheme="minorHAnsi" w:cstheme="minorHAnsi"/>
          <w:b/>
          <w:bCs/>
          <w:sz w:val="22"/>
          <w:szCs w:val="22"/>
          <w:lang w:val="sl-SI"/>
        </w:rPr>
        <w:lastRenderedPageBreak/>
        <w:t>Prva faza (do 202</w:t>
      </w:r>
      <w:r w:rsidR="00D46630">
        <w:rPr>
          <w:rFonts w:asciiTheme="minorHAnsi" w:hAnsiTheme="minorHAnsi" w:cstheme="minorHAnsi"/>
          <w:b/>
          <w:bCs/>
          <w:sz w:val="22"/>
          <w:szCs w:val="22"/>
          <w:lang w:val="sl-SI"/>
        </w:rPr>
        <w:t>9</w:t>
      </w:r>
      <w:r w:rsidRPr="00F0133C">
        <w:rPr>
          <w:rFonts w:asciiTheme="minorHAnsi" w:hAnsiTheme="minorHAnsi" w:cstheme="minorHAnsi"/>
          <w:b/>
          <w:bCs/>
          <w:sz w:val="22"/>
          <w:szCs w:val="22"/>
          <w:lang w:val="sl-SI"/>
        </w:rPr>
        <w:t>):</w:t>
      </w:r>
      <w:r w:rsidRPr="00F0133C">
        <w:rPr>
          <w:rFonts w:asciiTheme="minorHAnsi" w:hAnsiTheme="minorHAnsi" w:cstheme="minorHAnsi"/>
          <w:sz w:val="22"/>
          <w:szCs w:val="22"/>
          <w:lang w:val="sl-SI"/>
        </w:rPr>
        <w:t xml:space="preserve"> Obnova izolacij in distribucijskega omrežja, posodobitev toplotnih </w:t>
      </w:r>
      <w:r w:rsidR="005B6194">
        <w:rPr>
          <w:rFonts w:asciiTheme="minorHAnsi" w:hAnsiTheme="minorHAnsi" w:cstheme="minorHAnsi"/>
          <w:sz w:val="22"/>
          <w:szCs w:val="22"/>
          <w:lang w:val="sl-SI"/>
        </w:rPr>
        <w:t>pod</w:t>
      </w:r>
      <w:r w:rsidRPr="00F0133C">
        <w:rPr>
          <w:rFonts w:asciiTheme="minorHAnsi" w:hAnsiTheme="minorHAnsi" w:cstheme="minorHAnsi"/>
          <w:sz w:val="22"/>
          <w:szCs w:val="22"/>
          <w:lang w:val="sl-SI"/>
        </w:rPr>
        <w:t>postaj</w:t>
      </w:r>
      <w:r w:rsidR="00D46630">
        <w:rPr>
          <w:rFonts w:asciiTheme="minorHAnsi" w:hAnsiTheme="minorHAnsi" w:cstheme="minorHAnsi"/>
          <w:sz w:val="22"/>
          <w:szCs w:val="22"/>
          <w:lang w:val="sl-SI"/>
        </w:rPr>
        <w:t>.</w:t>
      </w:r>
    </w:p>
    <w:p w14:paraId="5A949311" w14:textId="4D75CA66" w:rsidR="00D8041B" w:rsidRPr="00F0133C" w:rsidRDefault="00D8041B" w:rsidP="00D8041B">
      <w:pPr>
        <w:pStyle w:val="odstavek"/>
        <w:numPr>
          <w:ilvl w:val="0"/>
          <w:numId w:val="21"/>
        </w:numPr>
        <w:spacing w:line="276" w:lineRule="auto"/>
        <w:jc w:val="both"/>
        <w:rPr>
          <w:rFonts w:asciiTheme="minorHAnsi" w:hAnsiTheme="minorHAnsi" w:cstheme="minorHAnsi"/>
          <w:sz w:val="22"/>
          <w:szCs w:val="22"/>
          <w:lang w:val="sl-SI"/>
        </w:rPr>
      </w:pPr>
      <w:r w:rsidRPr="00F0133C">
        <w:rPr>
          <w:rFonts w:asciiTheme="minorHAnsi" w:hAnsiTheme="minorHAnsi" w:cstheme="minorHAnsi"/>
          <w:b/>
          <w:bCs/>
          <w:sz w:val="22"/>
          <w:szCs w:val="22"/>
          <w:lang w:val="sl-SI"/>
        </w:rPr>
        <w:t>Druga faza (do 203</w:t>
      </w:r>
      <w:r w:rsidR="00D46630">
        <w:rPr>
          <w:rFonts w:asciiTheme="minorHAnsi" w:hAnsiTheme="minorHAnsi" w:cstheme="minorHAnsi"/>
          <w:b/>
          <w:bCs/>
          <w:sz w:val="22"/>
          <w:szCs w:val="22"/>
          <w:lang w:val="sl-SI"/>
        </w:rPr>
        <w:t>3</w:t>
      </w:r>
      <w:r w:rsidRPr="00F0133C">
        <w:rPr>
          <w:rFonts w:asciiTheme="minorHAnsi" w:hAnsiTheme="minorHAnsi" w:cstheme="minorHAnsi"/>
          <w:b/>
          <w:bCs/>
          <w:sz w:val="22"/>
          <w:szCs w:val="22"/>
          <w:lang w:val="sl-SI"/>
        </w:rPr>
        <w:t>):</w:t>
      </w:r>
      <w:r w:rsidRPr="00F0133C">
        <w:rPr>
          <w:rFonts w:asciiTheme="minorHAnsi" w:hAnsiTheme="minorHAnsi" w:cstheme="minorHAnsi"/>
          <w:sz w:val="22"/>
          <w:szCs w:val="22"/>
          <w:lang w:val="sl-SI"/>
        </w:rPr>
        <w:t xml:space="preserve"> Vzpostavitev novih enot za proizvodnjo toplote</w:t>
      </w:r>
      <w:r w:rsidR="00D46630">
        <w:rPr>
          <w:rFonts w:asciiTheme="minorHAnsi" w:hAnsiTheme="minorHAnsi" w:cstheme="minorHAnsi"/>
          <w:sz w:val="22"/>
          <w:szCs w:val="22"/>
          <w:lang w:val="sl-SI"/>
        </w:rPr>
        <w:t xml:space="preserve">. </w:t>
      </w:r>
      <w:r w:rsidRPr="00F0133C">
        <w:rPr>
          <w:rFonts w:asciiTheme="minorHAnsi" w:hAnsiTheme="minorHAnsi" w:cstheme="minorHAnsi"/>
          <w:sz w:val="22"/>
          <w:szCs w:val="22"/>
          <w:lang w:val="sl-SI"/>
        </w:rPr>
        <w:t>Fokus je na fazni implementaciji OVE in povečanju deleža zelenih virov.</w:t>
      </w:r>
    </w:p>
    <w:p w14:paraId="10DADABB" w14:textId="33A852D2" w:rsidR="00D8041B" w:rsidRPr="00F0133C" w:rsidRDefault="00D8041B" w:rsidP="00D8041B">
      <w:pPr>
        <w:pStyle w:val="odstavek"/>
        <w:numPr>
          <w:ilvl w:val="0"/>
          <w:numId w:val="21"/>
        </w:numPr>
        <w:spacing w:line="276" w:lineRule="auto"/>
        <w:jc w:val="both"/>
        <w:rPr>
          <w:rFonts w:asciiTheme="minorHAnsi" w:hAnsiTheme="minorHAnsi" w:cstheme="minorHAnsi"/>
          <w:sz w:val="22"/>
          <w:szCs w:val="22"/>
          <w:lang w:val="sl-SI"/>
        </w:rPr>
      </w:pPr>
      <w:r w:rsidRPr="00F0133C">
        <w:rPr>
          <w:rFonts w:asciiTheme="minorHAnsi" w:hAnsiTheme="minorHAnsi" w:cstheme="minorHAnsi"/>
          <w:b/>
          <w:bCs/>
          <w:sz w:val="22"/>
          <w:szCs w:val="22"/>
          <w:lang w:val="sl-SI"/>
        </w:rPr>
        <w:t>Tretja faza (do 2033):</w:t>
      </w:r>
      <w:r w:rsidRPr="00F0133C">
        <w:rPr>
          <w:rFonts w:asciiTheme="minorHAnsi" w:hAnsiTheme="minorHAnsi" w:cstheme="minorHAnsi"/>
          <w:sz w:val="22"/>
          <w:szCs w:val="22"/>
          <w:lang w:val="sl-SI"/>
        </w:rPr>
        <w:t xml:space="preserve"> Zaključek energetske sanacije stavb za prehod na nižji temperaturni režim in popolna preobrazba sistema na razpršene zelene vire</w:t>
      </w:r>
      <w:r w:rsidR="00D46630">
        <w:rPr>
          <w:rFonts w:asciiTheme="minorHAnsi" w:hAnsiTheme="minorHAnsi" w:cstheme="minorHAnsi"/>
          <w:sz w:val="22"/>
          <w:szCs w:val="22"/>
          <w:lang w:val="sl-SI"/>
        </w:rPr>
        <w:t xml:space="preserve">. </w:t>
      </w:r>
      <w:r w:rsidRPr="00F0133C">
        <w:rPr>
          <w:rFonts w:asciiTheme="minorHAnsi" w:hAnsiTheme="minorHAnsi" w:cstheme="minorHAnsi"/>
          <w:sz w:val="22"/>
          <w:szCs w:val="22"/>
          <w:lang w:val="sl-SI"/>
        </w:rPr>
        <w:t xml:space="preserve">Cilj je </w:t>
      </w:r>
      <w:proofErr w:type="spellStart"/>
      <w:r w:rsidRPr="00F0133C">
        <w:rPr>
          <w:rFonts w:asciiTheme="minorHAnsi" w:hAnsiTheme="minorHAnsi" w:cstheme="minorHAnsi"/>
          <w:sz w:val="22"/>
          <w:szCs w:val="22"/>
          <w:lang w:val="sl-SI"/>
        </w:rPr>
        <w:t>ogljično</w:t>
      </w:r>
      <w:proofErr w:type="spellEnd"/>
      <w:r w:rsidRPr="00F0133C">
        <w:rPr>
          <w:rFonts w:asciiTheme="minorHAnsi" w:hAnsiTheme="minorHAnsi" w:cstheme="minorHAnsi"/>
          <w:sz w:val="22"/>
          <w:szCs w:val="22"/>
          <w:lang w:val="sl-SI"/>
        </w:rPr>
        <w:t xml:space="preserve"> nevtralen, ekonomsko vzdržen sistem DO z minimalnimi izgubami.</w:t>
      </w:r>
    </w:p>
    <w:p w14:paraId="3221BD9C" w14:textId="756980CA" w:rsidR="005649F1" w:rsidRPr="00F0133C" w:rsidRDefault="005649F1" w:rsidP="00256627">
      <w:pPr>
        <w:pStyle w:val="Naslov2"/>
      </w:pPr>
      <w:bookmarkStart w:id="4" w:name="_Toc197940193"/>
      <w:bookmarkStart w:id="5" w:name="_Toc198542599"/>
      <w:bookmarkEnd w:id="4"/>
      <w:r w:rsidRPr="00F0133C">
        <w:t>Vloga KPV</w:t>
      </w:r>
      <w:bookmarkEnd w:id="5"/>
    </w:p>
    <w:p w14:paraId="4EAA6E8D" w14:textId="4B718ACC" w:rsidR="00887E95" w:rsidRPr="00F0133C" w:rsidRDefault="00887E95" w:rsidP="0071785C">
      <w:pPr>
        <w:spacing w:before="100" w:beforeAutospacing="1" w:after="100" w:afterAutospacing="1" w:line="276" w:lineRule="auto"/>
        <w:jc w:val="both"/>
        <w:rPr>
          <w:rFonts w:asciiTheme="minorHAnsi" w:hAnsiTheme="minorHAnsi"/>
        </w:rPr>
      </w:pPr>
      <w:r w:rsidRPr="00F0133C">
        <w:rPr>
          <w:rFonts w:asciiTheme="minorHAnsi" w:hAnsiTheme="minorHAnsi"/>
        </w:rPr>
        <w:t xml:space="preserve">Upravljanje in nadzor nad delovanjem sistema daljinskega ogrevanja (DO) v Šaleški dolini je </w:t>
      </w:r>
      <w:r w:rsidR="00260E21" w:rsidRPr="00F0133C">
        <w:rPr>
          <w:rFonts w:asciiTheme="minorHAnsi" w:hAnsiTheme="minorHAnsi"/>
        </w:rPr>
        <w:t xml:space="preserve">na podlagi Sistemskih obratovalnih navodil za distribucijski sistem toplote za geografsko območje Mestne občine Velenje in Občine Šoštanj (UL RS, št. 88/16) </w:t>
      </w:r>
      <w:r w:rsidRPr="00F0133C">
        <w:rPr>
          <w:rFonts w:asciiTheme="minorHAnsi" w:hAnsiTheme="minorHAnsi"/>
        </w:rPr>
        <w:t>v pristojnosti KPV</w:t>
      </w:r>
      <w:r w:rsidR="0071647C">
        <w:rPr>
          <w:rFonts w:asciiTheme="minorHAnsi" w:hAnsiTheme="minorHAnsi"/>
        </w:rPr>
        <w:t>.</w:t>
      </w:r>
    </w:p>
    <w:p w14:paraId="7B5FF4A8" w14:textId="77777777" w:rsidR="00887E95" w:rsidRPr="00F0133C" w:rsidRDefault="00887E95" w:rsidP="00E62C13">
      <w:pPr>
        <w:spacing w:before="100" w:beforeAutospacing="1" w:after="100" w:afterAutospacing="1" w:line="276" w:lineRule="auto"/>
        <w:jc w:val="both"/>
        <w:rPr>
          <w:rFonts w:asciiTheme="minorHAnsi" w:hAnsiTheme="minorHAnsi"/>
        </w:rPr>
      </w:pPr>
      <w:r w:rsidRPr="00F0133C">
        <w:rPr>
          <w:rFonts w:asciiTheme="minorHAnsi" w:hAnsiTheme="minorHAnsi"/>
        </w:rPr>
        <w:t>Ključne naloge KPV vključujejo:</w:t>
      </w:r>
    </w:p>
    <w:p w14:paraId="2B39BE47" w14:textId="77777777" w:rsidR="00887E95" w:rsidRPr="00F0133C" w:rsidRDefault="00887E95" w:rsidP="00887E95">
      <w:pPr>
        <w:pStyle w:val="odstavek"/>
        <w:numPr>
          <w:ilvl w:val="0"/>
          <w:numId w:val="21"/>
        </w:numPr>
        <w:spacing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Zagotavljanje varnega, zanesljivega in učinkovitega delovanja sistema DO ter nemotene oskrbe vseh odjemalcev toplote, s katerimi ima KPV sklenjene pogodbe. KPV z energijo oskrbuje več kot 40.000 prebivalcev Velenja in Šoštanja ter vse industrijske odjemalce v Šaleški dolini.</w:t>
      </w:r>
    </w:p>
    <w:p w14:paraId="61457D56" w14:textId="77777777" w:rsidR="00887E95" w:rsidRPr="00F0133C" w:rsidRDefault="00887E95" w:rsidP="00256627">
      <w:pPr>
        <w:pStyle w:val="odstavek"/>
        <w:numPr>
          <w:ilvl w:val="0"/>
          <w:numId w:val="21"/>
        </w:numPr>
        <w:spacing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Uresničevanje ciljev energetske učinkovitosti, skladno z določili Energetskega zakona (EZ-1), vključno z zmanjševanjem izgub v omrežju in spodbujanjem učinkovite rabe energije.</w:t>
      </w:r>
    </w:p>
    <w:p w14:paraId="41E63A63" w14:textId="77777777" w:rsidR="00887E95" w:rsidRPr="00F0133C" w:rsidRDefault="00887E95" w:rsidP="00887E95">
      <w:pPr>
        <w:pStyle w:val="odstavek"/>
        <w:numPr>
          <w:ilvl w:val="0"/>
          <w:numId w:val="21"/>
        </w:numPr>
        <w:spacing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 xml:space="preserve">Vzdrževanje, upravljanje in razvoj distribucijskega omrežja DO, vključno z obnovo obstoječe infrastrukture, uvajanjem naprednih tehnologij ter prilagoditvami omrežja za priključevanje novih proizvodnih virov toplote iz obnovljivih virov energije (OVE) in drugih </w:t>
      </w:r>
      <w:proofErr w:type="spellStart"/>
      <w:r w:rsidRPr="00F0133C">
        <w:rPr>
          <w:rFonts w:asciiTheme="minorHAnsi" w:hAnsiTheme="minorHAnsi" w:cstheme="minorHAnsi"/>
          <w:sz w:val="22"/>
          <w:szCs w:val="22"/>
          <w:lang w:val="sl-SI"/>
        </w:rPr>
        <w:t>nizkoogljičnih</w:t>
      </w:r>
      <w:proofErr w:type="spellEnd"/>
      <w:r w:rsidRPr="00F0133C">
        <w:rPr>
          <w:rFonts w:asciiTheme="minorHAnsi" w:hAnsiTheme="minorHAnsi" w:cstheme="minorHAnsi"/>
          <w:sz w:val="22"/>
          <w:szCs w:val="22"/>
          <w:lang w:val="sl-SI"/>
        </w:rPr>
        <w:t xml:space="preserve"> virov.</w:t>
      </w:r>
    </w:p>
    <w:p w14:paraId="385AC241" w14:textId="77777777" w:rsidR="00887E95" w:rsidRPr="00F0133C" w:rsidRDefault="00887E95" w:rsidP="00E62C13">
      <w:pPr>
        <w:pStyle w:val="odstavek"/>
        <w:numPr>
          <w:ilvl w:val="0"/>
          <w:numId w:val="21"/>
        </w:numPr>
        <w:spacing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Zagotavljanje skladnosti z določbami Zakona o oskrbi s toploto iz distribucijskih sistemov (ZOTDS), ki opredeljuje temeljna pravila za distribucijo toplote, pogoje za priključitev, razmerja med izvajalci in odjemalci toplote ter osnovne obveznosti distributerja.</w:t>
      </w:r>
    </w:p>
    <w:p w14:paraId="0CDB0CBC" w14:textId="77777777" w:rsidR="00887E95" w:rsidRPr="00F0133C" w:rsidRDefault="00887E95" w:rsidP="00887E95">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Izvajanje nalog izvajalca gospodarske javne službe distribucije toplote, kot jih določa ZOTDS:</w:t>
      </w:r>
    </w:p>
    <w:p w14:paraId="4A8448F6" w14:textId="77777777" w:rsidR="00887E95" w:rsidRPr="00F0133C" w:rsidRDefault="00887E95" w:rsidP="00887E95">
      <w:pPr>
        <w:pStyle w:val="Odstavekseznama"/>
        <w:numPr>
          <w:ilvl w:val="1"/>
          <w:numId w:val="23"/>
        </w:numPr>
        <w:spacing w:line="276" w:lineRule="auto"/>
        <w:jc w:val="both"/>
        <w:rPr>
          <w:rFonts w:asciiTheme="minorHAnsi" w:hAnsiTheme="minorHAnsi" w:cstheme="minorHAnsi"/>
          <w:lang w:eastAsia="sl-SI"/>
        </w:rPr>
      </w:pPr>
      <w:r w:rsidRPr="00F0133C">
        <w:rPr>
          <w:rFonts w:asciiTheme="minorHAnsi" w:hAnsiTheme="minorHAnsi" w:cstheme="minorHAnsi"/>
          <w:lang w:eastAsia="sl-SI"/>
        </w:rPr>
        <w:t>zagotavljanje priključevanja novih odjemalcev pod enakimi pogoji,</w:t>
      </w:r>
    </w:p>
    <w:p w14:paraId="4B9D5295" w14:textId="77777777" w:rsidR="00887E95" w:rsidRPr="00F0133C" w:rsidRDefault="00887E95" w:rsidP="00B83AA6">
      <w:pPr>
        <w:pStyle w:val="Odstavekseznama"/>
        <w:numPr>
          <w:ilvl w:val="1"/>
          <w:numId w:val="23"/>
        </w:numPr>
        <w:spacing w:before="100" w:beforeAutospacing="1" w:after="100" w:afterAutospacing="1" w:line="276" w:lineRule="auto"/>
        <w:jc w:val="both"/>
        <w:rPr>
          <w:rFonts w:asciiTheme="minorHAnsi" w:hAnsiTheme="minorHAnsi" w:cstheme="minorHAnsi"/>
          <w:lang w:eastAsia="sl-SI"/>
        </w:rPr>
      </w:pPr>
      <w:r w:rsidRPr="00F0133C">
        <w:rPr>
          <w:rFonts w:asciiTheme="minorHAnsi" w:hAnsiTheme="minorHAnsi" w:cstheme="minorHAnsi"/>
          <w:lang w:eastAsia="sl-SI"/>
        </w:rPr>
        <w:t>skrb za merilno in regulacijsko opremo,</w:t>
      </w:r>
    </w:p>
    <w:p w14:paraId="3EEB7618" w14:textId="69F3DE20" w:rsidR="00887E95" w:rsidRPr="00F0133C" w:rsidRDefault="00887E95" w:rsidP="00B83AA6">
      <w:pPr>
        <w:pStyle w:val="Odstavekseznama"/>
        <w:numPr>
          <w:ilvl w:val="1"/>
          <w:numId w:val="23"/>
        </w:numPr>
        <w:spacing w:before="100" w:beforeAutospacing="1" w:after="100" w:afterAutospacing="1" w:line="276" w:lineRule="auto"/>
        <w:jc w:val="both"/>
        <w:rPr>
          <w:rFonts w:asciiTheme="minorHAnsi" w:hAnsiTheme="minorHAnsi" w:cstheme="minorHAnsi"/>
          <w:lang w:eastAsia="sl-SI"/>
        </w:rPr>
      </w:pPr>
      <w:r w:rsidRPr="00F0133C">
        <w:rPr>
          <w:rFonts w:asciiTheme="minorHAnsi" w:hAnsiTheme="minorHAnsi" w:cstheme="minorHAnsi"/>
          <w:lang w:eastAsia="sl-SI"/>
        </w:rPr>
        <w:t>zagotavljanje primerne kakovosti storitev in ustrezne informiranosti odjemalcev.</w:t>
      </w:r>
    </w:p>
    <w:p w14:paraId="6A1E3A27" w14:textId="4EFB3F7E" w:rsidR="00887E95" w:rsidRPr="00F0133C" w:rsidRDefault="00887E95" w:rsidP="00E62C13">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 xml:space="preserve">Izvajanje pravilnega in preglednega obračuna stroškov toplote, v skladu </w:t>
      </w:r>
      <w:r w:rsidR="00A20ADB" w:rsidRPr="00F0133C">
        <w:rPr>
          <w:rFonts w:asciiTheme="minorHAnsi" w:hAnsiTheme="minorHAnsi" w:cstheme="minorHAnsi"/>
          <w:sz w:val="22"/>
          <w:szCs w:val="22"/>
          <w:lang w:val="sl-SI"/>
        </w:rPr>
        <w:t xml:space="preserve">z Aktom o metodologiji za oblikovanje cene toplote za daljinsko ogrevanje (UL RS, št. 2/17 in 44/22-ZOTDS) in Sistemskimi obratovalnimi navodili za distribucijski sistem toplote za geografsko območje Mestne občine Velenje in Občine Šoštanj (UL RS, št. 88/16). </w:t>
      </w:r>
      <w:r w:rsidRPr="00F0133C">
        <w:rPr>
          <w:rFonts w:asciiTheme="minorHAnsi" w:hAnsiTheme="minorHAnsi" w:cstheme="minorHAnsi"/>
          <w:sz w:val="22"/>
          <w:szCs w:val="22"/>
          <w:lang w:val="sl-SI"/>
        </w:rPr>
        <w:t xml:space="preserve">To </w:t>
      </w:r>
      <w:r w:rsidR="00DB489D" w:rsidRPr="00F0133C">
        <w:rPr>
          <w:rFonts w:asciiTheme="minorHAnsi" w:hAnsiTheme="minorHAnsi" w:cstheme="minorHAnsi"/>
          <w:sz w:val="22"/>
          <w:szCs w:val="22"/>
          <w:lang w:val="sl-SI"/>
        </w:rPr>
        <w:t xml:space="preserve">med drugim </w:t>
      </w:r>
      <w:r w:rsidRPr="00F0133C">
        <w:rPr>
          <w:rFonts w:asciiTheme="minorHAnsi" w:hAnsiTheme="minorHAnsi" w:cstheme="minorHAnsi"/>
          <w:sz w:val="22"/>
          <w:szCs w:val="22"/>
          <w:lang w:val="sl-SI"/>
        </w:rPr>
        <w:t>vključuje:</w:t>
      </w:r>
    </w:p>
    <w:p w14:paraId="24A9D64B" w14:textId="77777777" w:rsidR="00887E95" w:rsidRPr="00F0133C" w:rsidRDefault="00887E95" w:rsidP="00E62C13">
      <w:pPr>
        <w:pStyle w:val="Odstavekseznama"/>
        <w:numPr>
          <w:ilvl w:val="1"/>
          <w:numId w:val="23"/>
        </w:numPr>
        <w:spacing w:line="276" w:lineRule="auto"/>
        <w:jc w:val="both"/>
        <w:rPr>
          <w:rFonts w:asciiTheme="minorHAnsi" w:hAnsiTheme="minorHAnsi" w:cstheme="minorHAnsi"/>
          <w:lang w:eastAsia="sl-SI"/>
        </w:rPr>
      </w:pPr>
      <w:r w:rsidRPr="00F0133C">
        <w:rPr>
          <w:rFonts w:asciiTheme="minorHAnsi" w:hAnsiTheme="minorHAnsi" w:cstheme="minorHAnsi"/>
          <w:lang w:eastAsia="sl-SI"/>
        </w:rPr>
        <w:t>določanje tarifnih postavk glede na stroške dobave in distribucije,</w:t>
      </w:r>
    </w:p>
    <w:p w14:paraId="228EB2D8" w14:textId="77777777" w:rsidR="00887E95" w:rsidRPr="00F0133C" w:rsidRDefault="00887E95" w:rsidP="00E62C13">
      <w:pPr>
        <w:pStyle w:val="Odstavekseznama"/>
        <w:numPr>
          <w:ilvl w:val="1"/>
          <w:numId w:val="23"/>
        </w:numPr>
        <w:spacing w:line="276" w:lineRule="auto"/>
        <w:jc w:val="both"/>
        <w:rPr>
          <w:rFonts w:asciiTheme="minorHAnsi" w:hAnsiTheme="minorHAnsi" w:cstheme="minorHAnsi"/>
          <w:lang w:eastAsia="sl-SI"/>
        </w:rPr>
      </w:pPr>
      <w:r w:rsidRPr="00F0133C">
        <w:rPr>
          <w:rFonts w:asciiTheme="minorHAnsi" w:hAnsiTheme="minorHAnsi" w:cstheme="minorHAnsi"/>
          <w:lang w:eastAsia="sl-SI"/>
        </w:rPr>
        <w:t>preglednost stroškov za končne uporabnike,</w:t>
      </w:r>
    </w:p>
    <w:p w14:paraId="576FD9C4" w14:textId="77777777" w:rsidR="00887E95" w:rsidRPr="00F0133C" w:rsidRDefault="00887E95" w:rsidP="00E62C13">
      <w:pPr>
        <w:pStyle w:val="Odstavekseznama"/>
        <w:numPr>
          <w:ilvl w:val="1"/>
          <w:numId w:val="23"/>
        </w:numPr>
        <w:spacing w:line="276" w:lineRule="auto"/>
        <w:jc w:val="both"/>
        <w:rPr>
          <w:rFonts w:asciiTheme="minorHAnsi" w:hAnsiTheme="minorHAnsi" w:cstheme="minorHAnsi"/>
          <w:lang w:eastAsia="sl-SI"/>
        </w:rPr>
      </w:pPr>
      <w:r w:rsidRPr="00F0133C">
        <w:rPr>
          <w:rFonts w:asciiTheme="minorHAnsi" w:hAnsiTheme="minorHAnsi" w:cstheme="minorHAnsi"/>
          <w:lang w:eastAsia="sl-SI"/>
        </w:rPr>
        <w:lastRenderedPageBreak/>
        <w:t>upoštevanje dejanske porabe, razmerij med fiksnim in variabilnim delom ter zakonitosti pri delitvi stroškov.</w:t>
      </w:r>
    </w:p>
    <w:p w14:paraId="7902111C" w14:textId="77777777" w:rsidR="00887E95" w:rsidRPr="00F0133C" w:rsidRDefault="00887E95" w:rsidP="00E62C13">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Spremljanje in analiziranje parametrov delovanja sistema, vključno z merjenjem učinkovitosti, spremljanjem emisij, optimizacijo obratovanja in usklajevanjem s podnebnimi cilji.</w:t>
      </w:r>
    </w:p>
    <w:p w14:paraId="5F57685D" w14:textId="77777777" w:rsidR="00887E95" w:rsidRPr="00F0133C" w:rsidRDefault="00887E95" w:rsidP="00E62C13">
      <w:pPr>
        <w:pStyle w:val="odstavek"/>
        <w:numPr>
          <w:ilvl w:val="0"/>
          <w:numId w:val="21"/>
        </w:numPr>
        <w:spacing w:before="0" w:beforeAutospacing="0"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Sodelovanje z lokalnimi skupnostmi in državnimi institucijami, obveščanje uporabnikov ter vključevanje javnosti v procese energetske preobrazbe, skladno z načeli transparentnosti in odgovornosti.</w:t>
      </w:r>
    </w:p>
    <w:p w14:paraId="6A1D9DA8" w14:textId="28A6BF14" w:rsidR="00741E2C" w:rsidRPr="00F0133C" w:rsidRDefault="00741E2C" w:rsidP="00256627">
      <w:pPr>
        <w:pStyle w:val="Naslov2"/>
      </w:pPr>
      <w:bookmarkStart w:id="6" w:name="_Toc198542600"/>
      <w:r w:rsidRPr="00F0133C">
        <w:t>Cilji Projekta</w:t>
      </w:r>
      <w:bookmarkEnd w:id="6"/>
    </w:p>
    <w:p w14:paraId="441BC072" w14:textId="2B7F5716" w:rsidR="0071785C" w:rsidRPr="00F0133C" w:rsidRDefault="0071785C" w:rsidP="0071785C">
      <w:pPr>
        <w:spacing w:before="100" w:beforeAutospacing="1" w:after="100" w:afterAutospacing="1" w:line="276" w:lineRule="auto"/>
        <w:jc w:val="both"/>
        <w:rPr>
          <w:rFonts w:asciiTheme="minorHAnsi" w:hAnsiTheme="minorHAnsi"/>
        </w:rPr>
      </w:pPr>
      <w:r w:rsidRPr="00260E21">
        <w:rPr>
          <w:rFonts w:asciiTheme="minorHAnsi" w:hAnsiTheme="minorHAnsi"/>
        </w:rPr>
        <w:t>V načrtovan</w:t>
      </w:r>
      <w:r w:rsidR="00CF5250">
        <w:rPr>
          <w:rFonts w:asciiTheme="minorHAnsi" w:hAnsiTheme="minorHAnsi"/>
        </w:rPr>
        <w:t>ju</w:t>
      </w:r>
      <w:r w:rsidRPr="00260E21">
        <w:rPr>
          <w:rFonts w:asciiTheme="minorHAnsi" w:hAnsiTheme="minorHAnsi"/>
        </w:rPr>
        <w:t xml:space="preserve"> prenehanja delovanja</w:t>
      </w:r>
      <w:r w:rsidR="00B772A9" w:rsidRPr="00260E21">
        <w:rPr>
          <w:rFonts w:asciiTheme="minorHAnsi" w:hAnsiTheme="minorHAnsi"/>
        </w:rPr>
        <w:t xml:space="preserve"> proizvodn</w:t>
      </w:r>
      <w:r w:rsidR="008E371A" w:rsidRPr="00260E21">
        <w:rPr>
          <w:rFonts w:asciiTheme="minorHAnsi" w:hAnsiTheme="minorHAnsi"/>
        </w:rPr>
        <w:t>ega</w:t>
      </w:r>
      <w:r w:rsidR="00CF5250">
        <w:rPr>
          <w:rFonts w:asciiTheme="minorHAnsi" w:hAnsiTheme="minorHAnsi"/>
        </w:rPr>
        <w:t xml:space="preserve"> premogovnega</w:t>
      </w:r>
      <w:r w:rsidR="00B772A9" w:rsidRPr="00260E21">
        <w:rPr>
          <w:rFonts w:asciiTheme="minorHAnsi" w:hAnsiTheme="minorHAnsi"/>
        </w:rPr>
        <w:t xml:space="preserve"> blok</w:t>
      </w:r>
      <w:r w:rsidR="008E371A" w:rsidRPr="00260E21">
        <w:rPr>
          <w:rFonts w:asciiTheme="minorHAnsi" w:hAnsiTheme="minorHAnsi"/>
        </w:rPr>
        <w:t>a 6</w:t>
      </w:r>
      <w:r w:rsidR="000D6BE4" w:rsidRPr="00260E21">
        <w:rPr>
          <w:rFonts w:asciiTheme="minorHAnsi" w:hAnsiTheme="minorHAnsi"/>
        </w:rPr>
        <w:t xml:space="preserve"> </w:t>
      </w:r>
      <w:r w:rsidRPr="00260E21">
        <w:rPr>
          <w:rFonts w:asciiTheme="minorHAnsi" w:hAnsiTheme="minorHAnsi"/>
        </w:rPr>
        <w:t xml:space="preserve">Termoelektrarne Šoštanj (TEŠ) </w:t>
      </w:r>
      <w:r w:rsidR="00E56510" w:rsidRPr="00260E21">
        <w:rPr>
          <w:rFonts w:asciiTheme="minorHAnsi" w:hAnsiTheme="minorHAnsi"/>
        </w:rPr>
        <w:t>najkasneje do</w:t>
      </w:r>
      <w:r w:rsidRPr="00260E21">
        <w:rPr>
          <w:rFonts w:asciiTheme="minorHAnsi" w:hAnsiTheme="minorHAnsi"/>
        </w:rPr>
        <w:t xml:space="preserve"> leta 2033</w:t>
      </w:r>
      <w:r w:rsidR="000D6BE4" w:rsidRPr="00260E21">
        <w:rPr>
          <w:rFonts w:asciiTheme="minorHAnsi" w:hAnsiTheme="minorHAnsi"/>
        </w:rPr>
        <w:t xml:space="preserve">, </w:t>
      </w:r>
      <w:r w:rsidR="00D46630">
        <w:rPr>
          <w:rFonts w:asciiTheme="minorHAnsi" w:hAnsiTheme="minorHAnsi"/>
        </w:rPr>
        <w:t xml:space="preserve">je potrebno </w:t>
      </w:r>
      <w:r w:rsidRPr="00260E21">
        <w:rPr>
          <w:rFonts w:asciiTheme="minorHAnsi" w:hAnsiTheme="minorHAnsi"/>
        </w:rPr>
        <w:t xml:space="preserve">zagotoviti dolgoročno zanesljivo, varno, energetsko učinkovito in </w:t>
      </w:r>
      <w:proofErr w:type="spellStart"/>
      <w:r w:rsidRPr="00260E21">
        <w:rPr>
          <w:rFonts w:asciiTheme="minorHAnsi" w:hAnsiTheme="minorHAnsi"/>
        </w:rPr>
        <w:t>okoljsko</w:t>
      </w:r>
      <w:proofErr w:type="spellEnd"/>
      <w:r w:rsidRPr="00260E21">
        <w:rPr>
          <w:rFonts w:asciiTheme="minorHAnsi" w:hAnsiTheme="minorHAnsi"/>
        </w:rPr>
        <w:t xml:space="preserve"> trajnostno oskrbo s toploto za območje Šaleške doline.</w:t>
      </w:r>
      <w:r w:rsidR="000D6BE4" w:rsidRPr="00260E21">
        <w:rPr>
          <w:rFonts w:asciiTheme="minorHAnsi" w:hAnsiTheme="minorHAnsi"/>
        </w:rPr>
        <w:t xml:space="preserve"> </w:t>
      </w:r>
      <w:r w:rsidR="00E266E6" w:rsidRPr="00260E21">
        <w:rPr>
          <w:rFonts w:asciiTheme="minorHAnsi" w:hAnsiTheme="minorHAnsi"/>
        </w:rPr>
        <w:t xml:space="preserve">Proizvodni </w:t>
      </w:r>
      <w:r w:rsidR="00E266E6" w:rsidRPr="0095370C">
        <w:rPr>
          <w:rFonts w:asciiTheme="minorHAnsi" w:hAnsiTheme="minorHAnsi"/>
        </w:rPr>
        <w:t>blok 5</w:t>
      </w:r>
      <w:r w:rsidR="00451F09" w:rsidRPr="0095370C">
        <w:rPr>
          <w:rFonts w:asciiTheme="minorHAnsi" w:hAnsiTheme="minorHAnsi"/>
        </w:rPr>
        <w:t xml:space="preserve"> v TEŠ</w:t>
      </w:r>
      <w:r w:rsidR="00E266E6" w:rsidRPr="0095370C">
        <w:rPr>
          <w:rFonts w:asciiTheme="minorHAnsi" w:hAnsiTheme="minorHAnsi"/>
        </w:rPr>
        <w:t xml:space="preserve"> bo trajno zaustavljen po izvedbi C </w:t>
      </w:r>
      <w:r w:rsidR="001875CB" w:rsidRPr="0095370C">
        <w:rPr>
          <w:rFonts w:asciiTheme="minorHAnsi" w:hAnsiTheme="minorHAnsi"/>
        </w:rPr>
        <w:t>inšpekcije</w:t>
      </w:r>
      <w:r w:rsidR="00E266E6" w:rsidRPr="0095370C">
        <w:rPr>
          <w:rFonts w:asciiTheme="minorHAnsi" w:hAnsiTheme="minorHAnsi"/>
        </w:rPr>
        <w:t xml:space="preserve"> v letu 2026, z letom 2025 pa je prešel v hladno rezervo. Plinski enoti PE51 in PE52</w:t>
      </w:r>
      <w:r w:rsidR="00D71AF7" w:rsidRPr="0095370C">
        <w:rPr>
          <w:rFonts w:asciiTheme="minorHAnsi" w:hAnsiTheme="minorHAnsi"/>
        </w:rPr>
        <w:t xml:space="preserve"> </w:t>
      </w:r>
      <w:r w:rsidR="00451F09" w:rsidRPr="0095370C">
        <w:rPr>
          <w:rFonts w:asciiTheme="minorHAnsi" w:hAnsiTheme="minorHAnsi"/>
        </w:rPr>
        <w:t xml:space="preserve">v TEŠ </w:t>
      </w:r>
      <w:r w:rsidR="00D71AF7" w:rsidRPr="0095370C">
        <w:rPr>
          <w:rFonts w:asciiTheme="minorHAnsi" w:hAnsiTheme="minorHAnsi"/>
        </w:rPr>
        <w:t>bosta služili kot rezervi.</w:t>
      </w:r>
    </w:p>
    <w:p w14:paraId="77B2B95E" w14:textId="0A1AA4FE" w:rsidR="0071785C" w:rsidRPr="00F0133C" w:rsidRDefault="0071785C" w:rsidP="0071785C">
      <w:pPr>
        <w:spacing w:before="100" w:beforeAutospacing="1" w:after="100" w:afterAutospacing="1" w:line="276" w:lineRule="auto"/>
        <w:jc w:val="both"/>
        <w:rPr>
          <w:rFonts w:asciiTheme="minorHAnsi" w:hAnsiTheme="minorHAnsi"/>
        </w:rPr>
      </w:pPr>
      <w:r w:rsidRPr="0095370C">
        <w:rPr>
          <w:rFonts w:asciiTheme="minorHAnsi" w:hAnsiTheme="minorHAnsi"/>
        </w:rPr>
        <w:t xml:space="preserve">Za izpolnitev teh obveznosti bo KPV v prihodnjem obdobju izbral novega ponudnika toplote, ki bo zgradil oziroma zagotovil ustrezne </w:t>
      </w:r>
      <w:r w:rsidR="001C34BC" w:rsidRPr="0095370C">
        <w:rPr>
          <w:rFonts w:asciiTheme="minorHAnsi" w:hAnsiTheme="minorHAnsi"/>
        </w:rPr>
        <w:t>P</w:t>
      </w:r>
      <w:r w:rsidRPr="0095370C">
        <w:rPr>
          <w:rFonts w:asciiTheme="minorHAnsi" w:hAnsiTheme="minorHAnsi"/>
        </w:rPr>
        <w:t>roizvodne vire toplote, ter prevzel odgovornost za proizvodnjo toplote v potrebnih količinah</w:t>
      </w:r>
      <w:r w:rsidR="00451F09" w:rsidRPr="0095370C">
        <w:rPr>
          <w:rFonts w:asciiTheme="minorHAnsi" w:hAnsiTheme="minorHAnsi"/>
        </w:rPr>
        <w:t xml:space="preserve"> oz. sklenil drugo pogodbeno partnerstvo za zagotovitev potrebne količine toplote.</w:t>
      </w:r>
    </w:p>
    <w:p w14:paraId="1E7E30D4" w14:textId="5032B2BF" w:rsidR="0071785C" w:rsidRPr="00F0133C" w:rsidRDefault="0071785C" w:rsidP="0071785C">
      <w:pPr>
        <w:spacing w:before="100" w:beforeAutospacing="1" w:after="100" w:afterAutospacing="1" w:line="276" w:lineRule="auto"/>
        <w:jc w:val="both"/>
        <w:rPr>
          <w:rFonts w:asciiTheme="minorHAnsi" w:hAnsiTheme="minorHAnsi"/>
        </w:rPr>
      </w:pPr>
      <w:r w:rsidRPr="00F0133C">
        <w:rPr>
          <w:rFonts w:asciiTheme="minorHAnsi" w:hAnsiTheme="minorHAnsi"/>
        </w:rPr>
        <w:t xml:space="preserve">Zaradi kompleksnosti prehoda z enega osrednjega vira toplote na razpršene, nič- ali </w:t>
      </w:r>
      <w:proofErr w:type="spellStart"/>
      <w:r w:rsidRPr="00F0133C">
        <w:rPr>
          <w:rFonts w:asciiTheme="minorHAnsi" w:hAnsiTheme="minorHAnsi"/>
        </w:rPr>
        <w:t>nizkoogljične</w:t>
      </w:r>
      <w:proofErr w:type="spellEnd"/>
      <w:r w:rsidRPr="00F0133C">
        <w:rPr>
          <w:rFonts w:asciiTheme="minorHAnsi" w:hAnsiTheme="minorHAnsi"/>
        </w:rPr>
        <w:t xml:space="preserve"> vire, KPV v tej prvi fazi zelene preobrazbe sistema DO v Šaleški dolini objavlja javni poziv promotorjem, ki so sposobni izdelati </w:t>
      </w:r>
      <w:r w:rsidR="0011280E">
        <w:rPr>
          <w:rFonts w:asciiTheme="minorHAnsi" w:hAnsiTheme="minorHAnsi"/>
        </w:rPr>
        <w:t>projekt</w:t>
      </w:r>
      <w:r w:rsidR="00F40D6D" w:rsidRPr="00F0133C">
        <w:rPr>
          <w:rFonts w:asciiTheme="minorHAnsi" w:hAnsiTheme="minorHAnsi"/>
        </w:rPr>
        <w:t xml:space="preserve"> </w:t>
      </w:r>
      <w:r w:rsidRPr="00F0133C">
        <w:rPr>
          <w:rFonts w:asciiTheme="minorHAnsi" w:hAnsiTheme="minorHAnsi"/>
        </w:rPr>
        <w:t>z naslednjim namenom</w:t>
      </w:r>
      <w:r w:rsidR="00033945" w:rsidRPr="00F0133C">
        <w:rPr>
          <w:rFonts w:asciiTheme="minorHAnsi" w:hAnsiTheme="minorHAnsi"/>
        </w:rPr>
        <w:t xml:space="preserve"> (»Namen«)</w:t>
      </w:r>
      <w:r w:rsidRPr="00F0133C">
        <w:rPr>
          <w:rFonts w:asciiTheme="minorHAnsi" w:hAnsiTheme="minorHAnsi"/>
        </w:rPr>
        <w:t>:</w:t>
      </w:r>
    </w:p>
    <w:p w14:paraId="01178C5C" w14:textId="03788999" w:rsidR="0011280E" w:rsidRDefault="0011280E" w:rsidP="0011280E">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Pr>
          <w:rFonts w:asciiTheme="minorHAnsi" w:hAnsiTheme="minorHAnsi" w:cstheme="minorHAnsi"/>
          <w:sz w:val="22"/>
          <w:szCs w:val="22"/>
          <w:lang w:val="sl-SI"/>
        </w:rPr>
        <w:t xml:space="preserve">Izdelati projekt </w:t>
      </w:r>
      <w:r w:rsidRPr="006D56B7">
        <w:rPr>
          <w:rFonts w:asciiTheme="minorHAnsi" w:hAnsiTheme="minorHAnsi" w:cstheme="minorHAnsi"/>
          <w:sz w:val="22"/>
          <w:szCs w:val="22"/>
          <w:lang w:val="sl-SI"/>
        </w:rPr>
        <w:t xml:space="preserve">alternativnih proizvodnih virov </w:t>
      </w:r>
      <w:r>
        <w:rPr>
          <w:rFonts w:asciiTheme="minorHAnsi" w:hAnsiTheme="minorHAnsi" w:cstheme="minorHAnsi"/>
          <w:sz w:val="22"/>
          <w:szCs w:val="22"/>
          <w:lang w:val="sl-SI"/>
        </w:rPr>
        <w:t>v obliki Idejne zasnove (IDZ) in dokument  za pridobitev projektnih in drugih pogojev (DPP), kjer zadostuje IDZ.</w:t>
      </w:r>
    </w:p>
    <w:p w14:paraId="6828F8F6" w14:textId="77777777" w:rsidR="0011280E" w:rsidRDefault="0011280E" w:rsidP="0095370C">
      <w:pPr>
        <w:pStyle w:val="odstavek"/>
        <w:spacing w:before="0" w:beforeAutospacing="0" w:after="0" w:afterAutospacing="0" w:line="276" w:lineRule="auto"/>
        <w:ind w:left="360"/>
        <w:jc w:val="both"/>
        <w:rPr>
          <w:rFonts w:asciiTheme="minorHAnsi" w:hAnsiTheme="minorHAnsi" w:cstheme="minorHAnsi"/>
          <w:sz w:val="22"/>
          <w:szCs w:val="22"/>
          <w:lang w:val="sl-SI"/>
        </w:rPr>
      </w:pPr>
    </w:p>
    <w:p w14:paraId="1752104E" w14:textId="66B71B44" w:rsidR="00B44374" w:rsidRPr="00475BC5" w:rsidRDefault="0071785C" w:rsidP="00033945">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 xml:space="preserve">Identificirati in predlagati optimalno tehnično zasnovo Proizvodnih virov na vnaprej določenih območjih ( </w:t>
      </w:r>
      <w:r w:rsidR="00033945" w:rsidRPr="00F0133C">
        <w:rPr>
          <w:rFonts w:asciiTheme="minorHAnsi" w:hAnsiTheme="minorHAnsi" w:cstheme="minorHAnsi"/>
          <w:sz w:val="22"/>
          <w:szCs w:val="22"/>
          <w:lang w:val="sl-SI"/>
        </w:rPr>
        <w:t>»</w:t>
      </w:r>
      <w:r w:rsidRPr="00F0133C">
        <w:rPr>
          <w:rFonts w:asciiTheme="minorHAnsi" w:hAnsiTheme="minorHAnsi" w:cstheme="minorHAnsi"/>
          <w:sz w:val="22"/>
          <w:szCs w:val="22"/>
          <w:lang w:val="sl-SI"/>
        </w:rPr>
        <w:t>Lokacije</w:t>
      </w:r>
      <w:r w:rsidR="00033945" w:rsidRPr="00F0133C">
        <w:rPr>
          <w:rFonts w:asciiTheme="minorHAnsi" w:hAnsiTheme="minorHAnsi" w:cstheme="minorHAnsi"/>
          <w:sz w:val="22"/>
          <w:szCs w:val="22"/>
          <w:lang w:val="sl-SI"/>
        </w:rPr>
        <w:t>«</w:t>
      </w:r>
      <w:r w:rsidRPr="00F0133C">
        <w:rPr>
          <w:rFonts w:asciiTheme="minorHAnsi" w:hAnsiTheme="minorHAnsi" w:cstheme="minorHAnsi"/>
          <w:sz w:val="22"/>
          <w:szCs w:val="22"/>
          <w:lang w:val="sl-SI"/>
        </w:rPr>
        <w:t>)</w:t>
      </w:r>
      <w:r w:rsidR="00844918" w:rsidRPr="00F0133C">
        <w:rPr>
          <w:rFonts w:asciiTheme="minorHAnsi" w:hAnsiTheme="minorHAnsi" w:cstheme="minorHAnsi"/>
          <w:sz w:val="22"/>
          <w:szCs w:val="22"/>
          <w:lang w:val="sl-SI"/>
        </w:rPr>
        <w:t xml:space="preserve">, ki bo zmožna proizvajati toploto v skladu s pripravljeno </w:t>
      </w:r>
      <w:r w:rsidR="00844918" w:rsidRPr="00475BC5">
        <w:rPr>
          <w:rFonts w:asciiTheme="minorHAnsi" w:hAnsiTheme="minorHAnsi" w:cstheme="minorHAnsi"/>
          <w:sz w:val="22"/>
          <w:szCs w:val="22"/>
          <w:lang w:val="sl-SI"/>
        </w:rPr>
        <w:t xml:space="preserve">prognozo obratovanja sistema DO </w:t>
      </w:r>
      <w:proofErr w:type="spellStart"/>
      <w:r w:rsidR="00844918" w:rsidRPr="00475BC5">
        <w:rPr>
          <w:rFonts w:asciiTheme="minorHAnsi" w:hAnsiTheme="minorHAnsi" w:cstheme="minorHAnsi"/>
          <w:sz w:val="22"/>
          <w:szCs w:val="22"/>
          <w:lang w:val="sl-SI"/>
        </w:rPr>
        <w:t>do</w:t>
      </w:r>
      <w:proofErr w:type="spellEnd"/>
      <w:r w:rsidR="00844918" w:rsidRPr="00475BC5">
        <w:rPr>
          <w:rFonts w:asciiTheme="minorHAnsi" w:hAnsiTheme="minorHAnsi" w:cstheme="minorHAnsi"/>
          <w:sz w:val="22"/>
          <w:szCs w:val="22"/>
          <w:lang w:val="sl-SI"/>
        </w:rPr>
        <w:t xml:space="preserve"> leta 2032</w:t>
      </w:r>
      <w:r w:rsidR="00541717" w:rsidRPr="00475BC5">
        <w:rPr>
          <w:rFonts w:asciiTheme="minorHAnsi" w:hAnsiTheme="minorHAnsi" w:cstheme="minorHAnsi"/>
          <w:sz w:val="22"/>
          <w:szCs w:val="22"/>
          <w:lang w:val="sl-SI"/>
        </w:rPr>
        <w:t>.</w:t>
      </w:r>
      <w:r w:rsidR="00E96063" w:rsidRPr="00475BC5">
        <w:rPr>
          <w:rFonts w:asciiTheme="minorHAnsi" w:hAnsiTheme="minorHAnsi" w:cstheme="minorHAnsi"/>
          <w:sz w:val="22"/>
          <w:szCs w:val="22"/>
          <w:lang w:val="sl-SI"/>
        </w:rPr>
        <w:t xml:space="preserve"> </w:t>
      </w:r>
      <w:r w:rsidR="0095370C" w:rsidRPr="00475BC5">
        <w:rPr>
          <w:rFonts w:asciiTheme="minorHAnsi" w:hAnsiTheme="minorHAnsi" w:cstheme="minorHAnsi"/>
          <w:sz w:val="22"/>
          <w:szCs w:val="22"/>
          <w:lang w:val="sl-SI"/>
        </w:rPr>
        <w:t>V</w:t>
      </w:r>
      <w:r w:rsidR="0011280E" w:rsidRPr="00475BC5">
        <w:rPr>
          <w:rFonts w:asciiTheme="minorHAnsi" w:hAnsiTheme="minorHAnsi" w:cstheme="minorHAnsi"/>
          <w:sz w:val="22"/>
          <w:szCs w:val="22"/>
          <w:lang w:val="sl-SI"/>
        </w:rPr>
        <w:t xml:space="preserve">ključi se lahko tudi druga zemljišča, </w:t>
      </w:r>
      <w:r w:rsidR="00D46630">
        <w:rPr>
          <w:rFonts w:asciiTheme="minorHAnsi" w:hAnsiTheme="minorHAnsi" w:cstheme="minorHAnsi"/>
          <w:sz w:val="22"/>
          <w:szCs w:val="22"/>
          <w:lang w:val="sl-SI"/>
        </w:rPr>
        <w:t>kjer je možna umestitev OVE, skladno z veljavno zakonodajo.</w:t>
      </w:r>
    </w:p>
    <w:p w14:paraId="25DC33F5" w14:textId="79F5831E" w:rsidR="0011280E" w:rsidRPr="00475BC5" w:rsidRDefault="00ED6CC4" w:rsidP="0011280E">
      <w:pPr>
        <w:pStyle w:val="odstavek"/>
        <w:numPr>
          <w:ilvl w:val="0"/>
          <w:numId w:val="21"/>
        </w:numPr>
        <w:spacing w:line="276" w:lineRule="auto"/>
        <w:jc w:val="both"/>
        <w:rPr>
          <w:rFonts w:asciiTheme="minorHAnsi" w:hAnsiTheme="minorHAnsi" w:cstheme="minorHAnsi"/>
          <w:sz w:val="22"/>
          <w:szCs w:val="22"/>
          <w:lang w:val="sl-SI"/>
        </w:rPr>
      </w:pPr>
      <w:r w:rsidRPr="00475BC5">
        <w:rPr>
          <w:rFonts w:asciiTheme="minorHAnsi" w:hAnsiTheme="minorHAnsi" w:cstheme="minorHAnsi"/>
          <w:sz w:val="22"/>
          <w:szCs w:val="22"/>
          <w:lang w:val="sl-SI"/>
        </w:rPr>
        <w:t xml:space="preserve">Pripraviti </w:t>
      </w:r>
      <w:r w:rsidR="0011280E" w:rsidRPr="00475BC5">
        <w:rPr>
          <w:rFonts w:asciiTheme="minorHAnsi" w:hAnsiTheme="minorHAnsi" w:cstheme="minorHAnsi"/>
          <w:sz w:val="22"/>
          <w:szCs w:val="22"/>
          <w:lang w:val="sl-SI"/>
        </w:rPr>
        <w:t>zbirno vodilno mapo z veljavno zakonodajo v Republiki Sloveniji ter tehnološko in delavniško dokumentacijo, ki je potrebna za nemoteno izvedbo in pridobitev vseh potrebnih dovoljenj, (Pravilnikom o projektni in drugi dokumentaciji ter obrazcih pri graditvi objektov (Uradni list RS, št. 30/23)). Vključuje zasnovo arhitekture, gradbenih konstrukcij in objektov, strojnih in elektro inštalacij in opreme za Proizvodne vire, vključujoč situacijski predlog umestitve v prostor, predlog priklopa na obstoječ sistem DO, predlog priklopa na elektroenergetsko omrežje (vključujoč enopolne sheme), ipd.</w:t>
      </w:r>
    </w:p>
    <w:p w14:paraId="0BC20903" w14:textId="34DB775D" w:rsidR="0011280E" w:rsidRPr="00475BC5" w:rsidRDefault="0011280E" w:rsidP="0011280E">
      <w:pPr>
        <w:pStyle w:val="odstavek"/>
        <w:numPr>
          <w:ilvl w:val="0"/>
          <w:numId w:val="21"/>
        </w:numPr>
        <w:spacing w:line="276" w:lineRule="auto"/>
        <w:jc w:val="both"/>
        <w:rPr>
          <w:rFonts w:asciiTheme="minorHAnsi" w:hAnsiTheme="minorHAnsi" w:cstheme="minorHAnsi"/>
          <w:sz w:val="22"/>
          <w:szCs w:val="22"/>
          <w:lang w:val="sl-SI"/>
        </w:rPr>
      </w:pPr>
      <w:r w:rsidRPr="00475BC5">
        <w:rPr>
          <w:rFonts w:asciiTheme="minorHAnsi" w:hAnsiTheme="minorHAnsi" w:cstheme="minorHAnsi"/>
          <w:sz w:val="22"/>
          <w:szCs w:val="22"/>
          <w:lang w:val="sl-SI"/>
        </w:rPr>
        <w:t>Predloži terminski plan.</w:t>
      </w:r>
    </w:p>
    <w:p w14:paraId="2DE064C0" w14:textId="67F1FB7B" w:rsidR="0011280E" w:rsidRPr="00475BC5" w:rsidRDefault="0011280E" w:rsidP="0011280E">
      <w:pPr>
        <w:pStyle w:val="odstavek"/>
        <w:numPr>
          <w:ilvl w:val="0"/>
          <w:numId w:val="21"/>
        </w:numPr>
        <w:spacing w:line="276" w:lineRule="auto"/>
        <w:jc w:val="both"/>
        <w:rPr>
          <w:rFonts w:asciiTheme="minorHAnsi" w:hAnsiTheme="minorHAnsi" w:cstheme="minorHAnsi"/>
          <w:sz w:val="22"/>
          <w:szCs w:val="22"/>
          <w:lang w:val="sl-SI"/>
        </w:rPr>
      </w:pPr>
      <w:r w:rsidRPr="00475BC5">
        <w:rPr>
          <w:rFonts w:asciiTheme="minorHAnsi" w:hAnsiTheme="minorHAnsi" w:cstheme="minorHAnsi"/>
          <w:sz w:val="22"/>
          <w:szCs w:val="22"/>
          <w:lang w:val="sl-SI"/>
        </w:rPr>
        <w:t xml:space="preserve">Odda se popise v formatu XLS (MS Excel) v 2-ločenih delih tako na papirju kot v elektronski obliki na CD ali USB ključku in sicer 1 x brez cen in 1 x s projektantskimi </w:t>
      </w:r>
      <w:r w:rsidRPr="00475BC5">
        <w:rPr>
          <w:rFonts w:asciiTheme="minorHAnsi" w:hAnsiTheme="minorHAnsi" w:cstheme="minorHAnsi"/>
          <w:sz w:val="22"/>
          <w:szCs w:val="22"/>
          <w:lang w:val="sl-SI"/>
        </w:rPr>
        <w:lastRenderedPageBreak/>
        <w:t xml:space="preserve">cenami na enoto in izračunom vrednosti za vsa dela in opremo (strojne instalacije, elektro instalacije, požarna varnost in </w:t>
      </w:r>
      <w:proofErr w:type="spellStart"/>
      <w:r w:rsidRPr="00475BC5">
        <w:rPr>
          <w:rFonts w:asciiTheme="minorHAnsi" w:hAnsiTheme="minorHAnsi" w:cstheme="minorHAnsi"/>
          <w:sz w:val="22"/>
          <w:szCs w:val="22"/>
          <w:lang w:val="sl-SI"/>
        </w:rPr>
        <w:t>itd</w:t>
      </w:r>
      <w:proofErr w:type="spellEnd"/>
      <w:r w:rsidRPr="00475BC5">
        <w:rPr>
          <w:rFonts w:asciiTheme="minorHAnsi" w:hAnsiTheme="minorHAnsi" w:cstheme="minorHAnsi"/>
          <w:sz w:val="22"/>
          <w:szCs w:val="22"/>
          <w:lang w:val="sl-SI"/>
        </w:rPr>
        <w:t>), z izračunom in prikazom ekonomike z vsemi stroški  kjer je razviden izračun končne cene toplote LCOH (EUR/MWh) za posamezno enoto in skupno.</w:t>
      </w:r>
    </w:p>
    <w:p w14:paraId="6A23FB39" w14:textId="1485D71F" w:rsidR="0071785C" w:rsidRPr="00475BC5" w:rsidRDefault="00236204" w:rsidP="00033945">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475BC5">
        <w:rPr>
          <w:rFonts w:asciiTheme="minorHAnsi" w:hAnsiTheme="minorHAnsi" w:cstheme="minorHAnsi"/>
          <w:sz w:val="22"/>
          <w:szCs w:val="22"/>
          <w:lang w:val="sl-SI"/>
        </w:rPr>
        <w:t>obratovaln</w:t>
      </w:r>
      <w:r w:rsidR="00ED6CC4" w:rsidRPr="00475BC5">
        <w:rPr>
          <w:rFonts w:asciiTheme="minorHAnsi" w:hAnsiTheme="minorHAnsi" w:cstheme="minorHAnsi"/>
          <w:sz w:val="22"/>
          <w:szCs w:val="22"/>
          <w:lang w:val="sl-SI"/>
        </w:rPr>
        <w:t>e</w:t>
      </w:r>
      <w:r w:rsidRPr="00475BC5">
        <w:rPr>
          <w:rFonts w:asciiTheme="minorHAnsi" w:hAnsiTheme="minorHAnsi" w:cstheme="minorHAnsi"/>
          <w:sz w:val="22"/>
          <w:szCs w:val="22"/>
          <w:lang w:val="sl-SI"/>
        </w:rPr>
        <w:t xml:space="preserve"> režim</w:t>
      </w:r>
      <w:r w:rsidR="00ED6CC4" w:rsidRPr="00475BC5">
        <w:rPr>
          <w:rFonts w:asciiTheme="minorHAnsi" w:hAnsiTheme="minorHAnsi" w:cstheme="minorHAnsi"/>
          <w:sz w:val="22"/>
          <w:szCs w:val="22"/>
          <w:lang w:val="sl-SI"/>
        </w:rPr>
        <w:t>e za Proizvodne vire</w:t>
      </w:r>
      <w:r w:rsidR="00E0039B" w:rsidRPr="00475BC5">
        <w:rPr>
          <w:rFonts w:asciiTheme="minorHAnsi" w:hAnsiTheme="minorHAnsi" w:cstheme="minorHAnsi"/>
          <w:sz w:val="22"/>
          <w:szCs w:val="22"/>
          <w:lang w:val="sl-SI"/>
        </w:rPr>
        <w:t xml:space="preserve">, ki </w:t>
      </w:r>
      <w:r w:rsidR="00ED6CC4" w:rsidRPr="00475BC5">
        <w:rPr>
          <w:rFonts w:asciiTheme="minorHAnsi" w:hAnsiTheme="minorHAnsi" w:cstheme="minorHAnsi"/>
          <w:sz w:val="22"/>
          <w:szCs w:val="22"/>
          <w:lang w:val="sl-SI"/>
        </w:rPr>
        <w:t xml:space="preserve">so </w:t>
      </w:r>
      <w:r w:rsidR="00E96063" w:rsidRPr="00475BC5">
        <w:rPr>
          <w:rFonts w:asciiTheme="minorHAnsi" w:hAnsiTheme="minorHAnsi" w:cstheme="minorHAnsi"/>
          <w:sz w:val="22"/>
          <w:szCs w:val="22"/>
          <w:lang w:val="sl-SI"/>
        </w:rPr>
        <w:t>razdeljen</w:t>
      </w:r>
      <w:r w:rsidR="00ED6CC4" w:rsidRPr="00475BC5">
        <w:rPr>
          <w:rFonts w:asciiTheme="minorHAnsi" w:hAnsiTheme="minorHAnsi" w:cstheme="minorHAnsi"/>
          <w:sz w:val="22"/>
          <w:szCs w:val="22"/>
          <w:lang w:val="sl-SI"/>
        </w:rPr>
        <w:t>i</w:t>
      </w:r>
      <w:r w:rsidR="00E96063" w:rsidRPr="00475BC5">
        <w:rPr>
          <w:rFonts w:asciiTheme="minorHAnsi" w:hAnsiTheme="minorHAnsi" w:cstheme="minorHAnsi"/>
          <w:sz w:val="22"/>
          <w:szCs w:val="22"/>
          <w:lang w:val="sl-SI"/>
        </w:rPr>
        <w:t xml:space="preserve"> </w:t>
      </w:r>
      <w:r w:rsidR="007C74E5" w:rsidRPr="00475BC5">
        <w:rPr>
          <w:rFonts w:asciiTheme="minorHAnsi" w:hAnsiTheme="minorHAnsi" w:cstheme="minorHAnsi"/>
          <w:sz w:val="22"/>
          <w:szCs w:val="22"/>
          <w:lang w:val="sl-SI"/>
        </w:rPr>
        <w:t xml:space="preserve">na </w:t>
      </w:r>
      <w:r w:rsidR="00ED6CC4" w:rsidRPr="00475BC5">
        <w:rPr>
          <w:rFonts w:asciiTheme="minorHAnsi" w:hAnsiTheme="minorHAnsi" w:cstheme="minorHAnsi"/>
          <w:sz w:val="22"/>
          <w:szCs w:val="22"/>
          <w:lang w:val="sl-SI"/>
        </w:rPr>
        <w:t xml:space="preserve">proizvodnjo </w:t>
      </w:r>
      <w:r w:rsidR="00E0039B" w:rsidRPr="00475BC5">
        <w:rPr>
          <w:rFonts w:asciiTheme="minorHAnsi" w:hAnsiTheme="minorHAnsi" w:cstheme="minorHAnsi"/>
          <w:sz w:val="22"/>
          <w:szCs w:val="22"/>
          <w:lang w:val="sl-SI"/>
        </w:rPr>
        <w:t>toplot</w:t>
      </w:r>
      <w:r w:rsidR="00ED6CC4" w:rsidRPr="00475BC5">
        <w:rPr>
          <w:rFonts w:asciiTheme="minorHAnsi" w:hAnsiTheme="minorHAnsi" w:cstheme="minorHAnsi"/>
          <w:sz w:val="22"/>
          <w:szCs w:val="22"/>
          <w:lang w:val="sl-SI"/>
        </w:rPr>
        <w:t>e</w:t>
      </w:r>
      <w:r w:rsidR="00E0039B" w:rsidRPr="00475BC5">
        <w:rPr>
          <w:rFonts w:asciiTheme="minorHAnsi" w:hAnsiTheme="minorHAnsi" w:cstheme="minorHAnsi"/>
          <w:sz w:val="22"/>
          <w:szCs w:val="22"/>
          <w:lang w:val="sl-SI"/>
        </w:rPr>
        <w:t xml:space="preserve"> za prostorsko ogrevanje in </w:t>
      </w:r>
      <w:r w:rsidR="00ED6CC4" w:rsidRPr="00475BC5">
        <w:rPr>
          <w:rFonts w:asciiTheme="minorHAnsi" w:hAnsiTheme="minorHAnsi" w:cstheme="minorHAnsi"/>
          <w:sz w:val="22"/>
          <w:szCs w:val="22"/>
          <w:lang w:val="sl-SI"/>
        </w:rPr>
        <w:t xml:space="preserve">za </w:t>
      </w:r>
      <w:r w:rsidR="00E0039B" w:rsidRPr="00475BC5">
        <w:rPr>
          <w:rFonts w:asciiTheme="minorHAnsi" w:hAnsiTheme="minorHAnsi" w:cstheme="minorHAnsi"/>
          <w:sz w:val="22"/>
          <w:szCs w:val="22"/>
          <w:lang w:val="sl-SI"/>
        </w:rPr>
        <w:t xml:space="preserve">pripravo sanitarne tople vode </w:t>
      </w:r>
      <w:r w:rsidR="00A942B1" w:rsidRPr="00475BC5">
        <w:rPr>
          <w:rFonts w:asciiTheme="minorHAnsi" w:hAnsiTheme="minorHAnsi" w:cstheme="minorHAnsi"/>
          <w:sz w:val="22"/>
          <w:szCs w:val="22"/>
          <w:lang w:val="sl-SI"/>
        </w:rPr>
        <w:t>v zimskem in prehodnem režimu, ter za pripravo sanitarne tople vode v poletnem obdobju</w:t>
      </w:r>
      <w:r w:rsidR="007C74E5" w:rsidRPr="00475BC5">
        <w:rPr>
          <w:rFonts w:asciiTheme="minorHAnsi" w:hAnsiTheme="minorHAnsi" w:cstheme="minorHAnsi"/>
          <w:sz w:val="22"/>
          <w:szCs w:val="22"/>
          <w:lang w:val="sl-SI"/>
        </w:rPr>
        <w:t>.</w:t>
      </w:r>
    </w:p>
    <w:p w14:paraId="42653311" w14:textId="405B51C7" w:rsidR="00827B5D" w:rsidRPr="00475BC5" w:rsidRDefault="00C80D42" w:rsidP="00033945">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475BC5">
        <w:rPr>
          <w:rFonts w:asciiTheme="minorHAnsi" w:hAnsiTheme="minorHAnsi" w:cstheme="minorHAnsi"/>
          <w:sz w:val="22"/>
          <w:szCs w:val="22"/>
          <w:lang w:val="sl-SI"/>
        </w:rPr>
        <w:t xml:space="preserve">Doseči optimalno pokrivanje </w:t>
      </w:r>
      <w:r w:rsidR="00DA57D2" w:rsidRPr="00475BC5">
        <w:rPr>
          <w:rFonts w:asciiTheme="minorHAnsi" w:hAnsiTheme="minorHAnsi" w:cstheme="minorHAnsi"/>
          <w:sz w:val="22"/>
          <w:szCs w:val="22"/>
          <w:lang w:val="sl-SI"/>
        </w:rPr>
        <w:t xml:space="preserve">zagotavljanja potreb po toploti iz </w:t>
      </w:r>
      <w:r w:rsidRPr="00475BC5">
        <w:rPr>
          <w:rFonts w:asciiTheme="minorHAnsi" w:hAnsiTheme="minorHAnsi" w:cstheme="minorHAnsi"/>
          <w:sz w:val="22"/>
          <w:szCs w:val="22"/>
          <w:lang w:val="sl-SI"/>
        </w:rPr>
        <w:t xml:space="preserve">nabora </w:t>
      </w:r>
      <w:r w:rsidR="004F6F08" w:rsidRPr="00475BC5">
        <w:rPr>
          <w:rFonts w:asciiTheme="minorHAnsi" w:hAnsiTheme="minorHAnsi" w:cstheme="minorHAnsi"/>
          <w:sz w:val="22"/>
          <w:szCs w:val="22"/>
          <w:lang w:val="sl-SI"/>
        </w:rPr>
        <w:t xml:space="preserve">posameznih </w:t>
      </w:r>
      <w:r w:rsidRPr="00475BC5">
        <w:rPr>
          <w:rFonts w:asciiTheme="minorHAnsi" w:hAnsiTheme="minorHAnsi" w:cstheme="minorHAnsi"/>
          <w:sz w:val="22"/>
          <w:szCs w:val="22"/>
          <w:lang w:val="sl-SI"/>
        </w:rPr>
        <w:t>Proizvodnih virov</w:t>
      </w:r>
      <w:r w:rsidR="00976B70" w:rsidRPr="00475BC5">
        <w:rPr>
          <w:rFonts w:asciiTheme="minorHAnsi" w:hAnsiTheme="minorHAnsi" w:cstheme="minorHAnsi"/>
          <w:sz w:val="22"/>
          <w:szCs w:val="22"/>
          <w:lang w:val="sl-SI"/>
        </w:rPr>
        <w:t xml:space="preserve"> (vključujoč </w:t>
      </w:r>
      <w:r w:rsidR="005B6194" w:rsidRPr="00475BC5">
        <w:rPr>
          <w:rFonts w:asciiTheme="minorHAnsi" w:hAnsiTheme="minorHAnsi" w:cstheme="minorHAnsi"/>
          <w:sz w:val="22"/>
          <w:szCs w:val="22"/>
          <w:lang w:val="sl-SI"/>
        </w:rPr>
        <w:t>zalogovnik</w:t>
      </w:r>
      <w:r w:rsidR="005B6194">
        <w:rPr>
          <w:rFonts w:asciiTheme="minorHAnsi" w:hAnsiTheme="minorHAnsi" w:cstheme="minorHAnsi"/>
          <w:sz w:val="22"/>
          <w:szCs w:val="22"/>
          <w:lang w:val="sl-SI"/>
        </w:rPr>
        <w:t>e</w:t>
      </w:r>
      <w:r w:rsidR="005B6194" w:rsidRPr="00475BC5">
        <w:rPr>
          <w:rFonts w:asciiTheme="minorHAnsi" w:hAnsiTheme="minorHAnsi" w:cstheme="minorHAnsi"/>
          <w:sz w:val="22"/>
          <w:szCs w:val="22"/>
          <w:lang w:val="sl-SI"/>
        </w:rPr>
        <w:t xml:space="preserve"> </w:t>
      </w:r>
      <w:r w:rsidR="00976B70" w:rsidRPr="00475BC5">
        <w:rPr>
          <w:rFonts w:asciiTheme="minorHAnsi" w:hAnsiTheme="minorHAnsi" w:cstheme="minorHAnsi"/>
          <w:sz w:val="22"/>
          <w:szCs w:val="22"/>
          <w:lang w:val="sl-SI"/>
        </w:rPr>
        <w:t>toplote)</w:t>
      </w:r>
      <w:r w:rsidRPr="00475BC5">
        <w:rPr>
          <w:rFonts w:asciiTheme="minorHAnsi" w:hAnsiTheme="minorHAnsi" w:cstheme="minorHAnsi"/>
          <w:sz w:val="22"/>
          <w:szCs w:val="22"/>
          <w:lang w:val="sl-SI"/>
        </w:rPr>
        <w:t xml:space="preserve">, z namenom, da bodo posamezni Proizvodni viri zasnovani na način, da </w:t>
      </w:r>
      <w:r w:rsidR="00792520" w:rsidRPr="00475BC5">
        <w:rPr>
          <w:rFonts w:asciiTheme="minorHAnsi" w:hAnsiTheme="minorHAnsi" w:cstheme="minorHAnsi"/>
          <w:sz w:val="22"/>
          <w:szCs w:val="22"/>
          <w:lang w:val="sl-SI"/>
        </w:rPr>
        <w:t>delujejo z visoko učinkovitostjo</w:t>
      </w:r>
      <w:r w:rsidR="004F6F08" w:rsidRPr="00475BC5">
        <w:rPr>
          <w:rFonts w:asciiTheme="minorHAnsi" w:hAnsiTheme="minorHAnsi" w:cstheme="minorHAnsi"/>
          <w:sz w:val="22"/>
          <w:szCs w:val="22"/>
          <w:lang w:val="sl-SI"/>
        </w:rPr>
        <w:t xml:space="preserve"> in da čim bolj učinkovito pokr</w:t>
      </w:r>
      <w:r w:rsidR="00C650AF" w:rsidRPr="00475BC5">
        <w:rPr>
          <w:rFonts w:asciiTheme="minorHAnsi" w:hAnsiTheme="minorHAnsi" w:cstheme="minorHAnsi"/>
          <w:sz w:val="22"/>
          <w:szCs w:val="22"/>
          <w:lang w:val="sl-SI"/>
        </w:rPr>
        <w:t>ivajo obratovalne režime</w:t>
      </w:r>
      <w:r w:rsidR="005B6194">
        <w:rPr>
          <w:rFonts w:asciiTheme="minorHAnsi" w:hAnsiTheme="minorHAnsi" w:cstheme="minorHAnsi"/>
          <w:sz w:val="22"/>
          <w:szCs w:val="22"/>
          <w:lang w:val="sl-SI"/>
        </w:rPr>
        <w:t xml:space="preserve"> ter v kombinaciji s hranilniki toplote omogočajo stroškovno učinkovito obratovanje.</w:t>
      </w:r>
    </w:p>
    <w:p w14:paraId="5A8DF9D1" w14:textId="393242F6" w:rsidR="008D4E55" w:rsidRPr="00475BC5" w:rsidRDefault="008D4E55" w:rsidP="00033945">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475BC5">
        <w:rPr>
          <w:rFonts w:asciiTheme="minorHAnsi" w:hAnsiTheme="minorHAnsi" w:cstheme="minorHAnsi"/>
          <w:sz w:val="22"/>
          <w:szCs w:val="22"/>
          <w:lang w:val="sl-SI"/>
        </w:rPr>
        <w:t xml:space="preserve">Doseči </w:t>
      </w:r>
      <w:r w:rsidR="00420048" w:rsidRPr="00475BC5">
        <w:rPr>
          <w:rFonts w:asciiTheme="minorHAnsi" w:hAnsiTheme="minorHAnsi" w:cstheme="minorHAnsi"/>
          <w:sz w:val="22"/>
          <w:szCs w:val="22"/>
          <w:lang w:val="sl-SI"/>
        </w:rPr>
        <w:t xml:space="preserve">varnostno </w:t>
      </w:r>
      <w:r w:rsidRPr="00475BC5">
        <w:rPr>
          <w:rFonts w:asciiTheme="minorHAnsi" w:hAnsiTheme="minorHAnsi" w:cstheme="minorHAnsi"/>
          <w:sz w:val="22"/>
          <w:szCs w:val="22"/>
          <w:lang w:val="sl-SI"/>
        </w:rPr>
        <w:t>redundanco v primeru izpadov posameznih Proizvodnih virov</w:t>
      </w:r>
      <w:r w:rsidR="0051653E" w:rsidRPr="00475BC5">
        <w:rPr>
          <w:rFonts w:asciiTheme="minorHAnsi" w:hAnsiTheme="minorHAnsi" w:cstheme="minorHAnsi"/>
          <w:sz w:val="22"/>
          <w:szCs w:val="22"/>
          <w:lang w:val="sl-SI"/>
        </w:rPr>
        <w:t xml:space="preserve"> z </w:t>
      </w:r>
      <w:r w:rsidRPr="00475BC5">
        <w:rPr>
          <w:rFonts w:asciiTheme="minorHAnsi" w:hAnsiTheme="minorHAnsi" w:cstheme="minorHAnsi"/>
          <w:sz w:val="22"/>
          <w:szCs w:val="22"/>
          <w:lang w:val="sl-SI"/>
        </w:rPr>
        <w:t>zalogovniki toplote</w:t>
      </w:r>
      <w:r w:rsidR="00715751" w:rsidRPr="00475BC5">
        <w:rPr>
          <w:rFonts w:asciiTheme="minorHAnsi" w:hAnsiTheme="minorHAnsi" w:cstheme="minorHAnsi"/>
          <w:sz w:val="22"/>
          <w:szCs w:val="22"/>
          <w:lang w:val="sl-SI"/>
        </w:rPr>
        <w:t>.</w:t>
      </w:r>
    </w:p>
    <w:p w14:paraId="64F08369" w14:textId="65033D13" w:rsidR="005A49EB" w:rsidRPr="00475BC5" w:rsidRDefault="005A49EB" w:rsidP="005A49EB">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475BC5">
        <w:rPr>
          <w:rFonts w:asciiTheme="minorHAnsi" w:hAnsiTheme="minorHAnsi" w:cstheme="minorHAnsi"/>
          <w:sz w:val="22"/>
          <w:szCs w:val="22"/>
          <w:lang w:val="sl-SI"/>
        </w:rPr>
        <w:t xml:space="preserve">Pripraviti </w:t>
      </w:r>
      <w:r w:rsidR="008C6397" w:rsidRPr="00475BC5">
        <w:rPr>
          <w:rFonts w:asciiTheme="minorHAnsi" w:hAnsiTheme="minorHAnsi" w:cstheme="minorHAnsi"/>
          <w:sz w:val="22"/>
          <w:szCs w:val="22"/>
          <w:lang w:val="sl-SI"/>
        </w:rPr>
        <w:t xml:space="preserve">zasnovo arhitekture, gradbenih konstrukcij in objektov, </w:t>
      </w:r>
      <w:r w:rsidR="00032072" w:rsidRPr="00475BC5">
        <w:rPr>
          <w:rFonts w:asciiTheme="minorHAnsi" w:hAnsiTheme="minorHAnsi" w:cstheme="minorHAnsi"/>
          <w:sz w:val="22"/>
          <w:szCs w:val="22"/>
          <w:lang w:val="sl-SI"/>
        </w:rPr>
        <w:t xml:space="preserve">strojnih in </w:t>
      </w:r>
      <w:r w:rsidR="008C6397" w:rsidRPr="00475BC5">
        <w:rPr>
          <w:rFonts w:asciiTheme="minorHAnsi" w:hAnsiTheme="minorHAnsi" w:cstheme="minorHAnsi"/>
          <w:sz w:val="22"/>
          <w:szCs w:val="22"/>
          <w:lang w:val="sl-SI"/>
        </w:rPr>
        <w:t>elektro inštalacij in opreme</w:t>
      </w:r>
      <w:r w:rsidR="00BC6ACA" w:rsidRPr="00475BC5">
        <w:rPr>
          <w:rFonts w:asciiTheme="minorHAnsi" w:hAnsiTheme="minorHAnsi" w:cstheme="minorHAnsi"/>
          <w:sz w:val="22"/>
          <w:szCs w:val="22"/>
          <w:lang w:val="sl-SI"/>
        </w:rPr>
        <w:t xml:space="preserve"> za </w:t>
      </w:r>
      <w:r w:rsidRPr="00475BC5">
        <w:rPr>
          <w:rFonts w:asciiTheme="minorHAnsi" w:hAnsiTheme="minorHAnsi" w:cstheme="minorHAnsi"/>
          <w:sz w:val="22"/>
          <w:szCs w:val="22"/>
          <w:lang w:val="sl-SI"/>
        </w:rPr>
        <w:t>Proizvodn</w:t>
      </w:r>
      <w:r w:rsidR="00BC6ACA" w:rsidRPr="00475BC5">
        <w:rPr>
          <w:rFonts w:asciiTheme="minorHAnsi" w:hAnsiTheme="minorHAnsi" w:cstheme="minorHAnsi"/>
          <w:sz w:val="22"/>
          <w:szCs w:val="22"/>
          <w:lang w:val="sl-SI"/>
        </w:rPr>
        <w:t>e</w:t>
      </w:r>
      <w:r w:rsidRPr="00475BC5">
        <w:rPr>
          <w:rFonts w:asciiTheme="minorHAnsi" w:hAnsiTheme="minorHAnsi" w:cstheme="minorHAnsi"/>
          <w:sz w:val="22"/>
          <w:szCs w:val="22"/>
          <w:lang w:val="sl-SI"/>
        </w:rPr>
        <w:t xml:space="preserve"> vir</w:t>
      </w:r>
      <w:r w:rsidR="00BC6ACA" w:rsidRPr="00475BC5">
        <w:rPr>
          <w:rFonts w:asciiTheme="minorHAnsi" w:hAnsiTheme="minorHAnsi" w:cstheme="minorHAnsi"/>
          <w:sz w:val="22"/>
          <w:szCs w:val="22"/>
          <w:lang w:val="sl-SI"/>
        </w:rPr>
        <w:t>e</w:t>
      </w:r>
      <w:r w:rsidR="004065C2" w:rsidRPr="00475BC5">
        <w:rPr>
          <w:rFonts w:asciiTheme="minorHAnsi" w:hAnsiTheme="minorHAnsi" w:cstheme="minorHAnsi"/>
          <w:sz w:val="22"/>
          <w:szCs w:val="22"/>
          <w:lang w:val="sl-SI"/>
        </w:rPr>
        <w:t>, vključujoč situacijski predlog umestitve v prostor</w:t>
      </w:r>
      <w:r w:rsidR="00615878" w:rsidRPr="00475BC5">
        <w:rPr>
          <w:rFonts w:asciiTheme="minorHAnsi" w:hAnsiTheme="minorHAnsi" w:cstheme="minorHAnsi"/>
          <w:sz w:val="22"/>
          <w:szCs w:val="22"/>
          <w:lang w:val="sl-SI"/>
        </w:rPr>
        <w:t xml:space="preserve">, predlog </w:t>
      </w:r>
      <w:r w:rsidRPr="00475BC5">
        <w:rPr>
          <w:rFonts w:asciiTheme="minorHAnsi" w:hAnsiTheme="minorHAnsi" w:cstheme="minorHAnsi"/>
          <w:sz w:val="22"/>
          <w:szCs w:val="22"/>
          <w:lang w:val="sl-SI"/>
        </w:rPr>
        <w:t>priklop</w:t>
      </w:r>
      <w:r w:rsidR="00615878" w:rsidRPr="00475BC5">
        <w:rPr>
          <w:rFonts w:asciiTheme="minorHAnsi" w:hAnsiTheme="minorHAnsi" w:cstheme="minorHAnsi"/>
          <w:sz w:val="22"/>
          <w:szCs w:val="22"/>
          <w:lang w:val="sl-SI"/>
        </w:rPr>
        <w:t>a</w:t>
      </w:r>
      <w:r w:rsidRPr="00475BC5">
        <w:rPr>
          <w:rFonts w:asciiTheme="minorHAnsi" w:hAnsiTheme="minorHAnsi" w:cstheme="minorHAnsi"/>
          <w:sz w:val="22"/>
          <w:szCs w:val="22"/>
          <w:lang w:val="sl-SI"/>
        </w:rPr>
        <w:t xml:space="preserve"> na </w:t>
      </w:r>
      <w:r w:rsidR="00615878" w:rsidRPr="00475BC5">
        <w:rPr>
          <w:rFonts w:asciiTheme="minorHAnsi" w:hAnsiTheme="minorHAnsi" w:cstheme="minorHAnsi"/>
          <w:sz w:val="22"/>
          <w:szCs w:val="22"/>
          <w:lang w:val="sl-SI"/>
        </w:rPr>
        <w:t xml:space="preserve">obstoječ </w:t>
      </w:r>
      <w:r w:rsidRPr="00475BC5">
        <w:rPr>
          <w:rFonts w:asciiTheme="minorHAnsi" w:hAnsiTheme="minorHAnsi" w:cstheme="minorHAnsi"/>
          <w:sz w:val="22"/>
          <w:szCs w:val="22"/>
          <w:lang w:val="sl-SI"/>
        </w:rPr>
        <w:t xml:space="preserve">sistem DO, </w:t>
      </w:r>
      <w:r w:rsidR="00E20D2F" w:rsidRPr="00475BC5">
        <w:rPr>
          <w:rFonts w:asciiTheme="minorHAnsi" w:hAnsiTheme="minorHAnsi" w:cstheme="minorHAnsi"/>
          <w:sz w:val="22"/>
          <w:szCs w:val="22"/>
          <w:lang w:val="sl-SI"/>
        </w:rPr>
        <w:t xml:space="preserve">predlog priklopa na </w:t>
      </w:r>
      <w:r w:rsidRPr="00475BC5">
        <w:rPr>
          <w:rFonts w:asciiTheme="minorHAnsi" w:hAnsiTheme="minorHAnsi" w:cstheme="minorHAnsi"/>
          <w:sz w:val="22"/>
          <w:szCs w:val="22"/>
          <w:lang w:val="sl-SI"/>
        </w:rPr>
        <w:t>elektroenergetsko omrežje (</w:t>
      </w:r>
      <w:r w:rsidR="00E20D2F" w:rsidRPr="00475BC5">
        <w:rPr>
          <w:rFonts w:asciiTheme="minorHAnsi" w:hAnsiTheme="minorHAnsi" w:cstheme="minorHAnsi"/>
          <w:sz w:val="22"/>
          <w:szCs w:val="22"/>
          <w:lang w:val="sl-SI"/>
        </w:rPr>
        <w:t xml:space="preserve">vključujoč </w:t>
      </w:r>
      <w:r w:rsidRPr="00475BC5">
        <w:rPr>
          <w:rFonts w:asciiTheme="minorHAnsi" w:hAnsiTheme="minorHAnsi" w:cstheme="minorHAnsi"/>
          <w:sz w:val="22"/>
          <w:szCs w:val="22"/>
          <w:lang w:val="sl-SI"/>
        </w:rPr>
        <w:t>enopoln</w:t>
      </w:r>
      <w:r w:rsidR="00E20D2F" w:rsidRPr="00475BC5">
        <w:rPr>
          <w:rFonts w:asciiTheme="minorHAnsi" w:hAnsiTheme="minorHAnsi" w:cstheme="minorHAnsi"/>
          <w:sz w:val="22"/>
          <w:szCs w:val="22"/>
          <w:lang w:val="sl-SI"/>
        </w:rPr>
        <w:t xml:space="preserve">e </w:t>
      </w:r>
      <w:r w:rsidRPr="00475BC5">
        <w:rPr>
          <w:rFonts w:asciiTheme="minorHAnsi" w:hAnsiTheme="minorHAnsi" w:cstheme="minorHAnsi"/>
          <w:sz w:val="22"/>
          <w:szCs w:val="22"/>
          <w:lang w:val="sl-SI"/>
        </w:rPr>
        <w:t>shem</w:t>
      </w:r>
      <w:r w:rsidR="00E20D2F" w:rsidRPr="00475BC5">
        <w:rPr>
          <w:rFonts w:asciiTheme="minorHAnsi" w:hAnsiTheme="minorHAnsi" w:cstheme="minorHAnsi"/>
          <w:sz w:val="22"/>
          <w:szCs w:val="22"/>
          <w:lang w:val="sl-SI"/>
        </w:rPr>
        <w:t>e</w:t>
      </w:r>
      <w:r w:rsidRPr="00475BC5">
        <w:rPr>
          <w:rFonts w:asciiTheme="minorHAnsi" w:hAnsiTheme="minorHAnsi" w:cstheme="minorHAnsi"/>
          <w:sz w:val="22"/>
          <w:szCs w:val="22"/>
          <w:lang w:val="sl-SI"/>
        </w:rPr>
        <w:t>), ipd.</w:t>
      </w:r>
    </w:p>
    <w:p w14:paraId="01699B1E" w14:textId="5B558783" w:rsidR="0071785C" w:rsidRPr="00475BC5" w:rsidRDefault="0071785C" w:rsidP="00033945">
      <w:pPr>
        <w:pStyle w:val="odstavek"/>
        <w:numPr>
          <w:ilvl w:val="0"/>
          <w:numId w:val="21"/>
        </w:numPr>
        <w:spacing w:before="0" w:beforeAutospacing="0" w:after="0" w:afterAutospacing="0" w:line="276" w:lineRule="auto"/>
        <w:jc w:val="both"/>
        <w:rPr>
          <w:rFonts w:asciiTheme="minorHAnsi" w:hAnsiTheme="minorHAnsi" w:cstheme="minorHAnsi"/>
          <w:b/>
          <w:bCs/>
          <w:sz w:val="22"/>
          <w:szCs w:val="22"/>
          <w:lang w:val="sl-SI"/>
        </w:rPr>
      </w:pPr>
      <w:r w:rsidRPr="00475BC5">
        <w:rPr>
          <w:rFonts w:asciiTheme="minorHAnsi" w:hAnsiTheme="minorHAnsi" w:cstheme="minorHAnsi"/>
          <w:b/>
          <w:bCs/>
          <w:sz w:val="22"/>
          <w:szCs w:val="22"/>
          <w:lang w:val="sl-SI"/>
        </w:rPr>
        <w:t xml:space="preserve">Zagotoviti čim nižjo izravnano ceno proizvedene toplote (LCOH – </w:t>
      </w:r>
      <w:proofErr w:type="spellStart"/>
      <w:r w:rsidRPr="00475BC5">
        <w:rPr>
          <w:rFonts w:asciiTheme="minorHAnsi" w:hAnsiTheme="minorHAnsi" w:cstheme="minorHAnsi"/>
          <w:b/>
          <w:bCs/>
          <w:sz w:val="22"/>
          <w:szCs w:val="22"/>
          <w:lang w:val="sl-SI"/>
        </w:rPr>
        <w:t>Levelized</w:t>
      </w:r>
      <w:proofErr w:type="spellEnd"/>
      <w:r w:rsidRPr="00475BC5">
        <w:rPr>
          <w:rFonts w:asciiTheme="minorHAnsi" w:hAnsiTheme="minorHAnsi" w:cstheme="minorHAnsi"/>
          <w:b/>
          <w:bCs/>
          <w:sz w:val="22"/>
          <w:szCs w:val="22"/>
          <w:lang w:val="sl-SI"/>
        </w:rPr>
        <w:t xml:space="preserve"> Cost </w:t>
      </w:r>
      <w:proofErr w:type="spellStart"/>
      <w:r w:rsidRPr="00475BC5">
        <w:rPr>
          <w:rFonts w:asciiTheme="minorHAnsi" w:hAnsiTheme="minorHAnsi" w:cstheme="minorHAnsi"/>
          <w:b/>
          <w:bCs/>
          <w:sz w:val="22"/>
          <w:szCs w:val="22"/>
          <w:lang w:val="sl-SI"/>
        </w:rPr>
        <w:t>of</w:t>
      </w:r>
      <w:proofErr w:type="spellEnd"/>
      <w:r w:rsidRPr="00475BC5">
        <w:rPr>
          <w:rFonts w:asciiTheme="minorHAnsi" w:hAnsiTheme="minorHAnsi" w:cstheme="minorHAnsi"/>
          <w:b/>
          <w:bCs/>
          <w:sz w:val="22"/>
          <w:szCs w:val="22"/>
          <w:lang w:val="sl-SI"/>
        </w:rPr>
        <w:t xml:space="preserve"> </w:t>
      </w:r>
      <w:proofErr w:type="spellStart"/>
      <w:r w:rsidRPr="00475BC5">
        <w:rPr>
          <w:rFonts w:asciiTheme="minorHAnsi" w:hAnsiTheme="minorHAnsi" w:cstheme="minorHAnsi"/>
          <w:b/>
          <w:bCs/>
          <w:sz w:val="22"/>
          <w:szCs w:val="22"/>
          <w:lang w:val="sl-SI"/>
        </w:rPr>
        <w:t>Heat</w:t>
      </w:r>
      <w:proofErr w:type="spellEnd"/>
      <w:r w:rsidRPr="00475BC5">
        <w:rPr>
          <w:rFonts w:asciiTheme="minorHAnsi" w:hAnsiTheme="minorHAnsi" w:cstheme="minorHAnsi"/>
          <w:b/>
          <w:bCs/>
          <w:sz w:val="22"/>
          <w:szCs w:val="22"/>
          <w:lang w:val="sl-SI"/>
        </w:rPr>
        <w:t>)</w:t>
      </w:r>
      <w:r w:rsidR="00541717" w:rsidRPr="00475BC5">
        <w:rPr>
          <w:rFonts w:asciiTheme="minorHAnsi" w:hAnsiTheme="minorHAnsi" w:cstheme="minorHAnsi"/>
          <w:b/>
          <w:bCs/>
          <w:sz w:val="22"/>
          <w:szCs w:val="22"/>
          <w:lang w:val="sl-SI"/>
        </w:rPr>
        <w:t>.</w:t>
      </w:r>
    </w:p>
    <w:p w14:paraId="3F29CEF8" w14:textId="77777777" w:rsidR="0011280E" w:rsidRPr="00475BC5" w:rsidRDefault="0011280E" w:rsidP="0011280E">
      <w:pPr>
        <w:pStyle w:val="Odstavekseznama"/>
        <w:numPr>
          <w:ilvl w:val="0"/>
          <w:numId w:val="21"/>
        </w:numPr>
        <w:spacing w:line="276" w:lineRule="auto"/>
        <w:jc w:val="both"/>
        <w:rPr>
          <w:rFonts w:asciiTheme="minorHAnsi" w:eastAsia="Times New Roman" w:hAnsiTheme="minorHAnsi" w:cstheme="minorHAnsi"/>
          <w:kern w:val="0"/>
          <w:szCs w:val="22"/>
          <w:lang w:eastAsia="en-GB"/>
          <w14:ligatures w14:val="none"/>
        </w:rPr>
      </w:pPr>
      <w:r w:rsidRPr="00475BC5">
        <w:rPr>
          <w:rFonts w:asciiTheme="minorHAnsi" w:eastAsia="Times New Roman" w:hAnsiTheme="minorHAnsi" w:cstheme="minorHAnsi"/>
          <w:kern w:val="0"/>
          <w:szCs w:val="22"/>
          <w:lang w:eastAsia="en-GB"/>
          <w14:ligatures w14:val="none"/>
        </w:rPr>
        <w:t>Dolžan sam pridobiti vse potrebne informacije, eventualne manjkajoče dokumente, trenutne priklopne moči na obstoječo infrastrukture, ter vse ostalo, potrebno za kvalitetno izvedbo svoje storitve. Pri tem bo imel podporo investitorja v smislu pooblastil, ki jih bo za to rabil.</w:t>
      </w:r>
    </w:p>
    <w:p w14:paraId="41F5CEFE" w14:textId="52863389" w:rsidR="0011280E" w:rsidRDefault="0011280E" w:rsidP="0011280E">
      <w:pPr>
        <w:pStyle w:val="Odstavekseznama"/>
        <w:numPr>
          <w:ilvl w:val="0"/>
          <w:numId w:val="21"/>
        </w:numPr>
        <w:spacing w:line="276" w:lineRule="auto"/>
        <w:jc w:val="both"/>
        <w:rPr>
          <w:rFonts w:asciiTheme="minorHAnsi" w:eastAsia="Times New Roman" w:hAnsiTheme="minorHAnsi" w:cstheme="minorHAnsi"/>
          <w:kern w:val="0"/>
          <w:szCs w:val="22"/>
          <w:lang w:eastAsia="en-GB"/>
          <w14:ligatures w14:val="none"/>
        </w:rPr>
      </w:pPr>
      <w:r w:rsidRPr="00475BC5">
        <w:rPr>
          <w:rFonts w:asciiTheme="minorHAnsi" w:eastAsia="Times New Roman" w:hAnsiTheme="minorHAnsi" w:cstheme="minorHAnsi"/>
          <w:kern w:val="0"/>
          <w:szCs w:val="22"/>
          <w:lang w:eastAsia="en-GB"/>
          <w14:ligatures w14:val="none"/>
        </w:rPr>
        <w:t>Pri izdelavi projekta upoštevati načelo dobrega gospodarja, kvalitetnih in obenem racionalnih rešitev. Ob tem naročniku predstavi in predlaga različne možnosti rešitev in iz tega izhajajoče prednosti in slabosti posamezne rešitve in sicer glede finančnega vpliva, glede vzdrževanja in življenjske dobe predlagane rešitve v primerjavi z obstoječo oz. drugimi opcijskimi izvedbami oz. spremembami.</w:t>
      </w:r>
    </w:p>
    <w:p w14:paraId="0173FA4C" w14:textId="0A5D18E9" w:rsidR="005B6194" w:rsidRPr="00475BC5" w:rsidRDefault="005B6194" w:rsidP="0011280E">
      <w:pPr>
        <w:pStyle w:val="Odstavekseznama"/>
        <w:numPr>
          <w:ilvl w:val="0"/>
          <w:numId w:val="21"/>
        </w:numPr>
        <w:spacing w:line="276" w:lineRule="auto"/>
        <w:jc w:val="both"/>
        <w:rPr>
          <w:rFonts w:asciiTheme="minorHAnsi" w:eastAsia="Times New Roman" w:hAnsiTheme="minorHAnsi" w:cstheme="minorHAnsi"/>
          <w:kern w:val="0"/>
          <w:szCs w:val="22"/>
          <w:lang w:eastAsia="en-GB"/>
          <w14:ligatures w14:val="none"/>
        </w:rPr>
      </w:pPr>
      <w:r>
        <w:rPr>
          <w:rFonts w:asciiTheme="minorHAnsi" w:eastAsia="Times New Roman" w:hAnsiTheme="minorHAnsi" w:cstheme="minorHAnsi"/>
          <w:kern w:val="0"/>
          <w:szCs w:val="22"/>
          <w:lang w:eastAsia="en-GB"/>
          <w14:ligatures w14:val="none"/>
        </w:rPr>
        <w:t xml:space="preserve">Pri izdelavi projekta upoštevati in predstaviti postopno prehajanje sistema daljinskega ogrevanja, proizvodnih virov, kot tudi izkoriščanje obnovljivih in odpadnih virov toplote do končne rešitve leta 2033. Postopno prehajanje </w:t>
      </w:r>
      <w:r w:rsidR="00514D92">
        <w:rPr>
          <w:rFonts w:asciiTheme="minorHAnsi" w:eastAsia="Times New Roman" w:hAnsiTheme="minorHAnsi" w:cstheme="minorHAnsi"/>
          <w:kern w:val="0"/>
          <w:szCs w:val="22"/>
          <w:lang w:eastAsia="en-GB"/>
          <w14:ligatures w14:val="none"/>
        </w:rPr>
        <w:t xml:space="preserve">naj </w:t>
      </w:r>
      <w:r>
        <w:rPr>
          <w:rFonts w:asciiTheme="minorHAnsi" w:eastAsia="Times New Roman" w:hAnsiTheme="minorHAnsi" w:cstheme="minorHAnsi"/>
          <w:kern w:val="0"/>
          <w:szCs w:val="22"/>
          <w:lang w:eastAsia="en-GB"/>
          <w14:ligatures w14:val="none"/>
        </w:rPr>
        <w:t xml:space="preserve">obsega </w:t>
      </w:r>
      <w:r w:rsidR="00514D92">
        <w:rPr>
          <w:rFonts w:asciiTheme="minorHAnsi" w:eastAsia="Times New Roman" w:hAnsiTheme="minorHAnsi" w:cstheme="minorHAnsi"/>
          <w:kern w:val="0"/>
          <w:szCs w:val="22"/>
          <w:lang w:eastAsia="en-GB"/>
          <w14:ligatures w14:val="none"/>
        </w:rPr>
        <w:t xml:space="preserve">spremenljive </w:t>
      </w:r>
      <w:r>
        <w:rPr>
          <w:rFonts w:asciiTheme="minorHAnsi" w:eastAsia="Times New Roman" w:hAnsiTheme="minorHAnsi" w:cstheme="minorHAnsi"/>
          <w:kern w:val="0"/>
          <w:szCs w:val="22"/>
          <w:lang w:eastAsia="en-GB"/>
          <w14:ligatures w14:val="none"/>
        </w:rPr>
        <w:t>tehnične obratovalne in infrastrukturne karakteristike sistema</w:t>
      </w:r>
      <w:r w:rsidR="001E4F20">
        <w:rPr>
          <w:rFonts w:asciiTheme="minorHAnsi" w:eastAsia="Times New Roman" w:hAnsiTheme="minorHAnsi" w:cstheme="minorHAnsi"/>
          <w:kern w:val="0"/>
          <w:szCs w:val="22"/>
          <w:lang w:eastAsia="en-GB"/>
          <w14:ligatures w14:val="none"/>
        </w:rPr>
        <w:t xml:space="preserve"> na način, da se te dopolnjujejo in hkrati omogočajo nemoteno in energetsko ter ekonomsko učinkovito oskrbo.</w:t>
      </w:r>
    </w:p>
    <w:p w14:paraId="5172E1CD" w14:textId="2A4278A5" w:rsidR="0011280E" w:rsidRPr="00475BC5" w:rsidRDefault="0011280E" w:rsidP="00475BC5">
      <w:pPr>
        <w:pStyle w:val="Odstavekseznama"/>
        <w:numPr>
          <w:ilvl w:val="0"/>
          <w:numId w:val="21"/>
        </w:numPr>
        <w:spacing w:line="276" w:lineRule="auto"/>
        <w:jc w:val="both"/>
        <w:rPr>
          <w:rFonts w:asciiTheme="minorHAnsi" w:hAnsiTheme="minorHAnsi" w:cstheme="minorHAnsi"/>
          <w:szCs w:val="22"/>
        </w:rPr>
      </w:pPr>
      <w:r w:rsidRPr="00475BC5">
        <w:rPr>
          <w:rFonts w:asciiTheme="minorHAnsi" w:eastAsia="Times New Roman" w:hAnsiTheme="minorHAnsi" w:cstheme="minorHAnsi"/>
          <w:kern w:val="0"/>
          <w:szCs w:val="22"/>
          <w:lang w:eastAsia="en-GB"/>
          <w14:ligatures w14:val="none"/>
        </w:rPr>
        <w:t xml:space="preserve">Promotor pripravi in predstavi </w:t>
      </w:r>
      <w:r w:rsidR="00475BC5" w:rsidRPr="00475BC5">
        <w:rPr>
          <w:rFonts w:asciiTheme="minorHAnsi" w:eastAsia="Times New Roman" w:hAnsiTheme="minorHAnsi" w:cstheme="minorHAnsi"/>
          <w:kern w:val="0"/>
          <w:szCs w:val="22"/>
          <w:lang w:eastAsia="en-GB"/>
          <w14:ligatures w14:val="none"/>
        </w:rPr>
        <w:t xml:space="preserve">tudi </w:t>
      </w:r>
      <w:r w:rsidRPr="00475BC5">
        <w:rPr>
          <w:rFonts w:asciiTheme="minorHAnsi" w:eastAsia="Times New Roman" w:hAnsiTheme="minorHAnsi" w:cstheme="minorHAnsi"/>
          <w:kern w:val="0"/>
          <w:szCs w:val="22"/>
          <w:lang w:eastAsia="en-GB"/>
          <w14:ligatures w14:val="none"/>
        </w:rPr>
        <w:t>strategijo financiranja.</w:t>
      </w:r>
    </w:p>
    <w:p w14:paraId="4B708678" w14:textId="09033D74" w:rsidR="007E3D44" w:rsidRPr="00475BC5" w:rsidRDefault="0071785C" w:rsidP="00033945">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475BC5">
        <w:rPr>
          <w:rFonts w:asciiTheme="minorHAnsi" w:hAnsiTheme="minorHAnsi" w:cstheme="minorHAnsi"/>
          <w:sz w:val="22"/>
          <w:szCs w:val="22"/>
          <w:lang w:val="sl-SI"/>
        </w:rPr>
        <w:t xml:space="preserve">Doseči dolgoročno, varno, zanesljivo in </w:t>
      </w:r>
      <w:proofErr w:type="spellStart"/>
      <w:r w:rsidRPr="00475BC5">
        <w:rPr>
          <w:rFonts w:asciiTheme="minorHAnsi" w:hAnsiTheme="minorHAnsi" w:cstheme="minorHAnsi"/>
          <w:sz w:val="22"/>
          <w:szCs w:val="22"/>
          <w:lang w:val="sl-SI"/>
        </w:rPr>
        <w:t>nizkoogljično</w:t>
      </w:r>
      <w:proofErr w:type="spellEnd"/>
      <w:r w:rsidRPr="00475BC5">
        <w:rPr>
          <w:rFonts w:asciiTheme="minorHAnsi" w:hAnsiTheme="minorHAnsi" w:cstheme="minorHAnsi"/>
          <w:sz w:val="22"/>
          <w:szCs w:val="22"/>
          <w:lang w:val="sl-SI"/>
        </w:rPr>
        <w:t xml:space="preserve"> oskrbo s toploto, skladno s strateškimi cilji prehoda na </w:t>
      </w:r>
      <w:r w:rsidR="00033945" w:rsidRPr="00475BC5">
        <w:rPr>
          <w:rFonts w:asciiTheme="minorHAnsi" w:hAnsiTheme="minorHAnsi" w:cstheme="minorHAnsi"/>
          <w:sz w:val="22"/>
          <w:szCs w:val="22"/>
          <w:lang w:val="sl-SI"/>
        </w:rPr>
        <w:t>OVE</w:t>
      </w:r>
      <w:r w:rsidRPr="00475BC5">
        <w:rPr>
          <w:rFonts w:asciiTheme="minorHAnsi" w:hAnsiTheme="minorHAnsi" w:cstheme="minorHAnsi"/>
          <w:sz w:val="22"/>
          <w:szCs w:val="22"/>
          <w:lang w:val="sl-SI"/>
        </w:rPr>
        <w:t>.</w:t>
      </w:r>
    </w:p>
    <w:p w14:paraId="5C594595" w14:textId="77777777" w:rsidR="007E3D44" w:rsidRPr="00F0133C" w:rsidRDefault="007E3D44">
      <w:pPr>
        <w:rPr>
          <w:rFonts w:asciiTheme="minorHAnsi" w:eastAsia="Times New Roman" w:hAnsiTheme="minorHAnsi" w:cstheme="minorHAnsi"/>
          <w:kern w:val="0"/>
          <w:szCs w:val="22"/>
          <w:lang w:eastAsia="en-GB"/>
          <w14:ligatures w14:val="none"/>
        </w:rPr>
      </w:pPr>
      <w:r w:rsidRPr="00F0133C">
        <w:rPr>
          <w:rFonts w:asciiTheme="minorHAnsi" w:hAnsiTheme="minorHAnsi" w:cstheme="minorHAnsi"/>
          <w:szCs w:val="22"/>
        </w:rPr>
        <w:br w:type="page"/>
      </w:r>
    </w:p>
    <w:p w14:paraId="21DE77AC" w14:textId="0E0DD695" w:rsidR="00D3600E" w:rsidRPr="00F0133C" w:rsidRDefault="00D3600E" w:rsidP="00D3600E">
      <w:pPr>
        <w:pStyle w:val="Naslov1"/>
      </w:pPr>
      <w:bookmarkStart w:id="7" w:name="_Toc198542601"/>
      <w:r w:rsidRPr="00F0133C">
        <w:lastRenderedPageBreak/>
        <w:t>Navodila promotorjem</w:t>
      </w:r>
      <w:bookmarkEnd w:id="7"/>
    </w:p>
    <w:p w14:paraId="78F3355C" w14:textId="41351ADD" w:rsidR="00D3600E" w:rsidRPr="00F0133C" w:rsidRDefault="00D3600E" w:rsidP="00256627">
      <w:pPr>
        <w:pStyle w:val="Naslov2"/>
      </w:pPr>
      <w:bookmarkStart w:id="8" w:name="_Toc198542602"/>
      <w:r w:rsidRPr="00F0133C">
        <w:t>Informacije o javnem partnerju</w:t>
      </w:r>
      <w:bookmarkEnd w:id="8"/>
    </w:p>
    <w:p w14:paraId="72AE8CCC" w14:textId="2BE47A52" w:rsidR="00C91043" w:rsidRPr="00F0133C" w:rsidRDefault="00C91043" w:rsidP="00C91043">
      <w:pPr>
        <w:rPr>
          <w:rFonts w:asciiTheme="minorHAnsi" w:hAnsiTheme="minorHAnsi"/>
          <w:lang w:eastAsia="en-GB"/>
        </w:rPr>
      </w:pPr>
      <w:r w:rsidRPr="00F0133C">
        <w:rPr>
          <w:rFonts w:asciiTheme="minorHAnsi" w:hAnsiTheme="minorHAnsi"/>
          <w:lang w:eastAsia="en-GB"/>
        </w:rPr>
        <w:t>Splošne informacije o javnem partnerju</w:t>
      </w:r>
      <w:r w:rsidR="005A1F48" w:rsidRPr="00F0133C">
        <w:rPr>
          <w:rFonts w:asciiTheme="minorHAnsi" w:hAnsiTheme="minorHAnsi"/>
          <w:lang w:eastAsia="en-GB"/>
        </w:rPr>
        <w:t xml:space="preserve"> so sledeče</w:t>
      </w:r>
      <w:r w:rsidRPr="00F0133C">
        <w:rPr>
          <w:rFonts w:asciiTheme="minorHAnsi" w:hAnsiTheme="minorHAnsi"/>
          <w:lang w:eastAsia="en-GB"/>
        </w:rPr>
        <w:t>:</w:t>
      </w:r>
    </w:p>
    <w:tbl>
      <w:tblPr>
        <w:tblStyle w:val="SynGridtable"/>
        <w:tblW w:w="9072" w:type="dxa"/>
        <w:tblLayout w:type="fixed"/>
        <w:tblLook w:val="04A0" w:firstRow="1" w:lastRow="0" w:firstColumn="1" w:lastColumn="0" w:noHBand="0" w:noVBand="1"/>
      </w:tblPr>
      <w:tblGrid>
        <w:gridCol w:w="2268"/>
        <w:gridCol w:w="6804"/>
      </w:tblGrid>
      <w:tr w:rsidR="00721EFC" w:rsidRPr="00F0133C" w14:paraId="2E3A1529" w14:textId="77777777" w:rsidTr="0022515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04368107" w14:textId="7E82F911" w:rsidR="00721EFC" w:rsidRPr="00F0133C" w:rsidRDefault="000A45CF" w:rsidP="00225158">
            <w:pPr>
              <w:spacing w:after="120"/>
              <w:rPr>
                <w:rFonts w:asciiTheme="minorHAnsi" w:hAnsiTheme="minorHAnsi"/>
              </w:rPr>
            </w:pPr>
            <w:r w:rsidRPr="00F0133C">
              <w:rPr>
                <w:rFonts w:asciiTheme="minorHAnsi" w:hAnsiTheme="minorHAnsi"/>
              </w:rPr>
              <w:t>Naziv</w:t>
            </w:r>
          </w:p>
        </w:tc>
        <w:tc>
          <w:tcPr>
            <w:tcW w:w="6804" w:type="dxa"/>
            <w:vAlign w:val="top"/>
          </w:tcPr>
          <w:p w14:paraId="3A00AEED" w14:textId="6C8F8053" w:rsidR="00721EFC" w:rsidRPr="00F0133C" w:rsidRDefault="00DA1CAF" w:rsidP="00225158">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1"/>
              </w:rPr>
            </w:pPr>
            <w:r w:rsidRPr="00F0133C">
              <w:rPr>
                <w:rFonts w:asciiTheme="minorHAnsi" w:hAnsiTheme="minorHAnsi"/>
                <w:b w:val="0"/>
                <w:color w:val="auto"/>
              </w:rPr>
              <w:t>Komunalno podjetje Velenje d. o. o.</w:t>
            </w:r>
          </w:p>
        </w:tc>
      </w:tr>
      <w:tr w:rsidR="00721EFC" w:rsidRPr="00F0133C" w14:paraId="5D614640" w14:textId="77777777" w:rsidTr="00225158">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8" w:type="dxa"/>
            <w:vAlign w:val="top"/>
          </w:tcPr>
          <w:p w14:paraId="054A93F9" w14:textId="7183F12B" w:rsidR="00721EFC" w:rsidRPr="00F0133C" w:rsidRDefault="000A45CF" w:rsidP="00225158">
            <w:pPr>
              <w:spacing w:before="120" w:after="120"/>
              <w:rPr>
                <w:rFonts w:asciiTheme="minorHAnsi" w:hAnsiTheme="minorHAnsi"/>
                <w:color w:val="008284" w:themeColor="accent4"/>
              </w:rPr>
            </w:pPr>
            <w:r w:rsidRPr="00F0133C">
              <w:rPr>
                <w:rFonts w:asciiTheme="minorHAnsi" w:hAnsiTheme="minorHAnsi"/>
                <w:color w:val="008284" w:themeColor="accent4"/>
              </w:rPr>
              <w:t>Naslov</w:t>
            </w:r>
          </w:p>
        </w:tc>
        <w:tc>
          <w:tcPr>
            <w:tcW w:w="6804" w:type="dxa"/>
            <w:vAlign w:val="top"/>
          </w:tcPr>
          <w:p w14:paraId="191B7547" w14:textId="4EB3FD00" w:rsidR="00721EFC" w:rsidRPr="00F0133C" w:rsidRDefault="00934DEE" w:rsidP="00225158">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r w:rsidRPr="00F0133C">
              <w:rPr>
                <w:rFonts w:asciiTheme="minorHAnsi" w:hAnsiTheme="minorHAnsi"/>
              </w:rPr>
              <w:t>Koroška cesta 37b, 3320 Velenje</w:t>
            </w:r>
          </w:p>
        </w:tc>
      </w:tr>
      <w:tr w:rsidR="00721EFC" w:rsidRPr="00F0133C" w14:paraId="1AAD8CD6" w14:textId="77777777" w:rsidTr="00225158">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8" w:type="dxa"/>
            <w:vAlign w:val="top"/>
          </w:tcPr>
          <w:p w14:paraId="77D0DDBD" w14:textId="10BB8EB0" w:rsidR="00721EFC" w:rsidRPr="00F0133C" w:rsidRDefault="000A45CF" w:rsidP="00225158">
            <w:pPr>
              <w:spacing w:before="120" w:after="120"/>
              <w:rPr>
                <w:rFonts w:asciiTheme="minorHAnsi" w:hAnsiTheme="minorHAnsi"/>
                <w:color w:val="008284" w:themeColor="accent4"/>
              </w:rPr>
            </w:pPr>
            <w:r w:rsidRPr="00F0133C">
              <w:rPr>
                <w:rFonts w:asciiTheme="minorHAnsi" w:hAnsiTheme="minorHAnsi"/>
                <w:color w:val="008284" w:themeColor="accent4"/>
              </w:rPr>
              <w:t>Internetni naslov</w:t>
            </w:r>
          </w:p>
        </w:tc>
        <w:tc>
          <w:tcPr>
            <w:tcW w:w="6804" w:type="dxa"/>
            <w:vAlign w:val="top"/>
          </w:tcPr>
          <w:p w14:paraId="22D7895B" w14:textId="058A2B0B" w:rsidR="00721EFC" w:rsidRPr="00F0133C" w:rsidRDefault="00CC2F2C" w:rsidP="00225158">
            <w:p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1"/>
              </w:rPr>
            </w:pPr>
            <w:hyperlink r:id="rId11" w:history="1">
              <w:r w:rsidR="005E2169" w:rsidRPr="00F0133C">
                <w:rPr>
                  <w:rStyle w:val="Hiperpovezava"/>
                  <w:rFonts w:asciiTheme="minorHAnsi" w:hAnsiTheme="minorHAnsi"/>
                </w:rPr>
                <w:t>www.kp-velenje.si</w:t>
              </w:r>
            </w:hyperlink>
          </w:p>
        </w:tc>
      </w:tr>
      <w:tr w:rsidR="00721EFC" w:rsidRPr="00F0133C" w14:paraId="34598A5A" w14:textId="77777777" w:rsidTr="0022515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0F00ACFC" w14:textId="5F49AF3B" w:rsidR="00721EFC" w:rsidRPr="00F0133C" w:rsidRDefault="000A45CF" w:rsidP="00225158">
            <w:pPr>
              <w:spacing w:before="120" w:after="120"/>
              <w:rPr>
                <w:rFonts w:asciiTheme="minorHAnsi" w:hAnsiTheme="minorHAnsi"/>
                <w:color w:val="008284" w:themeColor="accent4"/>
              </w:rPr>
            </w:pPr>
            <w:r w:rsidRPr="00F0133C">
              <w:rPr>
                <w:rFonts w:asciiTheme="minorHAnsi" w:hAnsiTheme="minorHAnsi"/>
                <w:color w:val="008284" w:themeColor="accent4"/>
              </w:rPr>
              <w:t>Elektronski naslov</w:t>
            </w:r>
          </w:p>
        </w:tc>
        <w:tc>
          <w:tcPr>
            <w:tcW w:w="6804" w:type="dxa"/>
            <w:vAlign w:val="top"/>
          </w:tcPr>
          <w:p w14:paraId="27F8FEB7" w14:textId="01C26877" w:rsidR="00721EFC" w:rsidRPr="00F0133C" w:rsidRDefault="00CC2F2C" w:rsidP="00225158">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hyperlink r:id="rId12" w:history="1">
              <w:r w:rsidR="0078420E" w:rsidRPr="00F0133C">
                <w:rPr>
                  <w:rStyle w:val="Hiperpovezava"/>
                  <w:rFonts w:asciiTheme="minorHAnsi" w:hAnsiTheme="minorHAnsi"/>
                </w:rPr>
                <w:t>kpv@kp-velenje.si</w:t>
              </w:r>
            </w:hyperlink>
          </w:p>
        </w:tc>
      </w:tr>
      <w:tr w:rsidR="00721EFC" w:rsidRPr="00F0133C" w14:paraId="2E5AB3A9" w14:textId="77777777" w:rsidTr="00225158">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8" w:type="dxa"/>
            <w:vAlign w:val="top"/>
          </w:tcPr>
          <w:p w14:paraId="6A1D5E28" w14:textId="293B16F7" w:rsidR="00721EFC" w:rsidRPr="00F0133C" w:rsidRDefault="000A45CF" w:rsidP="00225158">
            <w:pPr>
              <w:spacing w:before="120" w:after="120"/>
              <w:rPr>
                <w:rFonts w:asciiTheme="minorHAnsi" w:hAnsiTheme="minorHAnsi"/>
                <w:color w:val="008284" w:themeColor="accent4"/>
              </w:rPr>
            </w:pPr>
            <w:r w:rsidRPr="00F0133C">
              <w:rPr>
                <w:rFonts w:asciiTheme="minorHAnsi" w:hAnsiTheme="minorHAnsi"/>
                <w:color w:val="008284" w:themeColor="accent4"/>
              </w:rPr>
              <w:t>Zakoniti zastopnik</w:t>
            </w:r>
          </w:p>
        </w:tc>
        <w:tc>
          <w:tcPr>
            <w:tcW w:w="6804" w:type="dxa"/>
            <w:vAlign w:val="top"/>
          </w:tcPr>
          <w:p w14:paraId="03B21EF8" w14:textId="376D9817" w:rsidR="00721EFC" w:rsidRPr="00F0133C" w:rsidRDefault="00E33650" w:rsidP="00225158">
            <w:p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1"/>
              </w:rPr>
            </w:pPr>
            <w:r w:rsidRPr="00F0133C">
              <w:rPr>
                <w:rFonts w:asciiTheme="minorHAnsi" w:hAnsiTheme="minorHAnsi"/>
              </w:rPr>
              <w:t>Gašper Škarja</w:t>
            </w:r>
          </w:p>
        </w:tc>
      </w:tr>
      <w:tr w:rsidR="000A45CF" w:rsidRPr="00F0133C" w14:paraId="1CD3F342" w14:textId="77777777" w:rsidTr="00225158">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8" w:type="dxa"/>
            <w:vAlign w:val="top"/>
          </w:tcPr>
          <w:p w14:paraId="4B0E0E70" w14:textId="52110664" w:rsidR="000A45CF" w:rsidRPr="00475BC5" w:rsidRDefault="000A45CF" w:rsidP="00225158">
            <w:pPr>
              <w:spacing w:before="120" w:after="120"/>
              <w:rPr>
                <w:rFonts w:asciiTheme="minorHAnsi" w:hAnsiTheme="minorHAnsi"/>
                <w:color w:val="008284" w:themeColor="accent4"/>
              </w:rPr>
            </w:pPr>
            <w:r w:rsidRPr="00475BC5">
              <w:rPr>
                <w:rFonts w:asciiTheme="minorHAnsi" w:hAnsiTheme="minorHAnsi"/>
                <w:color w:val="008284" w:themeColor="accent4"/>
              </w:rPr>
              <w:t>Kontaktna oseba</w:t>
            </w:r>
          </w:p>
        </w:tc>
        <w:tc>
          <w:tcPr>
            <w:tcW w:w="6804" w:type="dxa"/>
            <w:vAlign w:val="top"/>
          </w:tcPr>
          <w:p w14:paraId="754CC2A4" w14:textId="3DDF8204" w:rsidR="000A45CF" w:rsidRPr="00475BC5" w:rsidRDefault="00451F09" w:rsidP="00225158">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r w:rsidRPr="00475BC5">
              <w:rPr>
                <w:rFonts w:asciiTheme="minorHAnsi" w:hAnsiTheme="minorHAnsi"/>
                <w:sz w:val="20"/>
                <w:szCs w:val="21"/>
              </w:rPr>
              <w:t>Janez Ramšak</w:t>
            </w:r>
          </w:p>
        </w:tc>
      </w:tr>
      <w:tr w:rsidR="000A45CF" w:rsidRPr="00F0133C" w14:paraId="0D3E2B06" w14:textId="77777777" w:rsidTr="00225158">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8" w:type="dxa"/>
            <w:vAlign w:val="top"/>
          </w:tcPr>
          <w:p w14:paraId="2C4C8EDE" w14:textId="56EADCB3" w:rsidR="000A45CF" w:rsidRPr="00475BC5" w:rsidRDefault="000A45CF" w:rsidP="00225158">
            <w:pPr>
              <w:spacing w:before="120" w:after="120"/>
              <w:rPr>
                <w:rFonts w:asciiTheme="minorHAnsi" w:hAnsiTheme="minorHAnsi"/>
                <w:color w:val="008284" w:themeColor="accent4"/>
              </w:rPr>
            </w:pPr>
            <w:r w:rsidRPr="00475BC5">
              <w:rPr>
                <w:rFonts w:asciiTheme="minorHAnsi" w:hAnsiTheme="minorHAnsi"/>
                <w:color w:val="008284" w:themeColor="accent4"/>
              </w:rPr>
              <w:t>Elektronski kontakt</w:t>
            </w:r>
          </w:p>
        </w:tc>
        <w:tc>
          <w:tcPr>
            <w:tcW w:w="6804" w:type="dxa"/>
            <w:vAlign w:val="top"/>
          </w:tcPr>
          <w:p w14:paraId="101192EC" w14:textId="63B6714F" w:rsidR="000A45CF" w:rsidRPr="00475BC5" w:rsidRDefault="00451F09" w:rsidP="00225158">
            <w:p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1"/>
              </w:rPr>
            </w:pPr>
            <w:r w:rsidRPr="00475BC5">
              <w:rPr>
                <w:rFonts w:asciiTheme="minorHAnsi" w:hAnsiTheme="minorHAnsi"/>
                <w:sz w:val="20"/>
                <w:szCs w:val="21"/>
              </w:rPr>
              <w:t>janez.ramsak@kp-velenje.si</w:t>
            </w:r>
          </w:p>
        </w:tc>
      </w:tr>
      <w:tr w:rsidR="000A45CF" w:rsidRPr="00F0133C" w14:paraId="3039F509" w14:textId="77777777" w:rsidTr="00225158">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8" w:type="dxa"/>
            <w:vAlign w:val="top"/>
          </w:tcPr>
          <w:p w14:paraId="1CD6F34D" w14:textId="5340A205" w:rsidR="000A45CF" w:rsidRPr="00475BC5" w:rsidRDefault="000A45CF" w:rsidP="00225158">
            <w:pPr>
              <w:spacing w:before="120" w:after="120"/>
              <w:rPr>
                <w:rFonts w:asciiTheme="minorHAnsi" w:hAnsiTheme="minorHAnsi"/>
                <w:color w:val="008284" w:themeColor="accent4"/>
              </w:rPr>
            </w:pPr>
            <w:r w:rsidRPr="00475BC5">
              <w:rPr>
                <w:rFonts w:asciiTheme="minorHAnsi" w:hAnsiTheme="minorHAnsi"/>
                <w:color w:val="008284" w:themeColor="accent4"/>
              </w:rPr>
              <w:t>Telefonski kontakt</w:t>
            </w:r>
          </w:p>
        </w:tc>
        <w:tc>
          <w:tcPr>
            <w:tcW w:w="6804" w:type="dxa"/>
            <w:vAlign w:val="top"/>
          </w:tcPr>
          <w:p w14:paraId="7D408BA3" w14:textId="2AAB3BF3" w:rsidR="000A45CF" w:rsidRPr="00475BC5" w:rsidRDefault="00451F09" w:rsidP="00225158">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r w:rsidRPr="00475BC5">
              <w:rPr>
                <w:rFonts w:asciiTheme="minorHAnsi" w:hAnsiTheme="minorHAnsi"/>
                <w:sz w:val="20"/>
                <w:szCs w:val="21"/>
              </w:rPr>
              <w:t>03 8961 10</w:t>
            </w:r>
            <w:r w:rsidR="00CD474B" w:rsidRPr="00475BC5">
              <w:rPr>
                <w:rFonts w:asciiTheme="minorHAnsi" w:hAnsiTheme="minorHAnsi"/>
                <w:sz w:val="20"/>
                <w:szCs w:val="21"/>
              </w:rPr>
              <w:t>2</w:t>
            </w:r>
          </w:p>
        </w:tc>
      </w:tr>
    </w:tbl>
    <w:p w14:paraId="7D6C91AD" w14:textId="558C83A2" w:rsidR="00E33650" w:rsidRPr="00F0133C" w:rsidRDefault="00E33650" w:rsidP="00256627">
      <w:pPr>
        <w:pStyle w:val="Naslov2"/>
      </w:pPr>
      <w:bookmarkStart w:id="9" w:name="_Toc198542603"/>
      <w:r w:rsidRPr="00F0133C">
        <w:t>Splošne informacije o javnem pozivu</w:t>
      </w:r>
      <w:bookmarkEnd w:id="9"/>
    </w:p>
    <w:p w14:paraId="72F0309A" w14:textId="5115017F" w:rsidR="002E2246" w:rsidRPr="00F0133C" w:rsidRDefault="002E2246" w:rsidP="002E2246">
      <w:pPr>
        <w:pStyle w:val="odstavek"/>
        <w:spacing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Splošne informacije o javnem pozivu so sledeče:</w:t>
      </w:r>
    </w:p>
    <w:tbl>
      <w:tblPr>
        <w:tblStyle w:val="SynGridtable"/>
        <w:tblW w:w="9072" w:type="dxa"/>
        <w:tblLayout w:type="fixed"/>
        <w:tblLook w:val="04A0" w:firstRow="1" w:lastRow="0" w:firstColumn="1" w:lastColumn="0" w:noHBand="0" w:noVBand="1"/>
      </w:tblPr>
      <w:tblGrid>
        <w:gridCol w:w="2268"/>
        <w:gridCol w:w="6804"/>
      </w:tblGrid>
      <w:tr w:rsidR="00010A0F" w:rsidRPr="00F0133C" w14:paraId="297FA9A4" w14:textId="77777777" w:rsidTr="0022515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3D5B5C45" w14:textId="16F3F44D" w:rsidR="00010A0F" w:rsidRPr="00F0133C" w:rsidRDefault="00010A0F" w:rsidP="00225158">
            <w:pPr>
              <w:rPr>
                <w:rFonts w:asciiTheme="minorHAnsi" w:hAnsiTheme="minorHAnsi"/>
              </w:rPr>
            </w:pPr>
            <w:r w:rsidRPr="00F0133C">
              <w:rPr>
                <w:rFonts w:asciiTheme="minorHAnsi" w:hAnsiTheme="minorHAnsi"/>
              </w:rPr>
              <w:t>Ime projekta</w:t>
            </w:r>
          </w:p>
        </w:tc>
        <w:tc>
          <w:tcPr>
            <w:tcW w:w="6804" w:type="dxa"/>
            <w:vAlign w:val="top"/>
          </w:tcPr>
          <w:p w14:paraId="07171706" w14:textId="53BF65A6" w:rsidR="00DC03BE" w:rsidRPr="00DC03BE" w:rsidRDefault="00DC03BE" w:rsidP="00DC03BE">
            <w:p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rPr>
            </w:pPr>
            <w:r w:rsidRPr="00DC03BE">
              <w:rPr>
                <w:rFonts w:asciiTheme="minorHAnsi" w:hAnsiTheme="minorHAnsi"/>
                <w:b w:val="0"/>
                <w:color w:val="auto"/>
              </w:rPr>
              <w:t xml:space="preserve"> </w:t>
            </w:r>
          </w:p>
          <w:p w14:paraId="74EFAAFD" w14:textId="2AA487DA" w:rsidR="00010A0F" w:rsidRPr="00F0133C" w:rsidRDefault="00B55FD2" w:rsidP="00475BC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1"/>
              </w:rPr>
            </w:pPr>
            <w:r>
              <w:rPr>
                <w:rFonts w:asciiTheme="minorHAnsi" w:hAnsiTheme="minorHAnsi"/>
                <w:b w:val="0"/>
                <w:color w:val="auto"/>
              </w:rPr>
              <w:t>PROJ</w:t>
            </w:r>
            <w:r w:rsidR="00475BC5">
              <w:rPr>
                <w:rFonts w:asciiTheme="minorHAnsi" w:hAnsiTheme="minorHAnsi"/>
                <w:b w:val="0"/>
                <w:color w:val="auto"/>
              </w:rPr>
              <w:t>E</w:t>
            </w:r>
            <w:r>
              <w:rPr>
                <w:rFonts w:asciiTheme="minorHAnsi" w:hAnsiTheme="minorHAnsi"/>
                <w:b w:val="0"/>
                <w:color w:val="auto"/>
              </w:rPr>
              <w:t>KT</w:t>
            </w:r>
            <w:r w:rsidR="00DC03BE" w:rsidRPr="00DC03BE">
              <w:rPr>
                <w:rFonts w:asciiTheme="minorHAnsi" w:hAnsiTheme="minorHAnsi"/>
                <w:b w:val="0"/>
                <w:color w:val="auto"/>
              </w:rPr>
              <w:t xml:space="preserve"> ZA ZAGOTOVITEV ALTERNATIVNIH PROIZVODNIH VIROV</w:t>
            </w:r>
            <w:r w:rsidR="00C346F6">
              <w:rPr>
                <w:rFonts w:asciiTheme="minorHAnsi" w:hAnsiTheme="minorHAnsi"/>
                <w:b w:val="0"/>
                <w:color w:val="auto"/>
              </w:rPr>
              <w:t xml:space="preserve"> </w:t>
            </w:r>
            <w:r w:rsidR="00DC03BE" w:rsidRPr="00DC03BE">
              <w:rPr>
                <w:rFonts w:asciiTheme="minorHAnsi" w:hAnsiTheme="minorHAnsi"/>
                <w:b w:val="0"/>
                <w:color w:val="auto"/>
              </w:rPr>
              <w:t>ZA PROIZVODNJO TOPLOTE IZ OVE PRI PREOBRAZBI SISTEMA DALJINSKEGA OGREVANJA V ŠALEŠKI DOLINI</w:t>
            </w:r>
          </w:p>
        </w:tc>
      </w:tr>
      <w:tr w:rsidR="00010A0F" w:rsidRPr="00F0133C" w14:paraId="0BBFBD43" w14:textId="77777777" w:rsidTr="00225158">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8" w:type="dxa"/>
            <w:vAlign w:val="top"/>
          </w:tcPr>
          <w:p w14:paraId="219BCAA0" w14:textId="155C4FC7" w:rsidR="00010A0F" w:rsidRPr="00F0133C" w:rsidRDefault="00010A0F" w:rsidP="00225158">
            <w:pPr>
              <w:spacing w:before="120" w:after="80"/>
              <w:rPr>
                <w:rFonts w:asciiTheme="minorHAnsi" w:hAnsiTheme="minorHAnsi"/>
                <w:bCs/>
                <w:color w:val="008284" w:themeColor="accent4"/>
              </w:rPr>
            </w:pPr>
            <w:r w:rsidRPr="00F0133C">
              <w:rPr>
                <w:rFonts w:asciiTheme="minorHAnsi" w:hAnsiTheme="minorHAnsi"/>
                <w:bCs/>
                <w:color w:val="008284" w:themeColor="accent4"/>
              </w:rPr>
              <w:t>Vrsta projekta</w:t>
            </w:r>
          </w:p>
        </w:tc>
        <w:tc>
          <w:tcPr>
            <w:tcW w:w="6804" w:type="dxa"/>
            <w:vAlign w:val="top"/>
          </w:tcPr>
          <w:p w14:paraId="70B931FD" w14:textId="1204F2B2" w:rsidR="00010A0F" w:rsidRPr="00F0133C" w:rsidRDefault="00010A0F" w:rsidP="00225158">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r w:rsidRPr="00F0133C">
              <w:rPr>
                <w:rFonts w:asciiTheme="minorHAnsi" w:hAnsiTheme="minorHAnsi"/>
              </w:rPr>
              <w:t>Javni poziv promotorjem.</w:t>
            </w:r>
          </w:p>
        </w:tc>
      </w:tr>
      <w:tr w:rsidR="00010A0F" w:rsidRPr="00F0133C" w14:paraId="1D9991B0" w14:textId="77777777" w:rsidTr="00225158">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8" w:type="dxa"/>
            <w:vAlign w:val="top"/>
          </w:tcPr>
          <w:p w14:paraId="55CC5AAD" w14:textId="0DFB7DF4" w:rsidR="00010A0F" w:rsidRPr="00F0133C" w:rsidRDefault="00010A0F" w:rsidP="00225158">
            <w:pPr>
              <w:spacing w:before="120" w:after="80"/>
              <w:rPr>
                <w:rFonts w:asciiTheme="minorHAnsi" w:hAnsiTheme="minorHAnsi"/>
                <w:bCs/>
                <w:color w:val="008284" w:themeColor="accent4"/>
              </w:rPr>
            </w:pPr>
            <w:r w:rsidRPr="00F0133C">
              <w:rPr>
                <w:rFonts w:asciiTheme="minorHAnsi" w:hAnsiTheme="minorHAnsi"/>
                <w:bCs/>
                <w:color w:val="008284" w:themeColor="accent4"/>
              </w:rPr>
              <w:t>Kratek opis poziva</w:t>
            </w:r>
          </w:p>
        </w:tc>
        <w:tc>
          <w:tcPr>
            <w:tcW w:w="6804" w:type="dxa"/>
            <w:vAlign w:val="top"/>
          </w:tcPr>
          <w:p w14:paraId="1BBF868D" w14:textId="682B9B12" w:rsidR="00010A0F" w:rsidRPr="00F0133C" w:rsidRDefault="00010A0F" w:rsidP="00225158">
            <w:pPr>
              <w:spacing w:before="12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0133C">
              <w:rPr>
                <w:rFonts w:asciiTheme="minorHAnsi" w:hAnsiTheme="minorHAnsi"/>
              </w:rPr>
              <w:t>Poziv promotorjem, katerega cilj je pridobiti</w:t>
            </w:r>
            <w:r w:rsidR="003B0DA3">
              <w:rPr>
                <w:rFonts w:asciiTheme="minorHAnsi" w:hAnsiTheme="minorHAnsi"/>
              </w:rPr>
              <w:t xml:space="preserve"> projekt </w:t>
            </w:r>
            <w:r w:rsidRPr="00451F09">
              <w:rPr>
                <w:rFonts w:asciiTheme="minorHAnsi" w:hAnsiTheme="minorHAnsi"/>
              </w:rPr>
              <w:t>za umestitev Proizvodnih virov, zmožnosti promotorjev in pridobitev ekonomskih kazalnikov pripravljenih predlogov</w:t>
            </w:r>
            <w:r w:rsidR="00B873C3" w:rsidRPr="00451F09">
              <w:rPr>
                <w:rFonts w:asciiTheme="minorHAnsi" w:hAnsiTheme="minorHAnsi"/>
              </w:rPr>
              <w:t>, s ključno komponento</w:t>
            </w:r>
            <w:r w:rsidR="00C016EA" w:rsidRPr="00451F09">
              <w:rPr>
                <w:rFonts w:asciiTheme="minorHAnsi" w:hAnsiTheme="minorHAnsi"/>
              </w:rPr>
              <w:t xml:space="preserve"> – tj. LCOH</w:t>
            </w:r>
            <w:r w:rsidRPr="00451F09">
              <w:rPr>
                <w:rFonts w:asciiTheme="minorHAnsi" w:hAnsiTheme="minorHAnsi"/>
              </w:rPr>
              <w:t>.</w:t>
            </w:r>
            <w:r w:rsidRPr="00F0133C">
              <w:rPr>
                <w:rFonts w:asciiTheme="minorHAnsi" w:hAnsiTheme="minorHAnsi"/>
              </w:rPr>
              <w:t xml:space="preserve"> </w:t>
            </w:r>
          </w:p>
        </w:tc>
      </w:tr>
      <w:tr w:rsidR="00A81435" w:rsidRPr="00F0133C" w14:paraId="7744837F" w14:textId="77777777" w:rsidTr="00225158">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8" w:type="dxa"/>
            <w:vAlign w:val="top"/>
          </w:tcPr>
          <w:p w14:paraId="666A386F" w14:textId="40F99F7B" w:rsidR="00A81435" w:rsidRPr="00F0133C" w:rsidRDefault="00A81435" w:rsidP="00225158">
            <w:pPr>
              <w:spacing w:before="120" w:after="80"/>
              <w:rPr>
                <w:rFonts w:asciiTheme="minorHAnsi" w:hAnsiTheme="minorHAnsi"/>
                <w:bCs/>
                <w:color w:val="008284" w:themeColor="accent4"/>
              </w:rPr>
            </w:pPr>
            <w:r w:rsidRPr="00F0133C">
              <w:rPr>
                <w:rFonts w:asciiTheme="minorHAnsi" w:hAnsiTheme="minorHAnsi"/>
                <w:bCs/>
                <w:color w:val="008284" w:themeColor="accent4"/>
              </w:rPr>
              <w:t>Variante</w:t>
            </w:r>
          </w:p>
        </w:tc>
        <w:tc>
          <w:tcPr>
            <w:tcW w:w="6804" w:type="dxa"/>
            <w:vAlign w:val="top"/>
          </w:tcPr>
          <w:p w14:paraId="1403F7C2" w14:textId="44933B85" w:rsidR="00A81435" w:rsidRPr="00F0133C" w:rsidRDefault="00A81435" w:rsidP="00225158">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0133C">
              <w:rPr>
                <w:rFonts w:asciiTheme="minorHAnsi" w:hAnsiTheme="minorHAnsi"/>
              </w:rPr>
              <w:t>Variante vloge so dopustne, morajo pa biti jasno obrazložene in podkrepljene z razlogi.</w:t>
            </w:r>
          </w:p>
        </w:tc>
      </w:tr>
    </w:tbl>
    <w:p w14:paraId="324814AD" w14:textId="77777777" w:rsidR="00010A0F" w:rsidRPr="00F0133C" w:rsidRDefault="00010A0F" w:rsidP="002E2246">
      <w:pPr>
        <w:pStyle w:val="odstavek"/>
        <w:spacing w:line="276" w:lineRule="auto"/>
        <w:jc w:val="both"/>
        <w:rPr>
          <w:rFonts w:asciiTheme="minorHAnsi" w:hAnsiTheme="minorHAnsi" w:cstheme="minorHAnsi"/>
          <w:sz w:val="22"/>
          <w:szCs w:val="22"/>
          <w:lang w:val="sl-SI"/>
        </w:rPr>
      </w:pPr>
    </w:p>
    <w:p w14:paraId="4ED74655" w14:textId="3CB4780A" w:rsidR="00ED45CF" w:rsidRPr="00F0133C" w:rsidRDefault="00ED45CF" w:rsidP="00256627">
      <w:pPr>
        <w:pStyle w:val="Naslov2"/>
      </w:pPr>
      <w:bookmarkStart w:id="10" w:name="_Toc198542604"/>
      <w:r w:rsidRPr="00F0133C">
        <w:lastRenderedPageBreak/>
        <w:t>Vprašanja o javnem pozivu</w:t>
      </w:r>
      <w:bookmarkEnd w:id="10"/>
    </w:p>
    <w:p w14:paraId="745721E1" w14:textId="77777777" w:rsidR="005807EC" w:rsidRPr="00F0133C" w:rsidRDefault="005807EC" w:rsidP="005807EC">
      <w:pPr>
        <w:spacing w:before="100" w:beforeAutospacing="1" w:after="100" w:afterAutospacing="1" w:line="276" w:lineRule="auto"/>
        <w:jc w:val="both"/>
        <w:rPr>
          <w:rFonts w:asciiTheme="minorHAnsi" w:hAnsiTheme="minorHAnsi"/>
        </w:rPr>
      </w:pPr>
      <w:r w:rsidRPr="00F0133C">
        <w:rPr>
          <w:rFonts w:asciiTheme="minorHAnsi" w:hAnsiTheme="minorHAnsi"/>
        </w:rPr>
        <w:t xml:space="preserve">Promotorji lahko zastavijo vprašanja v zvezi s postopkom in ostalimi elementi projekta preko elektronske pošte navedene v »Informacije o javnem partnerju«. </w:t>
      </w:r>
    </w:p>
    <w:p w14:paraId="16BC5AB6" w14:textId="3196F7F8" w:rsidR="00D3600E" w:rsidRPr="00D46630" w:rsidRDefault="005807EC" w:rsidP="00E72B44">
      <w:pPr>
        <w:spacing w:before="100" w:beforeAutospacing="1" w:after="100" w:afterAutospacing="1" w:line="276" w:lineRule="auto"/>
        <w:jc w:val="both"/>
        <w:rPr>
          <w:rFonts w:asciiTheme="minorHAnsi" w:hAnsiTheme="minorHAnsi"/>
          <w:b/>
          <w:bCs/>
        </w:rPr>
      </w:pPr>
      <w:r w:rsidRPr="00D46630">
        <w:rPr>
          <w:rFonts w:asciiTheme="minorHAnsi" w:hAnsiTheme="minorHAnsi"/>
          <w:b/>
          <w:bCs/>
        </w:rPr>
        <w:t>Skrajni rok za postavitev vprašanj je [</w:t>
      </w:r>
      <w:r w:rsidR="00D46630" w:rsidRPr="00D46630">
        <w:rPr>
          <w:rFonts w:asciiTheme="minorHAnsi" w:hAnsiTheme="minorHAnsi"/>
          <w:b/>
          <w:bCs/>
        </w:rPr>
        <w:t>12.9.2025</w:t>
      </w:r>
      <w:r w:rsidRPr="00D46630">
        <w:rPr>
          <w:rFonts w:asciiTheme="minorHAnsi" w:hAnsiTheme="minorHAnsi"/>
          <w:b/>
          <w:bCs/>
        </w:rPr>
        <w:t>] do [</w:t>
      </w:r>
      <w:r w:rsidR="00D46630" w:rsidRPr="00D46630">
        <w:rPr>
          <w:rFonts w:asciiTheme="minorHAnsi" w:hAnsiTheme="minorHAnsi"/>
          <w:b/>
          <w:bCs/>
        </w:rPr>
        <w:t>12:00</w:t>
      </w:r>
      <w:r w:rsidR="00E72B44" w:rsidRPr="00D46630">
        <w:rPr>
          <w:rFonts w:asciiTheme="minorHAnsi" w:hAnsiTheme="minorHAnsi"/>
          <w:b/>
          <w:bCs/>
        </w:rPr>
        <w:t>]</w:t>
      </w:r>
      <w:r w:rsidRPr="00D46630">
        <w:rPr>
          <w:rFonts w:asciiTheme="minorHAnsi" w:hAnsiTheme="minorHAnsi"/>
          <w:b/>
          <w:bCs/>
        </w:rPr>
        <w:t xml:space="preserve"> ure. </w:t>
      </w:r>
    </w:p>
    <w:p w14:paraId="39C38D97" w14:textId="7549F0CB" w:rsidR="00923B5D" w:rsidRPr="00F0133C" w:rsidRDefault="00923B5D" w:rsidP="00923B5D">
      <w:pPr>
        <w:pStyle w:val="Naslov1"/>
      </w:pPr>
      <w:bookmarkStart w:id="11" w:name="_Toc198542605"/>
      <w:r w:rsidRPr="00F0133C">
        <w:t>Usmeritve za pripravo Projekta</w:t>
      </w:r>
      <w:bookmarkEnd w:id="11"/>
    </w:p>
    <w:p w14:paraId="2DC7EB8C" w14:textId="3EC39583" w:rsidR="00FF5A87" w:rsidRPr="00451F09" w:rsidRDefault="00780C12" w:rsidP="00780C12">
      <w:pPr>
        <w:spacing w:before="100" w:beforeAutospacing="1" w:after="100" w:afterAutospacing="1" w:line="276" w:lineRule="auto"/>
        <w:jc w:val="both"/>
        <w:rPr>
          <w:rFonts w:asciiTheme="minorHAnsi" w:hAnsiTheme="minorHAnsi"/>
        </w:rPr>
      </w:pPr>
      <w:r w:rsidRPr="00F0133C">
        <w:rPr>
          <w:rFonts w:asciiTheme="minorHAnsi" w:hAnsiTheme="minorHAnsi"/>
        </w:rPr>
        <w:t xml:space="preserve">Namen javnega poziva je pridobiti </w:t>
      </w:r>
      <w:r w:rsidR="00451F09">
        <w:rPr>
          <w:rFonts w:asciiTheme="minorHAnsi" w:hAnsiTheme="minorHAnsi"/>
        </w:rPr>
        <w:t>rešitve na p</w:t>
      </w:r>
      <w:r w:rsidR="00451F09" w:rsidRPr="00451F09">
        <w:rPr>
          <w:rFonts w:asciiTheme="minorHAnsi" w:hAnsiTheme="minorHAnsi"/>
        </w:rPr>
        <w:t xml:space="preserve">odlagi </w:t>
      </w:r>
      <w:r w:rsidR="00D15C04" w:rsidRPr="00451F09">
        <w:rPr>
          <w:rFonts w:asciiTheme="minorHAnsi" w:hAnsiTheme="minorHAnsi"/>
        </w:rPr>
        <w:t xml:space="preserve">IDZ s strani </w:t>
      </w:r>
      <w:r w:rsidRPr="00451F09">
        <w:rPr>
          <w:rFonts w:asciiTheme="minorHAnsi" w:hAnsiTheme="minorHAnsi"/>
        </w:rPr>
        <w:t xml:space="preserve">promotorjev, ki bodo podale strokovno utemeljene tehnične in ekonomske koncepte za izpolnitev ciljev trajnostne in </w:t>
      </w:r>
      <w:proofErr w:type="spellStart"/>
      <w:r w:rsidRPr="00451F09">
        <w:rPr>
          <w:rFonts w:asciiTheme="minorHAnsi" w:hAnsiTheme="minorHAnsi"/>
        </w:rPr>
        <w:t>nizkoogljične</w:t>
      </w:r>
      <w:proofErr w:type="spellEnd"/>
      <w:r w:rsidRPr="00451F09">
        <w:rPr>
          <w:rFonts w:asciiTheme="minorHAnsi" w:hAnsiTheme="minorHAnsi"/>
        </w:rPr>
        <w:t xml:space="preserve"> oskrbe s toploto v Šaleški dolini </w:t>
      </w:r>
      <w:r w:rsidR="00FF5A87" w:rsidRPr="00451F09">
        <w:rPr>
          <w:rFonts w:asciiTheme="minorHAnsi" w:hAnsiTheme="minorHAnsi"/>
        </w:rPr>
        <w:t xml:space="preserve">oziroma izpolnjevanje </w:t>
      </w:r>
      <w:r w:rsidRPr="00451F09">
        <w:rPr>
          <w:rFonts w:asciiTheme="minorHAnsi" w:hAnsiTheme="minorHAnsi"/>
        </w:rPr>
        <w:t>Namen</w:t>
      </w:r>
      <w:r w:rsidR="00FF5A87" w:rsidRPr="00451F09">
        <w:rPr>
          <w:rFonts w:asciiTheme="minorHAnsi" w:hAnsiTheme="minorHAnsi"/>
        </w:rPr>
        <w:t>a</w:t>
      </w:r>
      <w:r w:rsidRPr="00451F09">
        <w:rPr>
          <w:rFonts w:asciiTheme="minorHAnsi" w:hAnsiTheme="minorHAnsi"/>
        </w:rPr>
        <w:t xml:space="preserve">. </w:t>
      </w:r>
    </w:p>
    <w:p w14:paraId="5EF7A7B8" w14:textId="4EEB23C4" w:rsidR="00780C12" w:rsidRPr="00451F09" w:rsidRDefault="00780C12" w:rsidP="00780C12">
      <w:pPr>
        <w:spacing w:before="100" w:beforeAutospacing="1" w:after="100" w:afterAutospacing="1" w:line="276" w:lineRule="auto"/>
        <w:jc w:val="both"/>
        <w:rPr>
          <w:rFonts w:asciiTheme="minorHAnsi" w:hAnsiTheme="minorHAnsi"/>
        </w:rPr>
      </w:pPr>
      <w:r w:rsidRPr="00451F09">
        <w:rPr>
          <w:rFonts w:asciiTheme="minorHAnsi" w:hAnsiTheme="minorHAnsi"/>
        </w:rPr>
        <w:t>Predmet poziva vključuje:</w:t>
      </w:r>
    </w:p>
    <w:p w14:paraId="5DEA3594" w14:textId="42CDE3A8" w:rsidR="00780C12" w:rsidRPr="00451F09" w:rsidRDefault="00780C12" w:rsidP="00FF5A87">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451F09">
        <w:rPr>
          <w:rFonts w:asciiTheme="minorHAnsi" w:hAnsiTheme="minorHAnsi" w:cstheme="minorHAnsi"/>
          <w:sz w:val="22"/>
          <w:szCs w:val="22"/>
          <w:lang w:val="sl-SI"/>
        </w:rPr>
        <w:t xml:space="preserve">Pripravo </w:t>
      </w:r>
      <w:r w:rsidR="00475BC5">
        <w:rPr>
          <w:rFonts w:asciiTheme="minorHAnsi" w:hAnsiTheme="minorHAnsi" w:cstheme="minorHAnsi"/>
          <w:sz w:val="22"/>
          <w:szCs w:val="22"/>
          <w:lang w:val="sl-SI"/>
        </w:rPr>
        <w:t>p</w:t>
      </w:r>
      <w:r w:rsidR="00F868F7" w:rsidRPr="00F868F7">
        <w:rPr>
          <w:rFonts w:asciiTheme="minorHAnsi" w:hAnsiTheme="minorHAnsi" w:cstheme="minorHAnsi"/>
          <w:sz w:val="22"/>
          <w:szCs w:val="22"/>
          <w:lang w:val="sl-SI"/>
        </w:rPr>
        <w:t>rojekta</w:t>
      </w:r>
      <w:r w:rsidR="00475BC5">
        <w:rPr>
          <w:rFonts w:asciiTheme="minorHAnsi" w:hAnsiTheme="minorHAnsi" w:cstheme="minorHAnsi"/>
          <w:sz w:val="22"/>
          <w:szCs w:val="22"/>
          <w:lang w:val="sl-SI"/>
        </w:rPr>
        <w:t>:</w:t>
      </w:r>
      <w:r w:rsidR="00F868F7" w:rsidRPr="00F868F7">
        <w:rPr>
          <w:rFonts w:asciiTheme="minorHAnsi" w:hAnsiTheme="minorHAnsi" w:cstheme="minorHAnsi"/>
          <w:sz w:val="22"/>
          <w:szCs w:val="22"/>
          <w:lang w:val="sl-SI"/>
        </w:rPr>
        <w:t xml:space="preserve"> Zagotovitev  alternativnih proizvodnih</w:t>
      </w:r>
      <w:r w:rsidR="00F83CB7">
        <w:rPr>
          <w:rFonts w:asciiTheme="minorHAnsi" w:hAnsiTheme="minorHAnsi" w:cstheme="minorHAnsi"/>
          <w:sz w:val="22"/>
          <w:szCs w:val="22"/>
          <w:lang w:val="sl-SI"/>
        </w:rPr>
        <w:t xml:space="preserve"> virov</w:t>
      </w:r>
      <w:r w:rsidRPr="00451F09">
        <w:rPr>
          <w:rFonts w:asciiTheme="minorHAnsi" w:hAnsiTheme="minorHAnsi" w:cstheme="minorHAnsi"/>
          <w:sz w:val="22"/>
          <w:szCs w:val="22"/>
          <w:lang w:val="sl-SI"/>
        </w:rPr>
        <w:t xml:space="preserve">, ki zajema umestitev Proizvodnih virov toplote iz obnovljivih ali drugih </w:t>
      </w:r>
      <w:proofErr w:type="spellStart"/>
      <w:r w:rsidRPr="00451F09">
        <w:rPr>
          <w:rFonts w:asciiTheme="minorHAnsi" w:hAnsiTheme="minorHAnsi" w:cstheme="minorHAnsi"/>
          <w:sz w:val="22"/>
          <w:szCs w:val="22"/>
          <w:lang w:val="sl-SI"/>
        </w:rPr>
        <w:t>nizkoogljičnih</w:t>
      </w:r>
      <w:proofErr w:type="spellEnd"/>
      <w:r w:rsidRPr="00451F09">
        <w:rPr>
          <w:rFonts w:asciiTheme="minorHAnsi" w:hAnsiTheme="minorHAnsi" w:cstheme="minorHAnsi"/>
          <w:sz w:val="22"/>
          <w:szCs w:val="22"/>
          <w:lang w:val="sl-SI"/>
        </w:rPr>
        <w:t xml:space="preserve"> virov na vnaprej določenih območjih (</w:t>
      </w:r>
      <w:r w:rsidRPr="00475BC5">
        <w:rPr>
          <w:rFonts w:asciiTheme="minorHAnsi" w:hAnsiTheme="minorHAnsi" w:cstheme="minorHAnsi"/>
          <w:sz w:val="22"/>
          <w:szCs w:val="22"/>
          <w:lang w:val="sl-SI"/>
        </w:rPr>
        <w:t>Lokacije)</w:t>
      </w:r>
      <w:r w:rsidR="00D07F56" w:rsidRPr="00475BC5">
        <w:rPr>
          <w:rFonts w:asciiTheme="minorHAnsi" w:hAnsiTheme="minorHAnsi" w:cstheme="minorHAnsi"/>
          <w:sz w:val="22"/>
          <w:szCs w:val="22"/>
          <w:lang w:val="sl-SI"/>
        </w:rPr>
        <w:t xml:space="preserve"> ali druge lokacije ki jih dopušča OPN</w:t>
      </w:r>
      <w:r w:rsidR="00213737" w:rsidRPr="00475BC5">
        <w:rPr>
          <w:rFonts w:asciiTheme="minorHAnsi" w:hAnsiTheme="minorHAnsi" w:cstheme="minorHAnsi"/>
          <w:sz w:val="22"/>
          <w:szCs w:val="22"/>
          <w:lang w:val="sl-SI"/>
        </w:rPr>
        <w:t>:</w:t>
      </w:r>
    </w:p>
    <w:p w14:paraId="0D687E2E" w14:textId="7FB2318D" w:rsidR="008C4722" w:rsidRPr="00451F09" w:rsidRDefault="008C4722" w:rsidP="008C4722">
      <w:pPr>
        <w:pStyle w:val="Odstavekseznama"/>
        <w:numPr>
          <w:ilvl w:val="1"/>
          <w:numId w:val="42"/>
        </w:numPr>
        <w:spacing w:line="276" w:lineRule="auto"/>
        <w:jc w:val="both"/>
        <w:rPr>
          <w:rFonts w:asciiTheme="minorHAnsi" w:hAnsiTheme="minorHAnsi" w:cstheme="minorHAnsi"/>
          <w:lang w:eastAsia="sl-SI"/>
        </w:rPr>
      </w:pPr>
      <w:r w:rsidRPr="00451F09">
        <w:rPr>
          <w:rFonts w:asciiTheme="minorHAnsi" w:hAnsiTheme="minorHAnsi" w:cstheme="minorHAnsi"/>
          <w:lang w:eastAsia="sl-SI"/>
        </w:rPr>
        <w:t>zasnova arhitekture (situacijski predlog umestitve v prostor</w:t>
      </w:r>
      <w:r w:rsidR="00032072" w:rsidRPr="00451F09">
        <w:rPr>
          <w:rFonts w:asciiTheme="minorHAnsi" w:hAnsiTheme="minorHAnsi" w:cstheme="minorHAnsi"/>
          <w:lang w:eastAsia="sl-SI"/>
        </w:rPr>
        <w:t xml:space="preserve"> ob upoštevanju zakonodajnih in drugih zahtev) s tehničnim poročilom</w:t>
      </w:r>
      <w:r w:rsidRPr="00451F09">
        <w:rPr>
          <w:rFonts w:asciiTheme="minorHAnsi" w:hAnsiTheme="minorHAnsi" w:cstheme="minorHAnsi"/>
          <w:lang w:eastAsia="sl-SI"/>
        </w:rPr>
        <w:t>.</w:t>
      </w:r>
    </w:p>
    <w:p w14:paraId="7C04E84B" w14:textId="5DA86C75" w:rsidR="008C4722" w:rsidRPr="00451F09" w:rsidRDefault="00032072" w:rsidP="008C4722">
      <w:pPr>
        <w:pStyle w:val="Odstavekseznama"/>
        <w:numPr>
          <w:ilvl w:val="1"/>
          <w:numId w:val="42"/>
        </w:numPr>
        <w:spacing w:line="276" w:lineRule="auto"/>
        <w:jc w:val="both"/>
        <w:rPr>
          <w:rFonts w:asciiTheme="minorHAnsi" w:hAnsiTheme="minorHAnsi" w:cstheme="minorHAnsi"/>
          <w:lang w:eastAsia="sl-SI"/>
        </w:rPr>
      </w:pPr>
      <w:r w:rsidRPr="00451F09">
        <w:rPr>
          <w:rFonts w:asciiTheme="minorHAnsi" w:hAnsiTheme="minorHAnsi" w:cstheme="minorHAnsi"/>
          <w:lang w:eastAsia="sl-SI"/>
        </w:rPr>
        <w:t>zasnova gradbenih konstrukcij in objektov</w:t>
      </w:r>
      <w:r w:rsidR="000230A9" w:rsidRPr="00451F09">
        <w:rPr>
          <w:rFonts w:asciiTheme="minorHAnsi" w:hAnsiTheme="minorHAnsi" w:cstheme="minorHAnsi"/>
          <w:lang w:eastAsia="sl-SI"/>
        </w:rPr>
        <w:t xml:space="preserve"> (</w:t>
      </w:r>
      <w:r w:rsidR="00F914FF" w:rsidRPr="00451F09">
        <w:rPr>
          <w:rFonts w:asciiTheme="minorHAnsi" w:hAnsiTheme="minorHAnsi" w:cstheme="minorHAnsi"/>
          <w:lang w:eastAsia="sl-SI"/>
        </w:rPr>
        <w:t>situacijska postavitev Proizvodnih virov in potrebne infrastrukture, kot na primer cevnih in kabelskih kanalizacij in povezavo in objektov za transformacijo toplote oz. električne energije)</w:t>
      </w:r>
      <w:r w:rsidR="008C4722" w:rsidRPr="00451F09">
        <w:rPr>
          <w:rFonts w:asciiTheme="minorHAnsi" w:hAnsiTheme="minorHAnsi" w:cstheme="minorHAnsi"/>
          <w:lang w:eastAsia="sl-SI"/>
        </w:rPr>
        <w:t>.</w:t>
      </w:r>
    </w:p>
    <w:p w14:paraId="1C832AA8" w14:textId="5E13A529" w:rsidR="002A4C4C" w:rsidRPr="00451F09" w:rsidRDefault="00883A23" w:rsidP="008C4722">
      <w:pPr>
        <w:pStyle w:val="Odstavekseznama"/>
        <w:numPr>
          <w:ilvl w:val="1"/>
          <w:numId w:val="42"/>
        </w:numPr>
        <w:spacing w:line="276" w:lineRule="auto"/>
        <w:jc w:val="both"/>
        <w:rPr>
          <w:rFonts w:asciiTheme="minorHAnsi" w:hAnsiTheme="minorHAnsi" w:cstheme="minorHAnsi"/>
          <w:lang w:eastAsia="sl-SI"/>
        </w:rPr>
      </w:pPr>
      <w:r w:rsidRPr="00451F09">
        <w:rPr>
          <w:rFonts w:asciiTheme="minorHAnsi" w:hAnsiTheme="minorHAnsi" w:cstheme="minorHAnsi"/>
          <w:lang w:eastAsia="sl-SI"/>
        </w:rPr>
        <w:t>zasnova strojnih in elektro inštalacij in opreme (tehnični izračuni za določitev potrebnih strojnih in elektrotehničnih komponent in sistemov za umestitev v Proizvodnih virov v prostor)</w:t>
      </w:r>
      <w:r w:rsidR="00AD7D2C" w:rsidRPr="00451F09">
        <w:rPr>
          <w:rFonts w:asciiTheme="minorHAnsi" w:hAnsiTheme="minorHAnsi" w:cstheme="minorHAnsi"/>
          <w:lang w:eastAsia="sl-SI"/>
        </w:rPr>
        <w:t>.</w:t>
      </w:r>
    </w:p>
    <w:p w14:paraId="6CA500E5" w14:textId="6371C083" w:rsidR="008C4722" w:rsidRPr="00451F09" w:rsidRDefault="002D625D" w:rsidP="002E6023">
      <w:pPr>
        <w:pStyle w:val="Odstavekseznama"/>
        <w:numPr>
          <w:ilvl w:val="1"/>
          <w:numId w:val="42"/>
        </w:numPr>
        <w:spacing w:line="276" w:lineRule="auto"/>
        <w:jc w:val="both"/>
        <w:rPr>
          <w:rFonts w:asciiTheme="minorHAnsi" w:hAnsiTheme="minorHAnsi" w:cstheme="minorHAnsi"/>
          <w:szCs w:val="22"/>
        </w:rPr>
      </w:pPr>
      <w:r w:rsidRPr="00451F09">
        <w:rPr>
          <w:rFonts w:asciiTheme="minorHAnsi" w:hAnsiTheme="minorHAnsi" w:cstheme="minorHAnsi"/>
          <w:lang w:eastAsia="sl-SI"/>
        </w:rPr>
        <w:t xml:space="preserve">Zasnova požarne študije z </w:t>
      </w:r>
      <w:r w:rsidR="007C4C8F" w:rsidRPr="00451F09">
        <w:rPr>
          <w:rFonts w:asciiTheme="minorHAnsi" w:hAnsiTheme="minorHAnsi" w:cstheme="minorHAnsi"/>
          <w:lang w:eastAsia="sl-SI"/>
        </w:rPr>
        <w:t>opredelitvijo</w:t>
      </w:r>
      <w:r w:rsidRPr="00451F09">
        <w:rPr>
          <w:rFonts w:asciiTheme="minorHAnsi" w:hAnsiTheme="minorHAnsi" w:cstheme="minorHAnsi"/>
          <w:lang w:eastAsia="sl-SI"/>
        </w:rPr>
        <w:t xml:space="preserve"> potrebnih ukrepov požarne varnosti objekta.</w:t>
      </w:r>
    </w:p>
    <w:p w14:paraId="664E2995" w14:textId="306C56ED" w:rsidR="00A9670B" w:rsidRPr="00451F09" w:rsidRDefault="00A9670B" w:rsidP="00FF5A87">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451F09">
        <w:rPr>
          <w:rFonts w:asciiTheme="minorHAnsi" w:hAnsiTheme="minorHAnsi" w:cstheme="minorHAnsi"/>
          <w:sz w:val="22"/>
          <w:szCs w:val="22"/>
          <w:lang w:val="sl-SI"/>
        </w:rPr>
        <w:t xml:space="preserve">Pripravo </w:t>
      </w:r>
      <w:r w:rsidR="00875D6E" w:rsidRPr="00451F09">
        <w:rPr>
          <w:rFonts w:asciiTheme="minorHAnsi" w:hAnsiTheme="minorHAnsi" w:cstheme="minorHAnsi"/>
          <w:sz w:val="22"/>
          <w:szCs w:val="22"/>
          <w:lang w:val="sl-SI"/>
        </w:rPr>
        <w:t xml:space="preserve">poslovnega in </w:t>
      </w:r>
      <w:r w:rsidRPr="00451F09">
        <w:rPr>
          <w:rFonts w:asciiTheme="minorHAnsi" w:hAnsiTheme="minorHAnsi" w:cstheme="minorHAnsi"/>
          <w:sz w:val="22"/>
          <w:szCs w:val="22"/>
          <w:lang w:val="sl-SI"/>
        </w:rPr>
        <w:t>ekonomskega koncepta</w:t>
      </w:r>
      <w:r w:rsidR="00875D6E" w:rsidRPr="00451F09">
        <w:rPr>
          <w:rFonts w:asciiTheme="minorHAnsi" w:hAnsiTheme="minorHAnsi" w:cstheme="minorHAnsi"/>
          <w:sz w:val="22"/>
          <w:szCs w:val="22"/>
          <w:lang w:val="sl-SI"/>
        </w:rPr>
        <w:t>, ki naj zajema:</w:t>
      </w:r>
    </w:p>
    <w:p w14:paraId="115F1ABF" w14:textId="14C89573" w:rsidR="001C3720" w:rsidRPr="00451F09" w:rsidRDefault="005D64E0" w:rsidP="00FE6A94">
      <w:pPr>
        <w:pStyle w:val="Odstavekseznama"/>
        <w:numPr>
          <w:ilvl w:val="1"/>
          <w:numId w:val="42"/>
        </w:numPr>
        <w:spacing w:line="276" w:lineRule="auto"/>
        <w:jc w:val="both"/>
        <w:rPr>
          <w:rFonts w:asciiTheme="minorHAnsi" w:hAnsiTheme="minorHAnsi" w:cstheme="minorHAnsi"/>
          <w:b/>
          <w:bCs/>
          <w:lang w:eastAsia="sl-SI"/>
        </w:rPr>
      </w:pPr>
      <w:r w:rsidRPr="00451F09">
        <w:rPr>
          <w:rFonts w:asciiTheme="minorHAnsi" w:hAnsiTheme="minorHAnsi" w:cstheme="minorHAnsi"/>
          <w:b/>
          <w:bCs/>
          <w:lang w:eastAsia="sl-SI"/>
        </w:rPr>
        <w:t xml:space="preserve">Izračun LCOH, vključujoč opis metodologije in ključnih </w:t>
      </w:r>
      <w:r w:rsidR="001C3720" w:rsidRPr="00451F09">
        <w:rPr>
          <w:rFonts w:asciiTheme="minorHAnsi" w:hAnsiTheme="minorHAnsi" w:cstheme="minorHAnsi"/>
          <w:b/>
          <w:bCs/>
          <w:lang w:eastAsia="sl-SI"/>
        </w:rPr>
        <w:t xml:space="preserve">robnih pogojev, predpostavk in </w:t>
      </w:r>
      <w:r w:rsidR="005D35AA" w:rsidRPr="00451F09">
        <w:rPr>
          <w:rFonts w:asciiTheme="minorHAnsi" w:hAnsiTheme="minorHAnsi" w:cstheme="minorHAnsi"/>
          <w:b/>
          <w:bCs/>
          <w:lang w:eastAsia="sl-SI"/>
        </w:rPr>
        <w:t xml:space="preserve">vhodnih </w:t>
      </w:r>
      <w:r w:rsidR="001C3720" w:rsidRPr="00451F09">
        <w:rPr>
          <w:rFonts w:asciiTheme="minorHAnsi" w:hAnsiTheme="minorHAnsi" w:cstheme="minorHAnsi"/>
          <w:b/>
          <w:bCs/>
          <w:lang w:eastAsia="sl-SI"/>
        </w:rPr>
        <w:t>podatkov</w:t>
      </w:r>
      <w:r w:rsidR="005D35AA" w:rsidRPr="00451F09">
        <w:rPr>
          <w:rFonts w:asciiTheme="minorHAnsi" w:hAnsiTheme="minorHAnsi" w:cstheme="minorHAnsi"/>
          <w:b/>
          <w:bCs/>
          <w:lang w:eastAsia="sl-SI"/>
        </w:rPr>
        <w:t xml:space="preserve"> za analizo</w:t>
      </w:r>
      <w:r w:rsidR="001C3720" w:rsidRPr="00451F09">
        <w:rPr>
          <w:rFonts w:asciiTheme="minorHAnsi" w:hAnsiTheme="minorHAnsi" w:cstheme="minorHAnsi"/>
          <w:b/>
          <w:bCs/>
          <w:lang w:eastAsia="sl-SI"/>
        </w:rPr>
        <w:t>.</w:t>
      </w:r>
    </w:p>
    <w:p w14:paraId="5706019C" w14:textId="40F1A54C" w:rsidR="00875D6E" w:rsidRPr="00451F09" w:rsidRDefault="00875D6E" w:rsidP="00FE6A94">
      <w:pPr>
        <w:pStyle w:val="Odstavekseznama"/>
        <w:numPr>
          <w:ilvl w:val="1"/>
          <w:numId w:val="42"/>
        </w:numPr>
        <w:spacing w:line="276" w:lineRule="auto"/>
        <w:jc w:val="both"/>
        <w:rPr>
          <w:rFonts w:asciiTheme="minorHAnsi" w:hAnsiTheme="minorHAnsi" w:cstheme="minorHAnsi"/>
          <w:lang w:eastAsia="sl-SI"/>
        </w:rPr>
      </w:pPr>
      <w:r w:rsidRPr="00451F09">
        <w:rPr>
          <w:rFonts w:asciiTheme="minorHAnsi" w:hAnsiTheme="minorHAnsi" w:cstheme="minorHAnsi"/>
          <w:lang w:eastAsia="sl-SI"/>
        </w:rPr>
        <w:t>Opredelitev ključnih deležnikov v predlagani strukturi poslovnega modela.</w:t>
      </w:r>
    </w:p>
    <w:p w14:paraId="1C789F4E" w14:textId="77777777" w:rsidR="00875D6E" w:rsidRPr="00451F09" w:rsidRDefault="00875D6E" w:rsidP="00FE6A94">
      <w:pPr>
        <w:pStyle w:val="Odstavekseznama"/>
        <w:numPr>
          <w:ilvl w:val="1"/>
          <w:numId w:val="42"/>
        </w:numPr>
        <w:spacing w:line="276" w:lineRule="auto"/>
        <w:jc w:val="both"/>
        <w:rPr>
          <w:rFonts w:asciiTheme="minorHAnsi" w:hAnsiTheme="minorHAnsi" w:cstheme="minorHAnsi"/>
          <w:lang w:eastAsia="sl-SI"/>
        </w:rPr>
      </w:pPr>
      <w:r w:rsidRPr="00451F09">
        <w:rPr>
          <w:rFonts w:asciiTheme="minorHAnsi" w:hAnsiTheme="minorHAnsi" w:cstheme="minorHAnsi"/>
          <w:lang w:eastAsia="sl-SI"/>
        </w:rPr>
        <w:t>Opis osnovne strukture poslovnega modela ter razmejitve odgovornosti in pristojnosti.</w:t>
      </w:r>
    </w:p>
    <w:p w14:paraId="5A8440CF" w14:textId="77777777" w:rsidR="00875D6E" w:rsidRPr="00451F09" w:rsidRDefault="00875D6E" w:rsidP="00FE6A94">
      <w:pPr>
        <w:pStyle w:val="Odstavekseznama"/>
        <w:numPr>
          <w:ilvl w:val="1"/>
          <w:numId w:val="42"/>
        </w:numPr>
        <w:spacing w:line="276" w:lineRule="auto"/>
        <w:jc w:val="both"/>
        <w:rPr>
          <w:rFonts w:asciiTheme="minorHAnsi" w:hAnsiTheme="minorHAnsi" w:cstheme="minorHAnsi"/>
          <w:lang w:eastAsia="sl-SI"/>
        </w:rPr>
      </w:pPr>
      <w:r w:rsidRPr="00451F09">
        <w:rPr>
          <w:rFonts w:asciiTheme="minorHAnsi" w:hAnsiTheme="minorHAnsi" w:cstheme="minorHAnsi"/>
          <w:lang w:eastAsia="sl-SI"/>
        </w:rPr>
        <w:t>Določitev meja projekta in medsebojnih odnosov med vključenimi deležniki.</w:t>
      </w:r>
    </w:p>
    <w:p w14:paraId="1EB73E5C" w14:textId="77777777" w:rsidR="00875D6E" w:rsidRPr="00451F09" w:rsidRDefault="00875D6E" w:rsidP="00FE6A94">
      <w:pPr>
        <w:pStyle w:val="Odstavekseznama"/>
        <w:numPr>
          <w:ilvl w:val="1"/>
          <w:numId w:val="42"/>
        </w:numPr>
        <w:spacing w:line="276" w:lineRule="auto"/>
        <w:jc w:val="both"/>
        <w:rPr>
          <w:rFonts w:asciiTheme="minorHAnsi" w:hAnsiTheme="minorHAnsi" w:cstheme="minorHAnsi"/>
          <w:lang w:eastAsia="sl-SI"/>
        </w:rPr>
      </w:pPr>
      <w:r w:rsidRPr="00451F09">
        <w:rPr>
          <w:rFonts w:asciiTheme="minorHAnsi" w:hAnsiTheme="minorHAnsi" w:cstheme="minorHAnsi"/>
          <w:lang w:eastAsia="sl-SI"/>
        </w:rPr>
        <w:t>Analizo tveganj in njihovo razporeditev.</w:t>
      </w:r>
    </w:p>
    <w:p w14:paraId="76E01E3E" w14:textId="77777777" w:rsidR="00875D6E" w:rsidRPr="00451F09" w:rsidRDefault="00875D6E" w:rsidP="00FE6A94">
      <w:pPr>
        <w:pStyle w:val="Odstavekseznama"/>
        <w:numPr>
          <w:ilvl w:val="1"/>
          <w:numId w:val="42"/>
        </w:numPr>
        <w:spacing w:line="276" w:lineRule="auto"/>
        <w:jc w:val="both"/>
        <w:rPr>
          <w:rFonts w:asciiTheme="minorHAnsi" w:hAnsiTheme="minorHAnsi" w:cstheme="minorHAnsi"/>
          <w:lang w:eastAsia="sl-SI"/>
        </w:rPr>
      </w:pPr>
      <w:r w:rsidRPr="00451F09">
        <w:rPr>
          <w:rFonts w:asciiTheme="minorHAnsi" w:hAnsiTheme="minorHAnsi" w:cstheme="minorHAnsi"/>
          <w:lang w:eastAsia="sl-SI"/>
        </w:rPr>
        <w:t>Finančno analizo s pregledom denarnih tokov ter izpostavitev prednosti in morebitnih slabosti predlaganega modela.</w:t>
      </w:r>
    </w:p>
    <w:p w14:paraId="53CD9B7B" w14:textId="0FEB0116" w:rsidR="00875D6E" w:rsidRPr="00451F09" w:rsidRDefault="00875D6E" w:rsidP="00A528D0">
      <w:pPr>
        <w:pStyle w:val="Odstavekseznama"/>
        <w:numPr>
          <w:ilvl w:val="1"/>
          <w:numId w:val="42"/>
        </w:numPr>
        <w:spacing w:line="276" w:lineRule="auto"/>
        <w:jc w:val="both"/>
        <w:rPr>
          <w:rFonts w:asciiTheme="minorHAnsi" w:hAnsiTheme="minorHAnsi" w:cstheme="minorHAnsi"/>
          <w:lang w:eastAsia="sl-SI"/>
        </w:rPr>
      </w:pPr>
      <w:r w:rsidRPr="00451F09">
        <w:rPr>
          <w:rFonts w:asciiTheme="minorHAnsi" w:hAnsiTheme="minorHAnsi" w:cstheme="minorHAnsi"/>
          <w:lang w:eastAsia="sl-SI"/>
        </w:rPr>
        <w:t>Oceno vpliva predlaganega poslovnega modela na ekonomsko upravičenost tehničnega koncepta, vključno z vplivom pridobitve nepovratnih sredstev na LCOH.</w:t>
      </w:r>
    </w:p>
    <w:p w14:paraId="7D1652A4" w14:textId="522EBE7A" w:rsidR="00780C12" w:rsidRPr="00F0133C" w:rsidRDefault="00780C12" w:rsidP="00FE6A94">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451F09">
        <w:rPr>
          <w:rFonts w:asciiTheme="minorHAnsi" w:hAnsiTheme="minorHAnsi" w:cstheme="minorHAnsi"/>
          <w:sz w:val="22"/>
          <w:szCs w:val="22"/>
          <w:lang w:val="sl-SI"/>
        </w:rPr>
        <w:t>Potrditev zainteresiranosti</w:t>
      </w:r>
      <w:r w:rsidRPr="00F0133C">
        <w:rPr>
          <w:rFonts w:asciiTheme="minorHAnsi" w:hAnsiTheme="minorHAnsi" w:cstheme="minorHAnsi"/>
          <w:sz w:val="22"/>
          <w:szCs w:val="22"/>
          <w:lang w:val="sl-SI"/>
        </w:rPr>
        <w:t xml:space="preserve"> promotorja za nadaljnjo izvedbo projektiranja, pridobivanje vseh potrebnih dovoljenj in soglasij, ter izvedbo samega projekta</w:t>
      </w:r>
      <w:r w:rsidR="00FF5A87" w:rsidRPr="00F0133C">
        <w:rPr>
          <w:rFonts w:asciiTheme="minorHAnsi" w:hAnsiTheme="minorHAnsi" w:cstheme="minorHAnsi"/>
          <w:sz w:val="22"/>
          <w:szCs w:val="22"/>
          <w:lang w:val="sl-SI"/>
        </w:rPr>
        <w:t>.</w:t>
      </w:r>
    </w:p>
    <w:p w14:paraId="5C6D62A6" w14:textId="13DF021E" w:rsidR="00780C12" w:rsidRPr="00F0133C" w:rsidRDefault="00780C12" w:rsidP="00FF5A87">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lastRenderedPageBreak/>
        <w:t>Možnost dolgoročnega sodelovanja</w:t>
      </w:r>
      <w:r w:rsidR="00451F09">
        <w:rPr>
          <w:rFonts w:asciiTheme="minorHAnsi" w:hAnsiTheme="minorHAnsi" w:cstheme="minorHAnsi"/>
          <w:sz w:val="22"/>
          <w:szCs w:val="22"/>
          <w:lang w:val="sl-SI"/>
        </w:rPr>
        <w:t xml:space="preserve"> pri morebitni širitvi</w:t>
      </w:r>
      <w:r w:rsidRPr="00F0133C">
        <w:rPr>
          <w:rFonts w:asciiTheme="minorHAnsi" w:hAnsiTheme="minorHAnsi" w:cstheme="minorHAnsi"/>
          <w:sz w:val="22"/>
          <w:szCs w:val="22"/>
          <w:lang w:val="sl-SI"/>
        </w:rPr>
        <w:t xml:space="preserve"> sistema DO.</w:t>
      </w:r>
    </w:p>
    <w:p w14:paraId="051C468E" w14:textId="2EF14768" w:rsidR="0017349E" w:rsidRPr="00F0133C" w:rsidRDefault="0017349E" w:rsidP="006943D0">
      <w:pPr>
        <w:spacing w:before="100" w:beforeAutospacing="1" w:after="100" w:afterAutospacing="1" w:line="276" w:lineRule="auto"/>
        <w:jc w:val="both"/>
        <w:rPr>
          <w:rFonts w:asciiTheme="minorHAnsi" w:hAnsiTheme="minorHAnsi"/>
          <w:b/>
          <w:bCs/>
        </w:rPr>
      </w:pPr>
      <w:r w:rsidRPr="00F0133C">
        <w:rPr>
          <w:rFonts w:asciiTheme="minorHAnsi" w:hAnsiTheme="minorHAnsi"/>
          <w:b/>
          <w:bCs/>
        </w:rPr>
        <w:t xml:space="preserve">Ključni cilj poziva je priprava koncepta, ki bo izvedljiv, nizko- oz. nič </w:t>
      </w:r>
      <w:proofErr w:type="spellStart"/>
      <w:r w:rsidRPr="00F0133C">
        <w:rPr>
          <w:rFonts w:asciiTheme="minorHAnsi" w:hAnsiTheme="minorHAnsi"/>
          <w:b/>
          <w:bCs/>
        </w:rPr>
        <w:t>ogljičen</w:t>
      </w:r>
      <w:proofErr w:type="spellEnd"/>
      <w:r w:rsidRPr="00F0133C">
        <w:rPr>
          <w:rFonts w:asciiTheme="minorHAnsi" w:hAnsiTheme="minorHAnsi"/>
          <w:b/>
          <w:bCs/>
        </w:rPr>
        <w:t>, in kar je ključno, da bo rezultiral v čim nižji izravnani ceni proizvedene toplote (LCOH).</w:t>
      </w:r>
    </w:p>
    <w:p w14:paraId="022BAA0D" w14:textId="6FA37780" w:rsidR="0010550B" w:rsidRPr="00F0133C" w:rsidRDefault="0010550B" w:rsidP="0010550B">
      <w:pPr>
        <w:spacing w:before="100" w:beforeAutospacing="1" w:after="100" w:afterAutospacing="1" w:line="276" w:lineRule="auto"/>
        <w:jc w:val="both"/>
        <w:rPr>
          <w:rFonts w:asciiTheme="minorHAnsi" w:hAnsiTheme="minorHAnsi"/>
        </w:rPr>
      </w:pPr>
      <w:r w:rsidRPr="00F0133C">
        <w:rPr>
          <w:rFonts w:asciiTheme="minorHAnsi" w:hAnsiTheme="minorHAnsi"/>
        </w:rPr>
        <w:t xml:space="preserve">Projekt bo služil kot primer dobre prakse prehoda iz konvencionalnih virov na okolju prijazne vire toplote, s čimer bo pomembno prispeval k ciljem podnebne in energetske politike na lokalni in nacionalni ravni. </w:t>
      </w:r>
      <w:r w:rsidR="00CD474B">
        <w:rPr>
          <w:rFonts w:asciiTheme="minorHAnsi" w:hAnsiTheme="minorHAnsi"/>
        </w:rPr>
        <w:t>P</w:t>
      </w:r>
      <w:r w:rsidRPr="00F0133C">
        <w:rPr>
          <w:rFonts w:asciiTheme="minorHAnsi" w:hAnsiTheme="minorHAnsi"/>
        </w:rPr>
        <w:t xml:space="preserve">rojekt </w:t>
      </w:r>
      <w:r w:rsidR="00CD474B">
        <w:rPr>
          <w:rFonts w:asciiTheme="minorHAnsi" w:hAnsiTheme="minorHAnsi"/>
        </w:rPr>
        <w:t xml:space="preserve">bo </w:t>
      </w:r>
      <w:r w:rsidRPr="00F0133C">
        <w:rPr>
          <w:rFonts w:asciiTheme="minorHAnsi" w:hAnsiTheme="minorHAnsi"/>
        </w:rPr>
        <w:t>predstavljal učno-demonstracijski poligon za razvoj in prenos novih znanj, pristopov in rešitev, ki bodo lahko služile kot izhodišče za nadaljnje tovrstne projekte v Sloveniji in širše.</w:t>
      </w:r>
    </w:p>
    <w:p w14:paraId="16292DD0" w14:textId="592E27AA" w:rsidR="00714301" w:rsidRPr="00F0133C" w:rsidRDefault="00714301" w:rsidP="0010550B">
      <w:pPr>
        <w:spacing w:before="100" w:beforeAutospacing="1" w:after="100" w:afterAutospacing="1" w:line="276" w:lineRule="auto"/>
        <w:jc w:val="both"/>
        <w:rPr>
          <w:rFonts w:asciiTheme="minorHAnsi" w:hAnsiTheme="minorHAnsi"/>
          <w:b/>
          <w:bCs/>
        </w:rPr>
      </w:pPr>
      <w:r w:rsidRPr="00F0133C">
        <w:rPr>
          <w:rFonts w:asciiTheme="minorHAnsi" w:hAnsiTheme="minorHAnsi"/>
          <w:b/>
          <w:bCs/>
        </w:rPr>
        <w:t xml:space="preserve">Promotorjem bo na voljo do sedaj pripravljena dokumentacija za </w:t>
      </w:r>
      <w:r w:rsidR="00475BC5">
        <w:rPr>
          <w:rFonts w:asciiTheme="minorHAnsi" w:hAnsiTheme="minorHAnsi"/>
          <w:b/>
          <w:bCs/>
        </w:rPr>
        <w:t>Z</w:t>
      </w:r>
      <w:r w:rsidRPr="00F0133C">
        <w:rPr>
          <w:rFonts w:asciiTheme="minorHAnsi" w:hAnsiTheme="minorHAnsi"/>
          <w:b/>
          <w:bCs/>
        </w:rPr>
        <w:t>eleno preobrazbo sistema DO v Šaleški dolini</w:t>
      </w:r>
      <w:r w:rsidR="00D346AE" w:rsidRPr="00F0133C">
        <w:rPr>
          <w:rFonts w:asciiTheme="minorHAnsi" w:hAnsiTheme="minorHAnsi"/>
          <w:b/>
          <w:bCs/>
        </w:rPr>
        <w:t>, med drugim:</w:t>
      </w:r>
    </w:p>
    <w:p w14:paraId="258306AA" w14:textId="02EC2939" w:rsidR="00851589" w:rsidRPr="00F0133C" w:rsidRDefault="00E84EDA" w:rsidP="00851589">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Akcijski načrt preobrazbe sistema daljinskega ogrevanja Šaleške doline 2022-2030.</w:t>
      </w:r>
    </w:p>
    <w:p w14:paraId="738FD03F" w14:textId="3C65D13C" w:rsidR="00480A28" w:rsidRPr="00F0133C" w:rsidRDefault="00480A28" w:rsidP="00480A28">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Izdelava študije (projektne naloge) za umeščanja OVE tehnologij a območja v Mestni občini Velenje in Mestni občini Šoštanj.</w:t>
      </w:r>
    </w:p>
    <w:p w14:paraId="3ECF32E7" w14:textId="50180696" w:rsidR="00E84EDA" w:rsidRDefault="00475BC5" w:rsidP="00851589">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F840F5">
        <w:rPr>
          <w:rFonts w:asciiTheme="minorHAnsi" w:hAnsiTheme="minorHAnsi" w:cstheme="minorHAnsi"/>
          <w:sz w:val="22"/>
          <w:szCs w:val="22"/>
          <w:lang w:val="sl-SI"/>
        </w:rPr>
        <w:t xml:space="preserve">Prognoze obratovanja do </w:t>
      </w:r>
      <w:r w:rsidR="00F840F5" w:rsidRPr="00F840F5">
        <w:rPr>
          <w:rFonts w:asciiTheme="minorHAnsi" w:hAnsiTheme="minorHAnsi" w:cstheme="minorHAnsi"/>
          <w:sz w:val="22"/>
          <w:szCs w:val="22"/>
          <w:lang w:val="sl-SI"/>
        </w:rPr>
        <w:t xml:space="preserve">leta </w:t>
      </w:r>
      <w:r w:rsidRPr="00F840F5">
        <w:rPr>
          <w:rFonts w:asciiTheme="minorHAnsi" w:hAnsiTheme="minorHAnsi" w:cstheme="minorHAnsi"/>
          <w:sz w:val="22"/>
          <w:szCs w:val="22"/>
          <w:lang w:val="sl-SI"/>
        </w:rPr>
        <w:t xml:space="preserve">2033 s pogledom </w:t>
      </w:r>
      <w:r w:rsidR="00F840F5" w:rsidRPr="00F840F5">
        <w:rPr>
          <w:rFonts w:asciiTheme="minorHAnsi" w:hAnsiTheme="minorHAnsi" w:cstheme="minorHAnsi"/>
          <w:sz w:val="22"/>
          <w:szCs w:val="22"/>
          <w:lang w:val="sl-SI"/>
        </w:rPr>
        <w:t xml:space="preserve">do leta </w:t>
      </w:r>
      <w:r w:rsidRPr="00F840F5">
        <w:rPr>
          <w:rFonts w:asciiTheme="minorHAnsi" w:hAnsiTheme="minorHAnsi" w:cstheme="minorHAnsi"/>
          <w:sz w:val="22"/>
          <w:szCs w:val="22"/>
          <w:lang w:val="sl-SI"/>
        </w:rPr>
        <w:t>2045.</w:t>
      </w:r>
    </w:p>
    <w:p w14:paraId="781858CE" w14:textId="38CAE0A9" w:rsidR="00F840F5" w:rsidRDefault="00F840F5" w:rsidP="00F840F5">
      <w:pPr>
        <w:pStyle w:val="odstavek"/>
        <w:numPr>
          <w:ilvl w:val="0"/>
          <w:numId w:val="21"/>
        </w:numPr>
        <w:spacing w:line="276" w:lineRule="auto"/>
        <w:jc w:val="both"/>
        <w:rPr>
          <w:rFonts w:asciiTheme="minorHAnsi" w:hAnsiTheme="minorHAnsi" w:cstheme="minorHAnsi"/>
          <w:sz w:val="22"/>
          <w:szCs w:val="22"/>
          <w:lang w:val="sl-SI"/>
        </w:rPr>
      </w:pPr>
      <w:r>
        <w:rPr>
          <w:rFonts w:asciiTheme="minorHAnsi" w:hAnsiTheme="minorHAnsi" w:cstheme="minorHAnsi"/>
          <w:sz w:val="22"/>
          <w:szCs w:val="22"/>
          <w:lang w:val="sl-SI"/>
        </w:rPr>
        <w:t>Idejna zasnova za izvedbo toplotne črpalke z baterijskim hranilnikom električne energije.</w:t>
      </w:r>
    </w:p>
    <w:p w14:paraId="12D996CB" w14:textId="30915F6A" w:rsidR="00F840F5" w:rsidRDefault="00F840F5" w:rsidP="00F840F5">
      <w:pPr>
        <w:pStyle w:val="odstavek"/>
        <w:numPr>
          <w:ilvl w:val="0"/>
          <w:numId w:val="21"/>
        </w:numPr>
        <w:spacing w:line="276" w:lineRule="auto"/>
        <w:jc w:val="both"/>
        <w:rPr>
          <w:rFonts w:asciiTheme="minorHAnsi" w:hAnsiTheme="minorHAnsi" w:cstheme="minorHAnsi"/>
          <w:sz w:val="22"/>
          <w:szCs w:val="22"/>
          <w:lang w:val="sl-SI"/>
        </w:rPr>
      </w:pPr>
      <w:r w:rsidRPr="00F840F5">
        <w:rPr>
          <w:rFonts w:asciiTheme="minorHAnsi" w:hAnsiTheme="minorHAnsi" w:cstheme="minorHAnsi"/>
          <w:sz w:val="22"/>
          <w:szCs w:val="22"/>
          <w:lang w:val="sl-SI"/>
        </w:rPr>
        <w:t>IDEJNA ZASNOVA ZA PRIKLJUČITEV ALTERNATIVNIH VIROV PROIZVODNJE</w:t>
      </w:r>
      <w:r>
        <w:rPr>
          <w:rFonts w:asciiTheme="minorHAnsi" w:hAnsiTheme="minorHAnsi" w:cstheme="minorHAnsi"/>
          <w:sz w:val="22"/>
          <w:szCs w:val="22"/>
          <w:lang w:val="sl-SI"/>
        </w:rPr>
        <w:t xml:space="preserve"> </w:t>
      </w:r>
      <w:r w:rsidRPr="00F840F5">
        <w:rPr>
          <w:rFonts w:asciiTheme="minorHAnsi" w:hAnsiTheme="minorHAnsi" w:cstheme="minorHAnsi"/>
          <w:sz w:val="22"/>
          <w:szCs w:val="22"/>
          <w:lang w:val="sl-SI"/>
        </w:rPr>
        <w:t>TOPLOTNE ENERGIJE ZA DISTRIBUCIJSKI SISTEM TOPLOTE NA</w:t>
      </w:r>
      <w:r>
        <w:rPr>
          <w:rFonts w:asciiTheme="minorHAnsi" w:hAnsiTheme="minorHAnsi" w:cstheme="minorHAnsi"/>
          <w:sz w:val="22"/>
          <w:szCs w:val="22"/>
          <w:lang w:val="sl-SI"/>
        </w:rPr>
        <w:t xml:space="preserve"> </w:t>
      </w:r>
      <w:r w:rsidRPr="00F840F5">
        <w:rPr>
          <w:rFonts w:asciiTheme="minorHAnsi" w:hAnsiTheme="minorHAnsi" w:cstheme="minorHAnsi"/>
          <w:sz w:val="22"/>
          <w:szCs w:val="22"/>
          <w:lang w:val="sl-SI"/>
        </w:rPr>
        <w:t>GEOGRAFSKEM OBMOČJU MESTNE OBČINE VELENJE IN OBČINE ŠOŠTANJ</w:t>
      </w:r>
      <w:r w:rsidR="00A943FD">
        <w:rPr>
          <w:rFonts w:asciiTheme="minorHAnsi" w:hAnsiTheme="minorHAnsi" w:cstheme="minorHAnsi"/>
          <w:sz w:val="22"/>
          <w:szCs w:val="22"/>
          <w:lang w:val="sl-SI"/>
        </w:rPr>
        <w:t>.</w:t>
      </w:r>
    </w:p>
    <w:p w14:paraId="7C289816" w14:textId="1A3D829F" w:rsidR="00A943FD" w:rsidRDefault="00A943FD" w:rsidP="00A943FD">
      <w:pPr>
        <w:pStyle w:val="odstavek"/>
        <w:numPr>
          <w:ilvl w:val="0"/>
          <w:numId w:val="21"/>
        </w:numPr>
        <w:spacing w:line="276" w:lineRule="auto"/>
        <w:jc w:val="both"/>
        <w:rPr>
          <w:rFonts w:asciiTheme="minorHAnsi" w:hAnsiTheme="minorHAnsi" w:cstheme="minorHAnsi"/>
          <w:sz w:val="22"/>
          <w:szCs w:val="22"/>
          <w:lang w:val="sl-SI"/>
        </w:rPr>
      </w:pPr>
      <w:r w:rsidRPr="00A943FD">
        <w:rPr>
          <w:rFonts w:asciiTheme="minorHAnsi" w:hAnsiTheme="minorHAnsi" w:cstheme="minorHAnsi"/>
          <w:sz w:val="22"/>
          <w:szCs w:val="22"/>
          <w:lang w:val="sl-SI"/>
        </w:rPr>
        <w:t>CELOVITA ANALIZA TVEGANJ IN AKTIVNOSTI</w:t>
      </w:r>
      <w:r>
        <w:rPr>
          <w:rFonts w:asciiTheme="minorHAnsi" w:hAnsiTheme="minorHAnsi" w:cstheme="minorHAnsi"/>
          <w:sz w:val="22"/>
          <w:szCs w:val="22"/>
          <w:lang w:val="sl-SI"/>
        </w:rPr>
        <w:t xml:space="preserve"> </w:t>
      </w:r>
      <w:r w:rsidRPr="00A943FD">
        <w:rPr>
          <w:rFonts w:asciiTheme="minorHAnsi" w:hAnsiTheme="minorHAnsi" w:cstheme="minorHAnsi"/>
          <w:sz w:val="22"/>
          <w:szCs w:val="22"/>
          <w:lang w:val="sl-SI"/>
        </w:rPr>
        <w:t>PRI PRESTRUKTURIRANJU DALJINSKEGA</w:t>
      </w:r>
      <w:r>
        <w:rPr>
          <w:rFonts w:asciiTheme="minorHAnsi" w:hAnsiTheme="minorHAnsi" w:cstheme="minorHAnsi"/>
          <w:sz w:val="22"/>
          <w:szCs w:val="22"/>
          <w:lang w:val="sl-SI"/>
        </w:rPr>
        <w:t xml:space="preserve"> </w:t>
      </w:r>
      <w:r w:rsidRPr="00A943FD">
        <w:rPr>
          <w:rFonts w:asciiTheme="minorHAnsi" w:hAnsiTheme="minorHAnsi" w:cstheme="minorHAnsi"/>
          <w:sz w:val="22"/>
          <w:szCs w:val="22"/>
          <w:lang w:val="sl-SI"/>
        </w:rPr>
        <w:t>SISTEMA OGREVANJA (DSO) V ŠALEŠKI</w:t>
      </w:r>
      <w:r>
        <w:rPr>
          <w:rFonts w:asciiTheme="minorHAnsi" w:hAnsiTheme="minorHAnsi" w:cstheme="minorHAnsi"/>
          <w:sz w:val="22"/>
          <w:szCs w:val="22"/>
          <w:lang w:val="sl-SI"/>
        </w:rPr>
        <w:t xml:space="preserve"> </w:t>
      </w:r>
      <w:r w:rsidRPr="00A943FD">
        <w:rPr>
          <w:rFonts w:asciiTheme="minorHAnsi" w:hAnsiTheme="minorHAnsi" w:cstheme="minorHAnsi"/>
          <w:sz w:val="22"/>
          <w:szCs w:val="22"/>
          <w:lang w:val="sl-SI"/>
        </w:rPr>
        <w:t>DOLINI</w:t>
      </w:r>
      <w:r>
        <w:rPr>
          <w:rFonts w:asciiTheme="minorHAnsi" w:hAnsiTheme="minorHAnsi" w:cstheme="minorHAnsi"/>
          <w:sz w:val="22"/>
          <w:szCs w:val="22"/>
          <w:lang w:val="sl-SI"/>
        </w:rPr>
        <w:t>.</w:t>
      </w:r>
    </w:p>
    <w:p w14:paraId="659B87F7" w14:textId="4F1741DF" w:rsidR="00A943FD" w:rsidRPr="00A943FD" w:rsidRDefault="00A943FD" w:rsidP="00A943FD">
      <w:pPr>
        <w:pStyle w:val="odstavek"/>
        <w:numPr>
          <w:ilvl w:val="0"/>
          <w:numId w:val="21"/>
        </w:numPr>
        <w:spacing w:line="276" w:lineRule="auto"/>
        <w:jc w:val="both"/>
        <w:rPr>
          <w:rFonts w:asciiTheme="minorHAnsi" w:hAnsiTheme="minorHAnsi" w:cstheme="minorHAnsi"/>
          <w:sz w:val="22"/>
          <w:szCs w:val="22"/>
          <w:lang w:val="sl-SI"/>
        </w:rPr>
      </w:pPr>
      <w:r w:rsidRPr="00A943FD">
        <w:rPr>
          <w:rFonts w:asciiTheme="minorHAnsi" w:hAnsiTheme="minorHAnsi" w:cstheme="minorHAnsi"/>
          <w:sz w:val="22"/>
          <w:szCs w:val="22"/>
          <w:lang w:val="sl-SI"/>
        </w:rPr>
        <w:t>Preobrazba sistema daljinskega ogrevanja v Šaleški dolini</w:t>
      </w:r>
      <w:r>
        <w:rPr>
          <w:rFonts w:asciiTheme="minorHAnsi" w:hAnsiTheme="minorHAnsi" w:cstheme="minorHAnsi"/>
          <w:sz w:val="22"/>
          <w:szCs w:val="22"/>
          <w:lang w:val="sl-SI"/>
        </w:rPr>
        <w:t xml:space="preserve">, </w:t>
      </w:r>
      <w:r w:rsidRPr="00A943FD">
        <w:rPr>
          <w:rFonts w:asciiTheme="minorHAnsi" w:hAnsiTheme="minorHAnsi" w:cstheme="minorHAnsi"/>
          <w:sz w:val="22"/>
          <w:szCs w:val="22"/>
          <w:lang w:val="sl-SI"/>
        </w:rPr>
        <w:t xml:space="preserve">Razvojni predlogi 2022 </w:t>
      </w:r>
      <w:r>
        <w:rPr>
          <w:rFonts w:asciiTheme="minorHAnsi" w:hAnsiTheme="minorHAnsi" w:cstheme="minorHAnsi"/>
          <w:sz w:val="22"/>
          <w:szCs w:val="22"/>
          <w:lang w:val="sl-SI"/>
        </w:rPr>
        <w:t>–</w:t>
      </w:r>
      <w:r w:rsidRPr="00A943FD">
        <w:rPr>
          <w:rFonts w:asciiTheme="minorHAnsi" w:hAnsiTheme="minorHAnsi" w:cstheme="minorHAnsi"/>
          <w:sz w:val="22"/>
          <w:szCs w:val="22"/>
          <w:lang w:val="sl-SI"/>
        </w:rPr>
        <w:t xml:space="preserve"> 2033</w:t>
      </w:r>
      <w:r>
        <w:rPr>
          <w:rFonts w:asciiTheme="minorHAnsi" w:hAnsiTheme="minorHAnsi" w:cstheme="minorHAnsi"/>
          <w:sz w:val="22"/>
          <w:szCs w:val="22"/>
          <w:lang w:val="sl-SI"/>
        </w:rPr>
        <w:t xml:space="preserve">, </w:t>
      </w:r>
      <w:r w:rsidRPr="00A943FD">
        <w:rPr>
          <w:rFonts w:asciiTheme="minorHAnsi" w:hAnsiTheme="minorHAnsi" w:cstheme="minorHAnsi"/>
          <w:sz w:val="22"/>
          <w:szCs w:val="22"/>
          <w:lang w:val="sl-SI"/>
        </w:rPr>
        <w:t>25/02/2022</w:t>
      </w:r>
      <w:r>
        <w:rPr>
          <w:rFonts w:asciiTheme="minorHAnsi" w:hAnsiTheme="minorHAnsi" w:cstheme="minorHAnsi"/>
          <w:sz w:val="22"/>
          <w:szCs w:val="22"/>
          <w:lang w:val="sl-SI"/>
        </w:rPr>
        <w:t>.</w:t>
      </w:r>
    </w:p>
    <w:p w14:paraId="080C4726" w14:textId="2FE7684A" w:rsidR="002D1103" w:rsidRPr="00F0133C" w:rsidRDefault="002D1103" w:rsidP="00256627">
      <w:pPr>
        <w:pStyle w:val="Naslov2"/>
      </w:pPr>
      <w:bookmarkStart w:id="12" w:name="_Toc198542606"/>
      <w:r w:rsidRPr="00F0133C">
        <w:t>Tehnična izhodišča</w:t>
      </w:r>
      <w:bookmarkEnd w:id="12"/>
    </w:p>
    <w:p w14:paraId="71ABBD79" w14:textId="3893446D" w:rsidR="002D1103" w:rsidRPr="00F0133C" w:rsidRDefault="008C1253" w:rsidP="002D1103">
      <w:pPr>
        <w:rPr>
          <w:rFonts w:asciiTheme="minorHAnsi" w:hAnsiTheme="minorHAnsi"/>
          <w:lang w:eastAsia="en-GB"/>
        </w:rPr>
      </w:pPr>
      <w:r w:rsidRPr="00F0133C">
        <w:rPr>
          <w:rFonts w:asciiTheme="minorHAnsi" w:hAnsiTheme="minorHAnsi"/>
          <w:lang w:eastAsia="en-GB"/>
        </w:rPr>
        <w:t>Ključna tehnična izhodišča so podana v tem delu poziva.</w:t>
      </w:r>
    </w:p>
    <w:p w14:paraId="2DEAEBCE" w14:textId="5DE3AE52" w:rsidR="008C1253" w:rsidRPr="00F0133C" w:rsidRDefault="008C1253" w:rsidP="00E4250D">
      <w:pPr>
        <w:pStyle w:val="Naslov3"/>
        <w:rPr>
          <w:rStyle w:val="Intenzivensklic"/>
          <w:rFonts w:ascii="Montserrat" w:hAnsi="Montserrat"/>
          <w:sz w:val="22"/>
        </w:rPr>
      </w:pPr>
      <w:bookmarkStart w:id="13" w:name="_Toc197502683"/>
      <w:bookmarkStart w:id="14" w:name="_Toc198542607"/>
      <w:r w:rsidRPr="00F0133C">
        <w:rPr>
          <w:rStyle w:val="Intenzivensklic"/>
          <w:rFonts w:ascii="Montserrat" w:hAnsi="Montserrat"/>
        </w:rPr>
        <w:t>OBSTOJEČ SISTEM DO</w:t>
      </w:r>
      <w:bookmarkEnd w:id="13"/>
      <w:bookmarkEnd w:id="14"/>
    </w:p>
    <w:p w14:paraId="2DEF3EFB" w14:textId="2E79BB5F" w:rsidR="00930282" w:rsidRPr="00F0133C" w:rsidRDefault="00930282" w:rsidP="00615641">
      <w:pPr>
        <w:spacing w:before="100" w:beforeAutospacing="1" w:after="100" w:afterAutospacing="1" w:line="276" w:lineRule="auto"/>
        <w:jc w:val="both"/>
        <w:rPr>
          <w:rFonts w:asciiTheme="minorHAnsi" w:hAnsiTheme="minorHAnsi"/>
        </w:rPr>
      </w:pPr>
      <w:r w:rsidRPr="00F0133C">
        <w:rPr>
          <w:rFonts w:asciiTheme="minorHAnsi" w:hAnsiTheme="minorHAnsi"/>
        </w:rPr>
        <w:t xml:space="preserve">Osnovna struktura sistema </w:t>
      </w:r>
      <w:r w:rsidR="005A594A" w:rsidRPr="00F0133C">
        <w:rPr>
          <w:rFonts w:asciiTheme="minorHAnsi" w:hAnsiTheme="minorHAnsi"/>
        </w:rPr>
        <w:t>DO</w:t>
      </w:r>
      <w:r w:rsidRPr="00F0133C">
        <w:rPr>
          <w:rFonts w:asciiTheme="minorHAnsi" w:hAnsiTheme="minorHAnsi"/>
        </w:rPr>
        <w:t>:</w:t>
      </w:r>
    </w:p>
    <w:tbl>
      <w:tblPr>
        <w:tblStyle w:val="SynGridtable"/>
        <w:tblW w:w="9072" w:type="dxa"/>
        <w:tblLayout w:type="fixed"/>
        <w:tblLook w:val="04A0" w:firstRow="1" w:lastRow="0" w:firstColumn="1" w:lastColumn="0" w:noHBand="0" w:noVBand="1"/>
      </w:tblPr>
      <w:tblGrid>
        <w:gridCol w:w="2268"/>
        <w:gridCol w:w="6804"/>
      </w:tblGrid>
      <w:tr w:rsidR="00BD53DD" w:rsidRPr="00F0133C" w14:paraId="236D861E" w14:textId="77777777" w:rsidTr="00BD53DD">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39C32801" w14:textId="117E1A48" w:rsidR="00BD53DD" w:rsidRPr="00F0133C" w:rsidRDefault="00BD53DD" w:rsidP="00225158">
            <w:pPr>
              <w:spacing w:after="120"/>
              <w:rPr>
                <w:rFonts w:asciiTheme="minorHAnsi" w:hAnsiTheme="minorHAnsi"/>
              </w:rPr>
            </w:pPr>
            <w:r w:rsidRPr="00F0133C">
              <w:rPr>
                <w:rFonts w:asciiTheme="minorHAnsi" w:hAnsiTheme="minorHAnsi"/>
              </w:rPr>
              <w:t>Ogrevne veje</w:t>
            </w:r>
          </w:p>
        </w:tc>
        <w:tc>
          <w:tcPr>
            <w:tcW w:w="6804" w:type="dxa"/>
            <w:vAlign w:val="top"/>
          </w:tcPr>
          <w:p w14:paraId="0EE2874E" w14:textId="10C4FC7C" w:rsidR="00BD53DD" w:rsidRPr="00F0133C" w:rsidRDefault="00BD53DD" w:rsidP="00225158">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1"/>
              </w:rPr>
            </w:pPr>
            <w:r w:rsidRPr="00F0133C">
              <w:rPr>
                <w:rFonts w:asciiTheme="minorHAnsi" w:hAnsiTheme="minorHAnsi"/>
                <w:b w:val="0"/>
                <w:color w:val="auto"/>
              </w:rPr>
              <w:t>DO v Šaleški dolini vključuje več ogrevalnih vej, ki segajo predvsem na območje občin Velenje, Šoštanj in bližnjih industrijskih območij. Ogrevalne veje so medsebojno povezane s sistemom cevovodov, ki zagotavljajo distribucijo toplote od proizvodnih virov do končnih uporabnikov. Sistem je zasnovan tako, da omogoča oskrbo različnih vrst uporabnikov, od stanovanjskih blokov do industrijskih podjetij, z zagotavljanjem ustreznih količin toplote skozi vse leto.</w:t>
            </w:r>
          </w:p>
        </w:tc>
      </w:tr>
      <w:tr w:rsidR="00BD53DD" w:rsidRPr="00F0133C" w14:paraId="1D0854BA" w14:textId="77777777" w:rsidTr="00BD53DD">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8" w:type="dxa"/>
            <w:vAlign w:val="top"/>
          </w:tcPr>
          <w:p w14:paraId="3BBEEB04" w14:textId="38FC3B79" w:rsidR="00BD53DD" w:rsidRPr="00F0133C" w:rsidRDefault="00BD53DD" w:rsidP="00225158">
            <w:pPr>
              <w:spacing w:before="120" w:after="120"/>
              <w:rPr>
                <w:rFonts w:asciiTheme="minorHAnsi" w:hAnsiTheme="minorHAnsi"/>
                <w:bCs/>
                <w:color w:val="008284" w:themeColor="accent4"/>
              </w:rPr>
            </w:pPr>
            <w:r w:rsidRPr="00F0133C">
              <w:rPr>
                <w:rFonts w:asciiTheme="minorHAnsi" w:hAnsiTheme="minorHAnsi"/>
                <w:bCs/>
                <w:color w:val="008284" w:themeColor="accent4"/>
              </w:rPr>
              <w:t>Število oskrbovanih uporabnikov</w:t>
            </w:r>
          </w:p>
        </w:tc>
        <w:tc>
          <w:tcPr>
            <w:tcW w:w="6804" w:type="dxa"/>
            <w:vAlign w:val="top"/>
          </w:tcPr>
          <w:p w14:paraId="264AC22F" w14:textId="038889DB" w:rsidR="00BD53DD" w:rsidRPr="00F0133C" w:rsidRDefault="00BD53DD" w:rsidP="00225158">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r w:rsidRPr="00F0133C">
              <w:rPr>
                <w:rFonts w:asciiTheme="minorHAnsi" w:hAnsiTheme="minorHAnsi"/>
              </w:rPr>
              <w:t xml:space="preserve">Sistem DO oskrbuje več kot 40.000 prebivalcev v mestih Velenje in Šoštanj, poleg tega pa vključuje številne industrijske odjemalce, ki segajo od manjših do večjih industrijskih obratov. To vključuje tudi </w:t>
            </w:r>
            <w:r w:rsidRPr="00F0133C">
              <w:rPr>
                <w:rFonts w:asciiTheme="minorHAnsi" w:hAnsiTheme="minorHAnsi"/>
              </w:rPr>
              <w:lastRenderedPageBreak/>
              <w:t>javne ustanove, kot so šole, bolnišnice in drugi objekti javnega interesa, ki se ogrevajo preko tega sistema.</w:t>
            </w:r>
          </w:p>
        </w:tc>
      </w:tr>
      <w:tr w:rsidR="00BD53DD" w:rsidRPr="00F0133C" w14:paraId="63D14A98" w14:textId="77777777" w:rsidTr="00BD53DD">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8" w:type="dxa"/>
            <w:vAlign w:val="top"/>
          </w:tcPr>
          <w:p w14:paraId="63A71A44" w14:textId="76344897" w:rsidR="00BD53DD" w:rsidRPr="00F0133C" w:rsidRDefault="00BD53DD" w:rsidP="00225158">
            <w:pPr>
              <w:spacing w:before="120" w:after="120"/>
              <w:rPr>
                <w:rFonts w:asciiTheme="minorHAnsi" w:hAnsiTheme="minorHAnsi"/>
                <w:bCs/>
                <w:color w:val="008284" w:themeColor="accent4"/>
              </w:rPr>
            </w:pPr>
            <w:r w:rsidRPr="00F0133C">
              <w:rPr>
                <w:rFonts w:asciiTheme="minorHAnsi" w:hAnsiTheme="minorHAnsi"/>
                <w:bCs/>
                <w:color w:val="008284" w:themeColor="accent4"/>
              </w:rPr>
              <w:lastRenderedPageBreak/>
              <w:t>Proizvodni viri toplote</w:t>
            </w:r>
          </w:p>
        </w:tc>
        <w:tc>
          <w:tcPr>
            <w:tcW w:w="6804" w:type="dxa"/>
            <w:vAlign w:val="top"/>
          </w:tcPr>
          <w:p w14:paraId="1CA79379" w14:textId="4F17AFC7" w:rsidR="00BD53DD" w:rsidRPr="00F0133C" w:rsidRDefault="00BD53DD" w:rsidP="00225158">
            <w:p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1"/>
              </w:rPr>
            </w:pPr>
            <w:r w:rsidRPr="00F0133C">
              <w:rPr>
                <w:rFonts w:asciiTheme="minorHAnsi" w:hAnsiTheme="minorHAnsi"/>
              </w:rPr>
              <w:t xml:space="preserve">Glavni vir toplote za sistem DO v Šaleški dolini je TEŠ, ki že dolga leta predstavlja osrednji proizvodni vir toplote za območje. Termoelektrarna izkorišča premog kot glavni vir energije za proizvodnjo električne energije, pri čemer so kot stranski produkt tudi toplota in para, ki se usmerjata v sistem </w:t>
            </w:r>
            <w:r w:rsidRPr="00451F09">
              <w:rPr>
                <w:rFonts w:asciiTheme="minorHAnsi" w:hAnsiTheme="minorHAnsi"/>
              </w:rPr>
              <w:t xml:space="preserve">daljinskega ogrevanja. V skladu z nacionalno strategijo za izstop iz premoga, bo </w:t>
            </w:r>
            <w:r w:rsidR="00DC2043" w:rsidRPr="00451F09">
              <w:rPr>
                <w:rFonts w:asciiTheme="minorHAnsi" w:hAnsiTheme="minorHAnsi"/>
              </w:rPr>
              <w:t xml:space="preserve">proizvodni </w:t>
            </w:r>
            <w:r w:rsidR="004B621A" w:rsidRPr="00451F09">
              <w:rPr>
                <w:rFonts w:asciiTheme="minorHAnsi" w:hAnsiTheme="minorHAnsi"/>
              </w:rPr>
              <w:t xml:space="preserve">blok 5 trajno zaustavljen v letu 2026, </w:t>
            </w:r>
            <w:r w:rsidR="00DC2043" w:rsidRPr="00451F09">
              <w:rPr>
                <w:rFonts w:asciiTheme="minorHAnsi" w:hAnsiTheme="minorHAnsi"/>
              </w:rPr>
              <w:t xml:space="preserve">blok 6 </w:t>
            </w:r>
            <w:r w:rsidR="004B621A" w:rsidRPr="00451F09">
              <w:rPr>
                <w:rFonts w:asciiTheme="minorHAnsi" w:hAnsiTheme="minorHAnsi"/>
              </w:rPr>
              <w:t xml:space="preserve">bo </w:t>
            </w:r>
            <w:r w:rsidRPr="00451F09">
              <w:rPr>
                <w:rFonts w:asciiTheme="minorHAnsi" w:hAnsiTheme="minorHAnsi"/>
              </w:rPr>
              <w:t>prenehal delovati najpozneje do leta 2033</w:t>
            </w:r>
            <w:r w:rsidR="002A6F05" w:rsidRPr="00451F09">
              <w:rPr>
                <w:rFonts w:asciiTheme="minorHAnsi" w:hAnsiTheme="minorHAnsi"/>
              </w:rPr>
              <w:t>,</w:t>
            </w:r>
            <w:r w:rsidR="004B621A" w:rsidRPr="00451F09">
              <w:rPr>
                <w:rFonts w:asciiTheme="minorHAnsi" w:hAnsiTheme="minorHAnsi"/>
              </w:rPr>
              <w:t xml:space="preserve"> </w:t>
            </w:r>
            <w:r w:rsidR="002A6F05" w:rsidRPr="00451F09">
              <w:rPr>
                <w:rFonts w:asciiTheme="minorHAnsi" w:hAnsiTheme="minorHAnsi"/>
              </w:rPr>
              <w:t>plinski turbini pa bosta ostali v rezervi</w:t>
            </w:r>
            <w:r w:rsidRPr="00451F09">
              <w:rPr>
                <w:rFonts w:asciiTheme="minorHAnsi" w:hAnsiTheme="minorHAnsi"/>
              </w:rPr>
              <w:t>.</w:t>
            </w:r>
          </w:p>
        </w:tc>
      </w:tr>
    </w:tbl>
    <w:p w14:paraId="3EAAB724" w14:textId="4F428D08" w:rsidR="00A04925" w:rsidRPr="00F0133C" w:rsidRDefault="00985753" w:rsidP="00E4250D">
      <w:pPr>
        <w:pStyle w:val="Naslov3"/>
        <w:rPr>
          <w:rStyle w:val="Intenzivensklic"/>
          <w:rFonts w:ascii="Montserrat" w:hAnsi="Montserrat"/>
          <w:sz w:val="22"/>
        </w:rPr>
      </w:pPr>
      <w:bookmarkStart w:id="15" w:name="_Toc197502684"/>
      <w:bookmarkStart w:id="16" w:name="_Toc198542608"/>
      <w:r w:rsidRPr="00F0133C">
        <w:rPr>
          <w:rStyle w:val="Intenzivensklic"/>
          <w:rFonts w:ascii="Montserrat" w:hAnsi="Montserrat"/>
        </w:rPr>
        <w:t xml:space="preserve">PROGNOZE OBRATOVANJA SISTEMA DO </w:t>
      </w:r>
      <w:r w:rsidR="00030602" w:rsidRPr="00F0133C">
        <w:rPr>
          <w:rStyle w:val="Intenzivensklic"/>
          <w:rFonts w:ascii="Montserrat" w:hAnsi="Montserrat"/>
        </w:rPr>
        <w:t>(</w:t>
      </w:r>
      <w:r w:rsidRPr="00F0133C">
        <w:rPr>
          <w:rStyle w:val="Intenzivensklic"/>
          <w:rFonts w:ascii="Montserrat" w:hAnsi="Montserrat"/>
        </w:rPr>
        <w:t>DO LETA 2032</w:t>
      </w:r>
      <w:r w:rsidR="00030602" w:rsidRPr="00F0133C">
        <w:rPr>
          <w:rStyle w:val="Intenzivensklic"/>
          <w:rFonts w:ascii="Montserrat" w:hAnsi="Montserrat"/>
        </w:rPr>
        <w:t>)</w:t>
      </w:r>
      <w:bookmarkEnd w:id="15"/>
      <w:bookmarkEnd w:id="16"/>
    </w:p>
    <w:p w14:paraId="408611BF" w14:textId="77777777" w:rsidR="00030602" w:rsidRPr="00F0133C" w:rsidRDefault="00030602" w:rsidP="00030602">
      <w:pPr>
        <w:spacing w:before="100" w:beforeAutospacing="1" w:after="100" w:afterAutospacing="1" w:line="276" w:lineRule="auto"/>
        <w:jc w:val="both"/>
        <w:rPr>
          <w:rFonts w:asciiTheme="minorHAnsi" w:hAnsiTheme="minorHAnsi"/>
        </w:rPr>
      </w:pPr>
      <w:r w:rsidRPr="00F0133C">
        <w:rPr>
          <w:rFonts w:asciiTheme="minorHAnsi" w:hAnsiTheme="minorHAnsi"/>
        </w:rPr>
        <w:t xml:space="preserve">Prognoze obratovanja sistema DO </w:t>
      </w:r>
      <w:proofErr w:type="spellStart"/>
      <w:r w:rsidRPr="00F0133C">
        <w:rPr>
          <w:rFonts w:asciiTheme="minorHAnsi" w:hAnsiTheme="minorHAnsi"/>
        </w:rPr>
        <w:t>do</w:t>
      </w:r>
      <w:proofErr w:type="spellEnd"/>
      <w:r w:rsidRPr="00F0133C">
        <w:rPr>
          <w:rFonts w:asciiTheme="minorHAnsi" w:hAnsiTheme="minorHAnsi"/>
        </w:rPr>
        <w:t xml:space="preserve"> leta 2032 vključujejo:</w:t>
      </w:r>
    </w:p>
    <w:p w14:paraId="6D7FB5C6" w14:textId="0F995B89" w:rsidR="0074379F" w:rsidRPr="00F0133C" w:rsidRDefault="0074379F" w:rsidP="00030602">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Prognozo odjema koničnih toplotnih moči in odjema toplotne energije do leta 2032.</w:t>
      </w:r>
    </w:p>
    <w:p w14:paraId="1FD7AFD2" w14:textId="050D6245" w:rsidR="00030602" w:rsidRPr="00F0133C" w:rsidRDefault="00030602" w:rsidP="00030602">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Projekcije občin Velenje in Šoštanj o novogradnjah.</w:t>
      </w:r>
    </w:p>
    <w:p w14:paraId="2FE96E06" w14:textId="07D50DE9" w:rsidR="00030602" w:rsidRDefault="00030602" w:rsidP="00030602">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Upoštevanje trenda priključevanja in zniževanja moči pri končnih odjemalcih toplote.</w:t>
      </w:r>
    </w:p>
    <w:p w14:paraId="13834C7C" w14:textId="23E2D642" w:rsidR="001E4F20" w:rsidRDefault="001E4F20" w:rsidP="00030602">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Pr>
          <w:rFonts w:asciiTheme="minorHAnsi" w:hAnsiTheme="minorHAnsi" w:cstheme="minorHAnsi"/>
          <w:sz w:val="22"/>
          <w:szCs w:val="22"/>
          <w:lang w:val="sl-SI"/>
        </w:rPr>
        <w:t>Spremembe temperaturnih režimov v sistemu DO, skladne s spremembami pri odjemalcih, proizvodnih virih in na sistemu DO.</w:t>
      </w:r>
    </w:p>
    <w:p w14:paraId="50426A5B" w14:textId="071FAD73" w:rsidR="001E4F20" w:rsidRPr="00F0133C" w:rsidRDefault="001E4F20" w:rsidP="00030602">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Pr>
          <w:rFonts w:asciiTheme="minorHAnsi" w:hAnsiTheme="minorHAnsi" w:cstheme="minorHAnsi"/>
          <w:sz w:val="22"/>
          <w:szCs w:val="22"/>
          <w:lang w:val="sl-SI"/>
        </w:rPr>
        <w:t>Upoštevanje možnosti izrabe tako OVE kot odpadnih virov toplote.</w:t>
      </w:r>
    </w:p>
    <w:p w14:paraId="15437C16" w14:textId="77777777" w:rsidR="00030602" w:rsidRPr="00F0133C" w:rsidRDefault="00030602" w:rsidP="00030602">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Upoštevanje »normalnih« vremenskih pogojev, brez večjih izrazitih daljših obdobij otoplitev ali ohladitev.</w:t>
      </w:r>
    </w:p>
    <w:p w14:paraId="5EFF5FE2" w14:textId="72E5893D" w:rsidR="00030602" w:rsidRPr="00F0133C" w:rsidRDefault="00030602" w:rsidP="00030602">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 xml:space="preserve">Trend prehoda končnih odjemalcev toplote na druge vire proizvodnje toplote (minimalna moč 3,0 </w:t>
      </w:r>
      <w:r w:rsidR="00A35043" w:rsidRPr="00F0133C">
        <w:rPr>
          <w:rFonts w:asciiTheme="minorHAnsi" w:hAnsiTheme="minorHAnsi" w:cstheme="minorHAnsi"/>
          <w:sz w:val="22"/>
          <w:szCs w:val="22"/>
          <w:lang w:val="sl-SI"/>
        </w:rPr>
        <w:t>k</w:t>
      </w:r>
      <w:r w:rsidRPr="00F0133C">
        <w:rPr>
          <w:rFonts w:asciiTheme="minorHAnsi" w:hAnsiTheme="minorHAnsi" w:cstheme="minorHAnsi"/>
          <w:sz w:val="22"/>
          <w:szCs w:val="22"/>
          <w:lang w:val="sl-SI"/>
        </w:rPr>
        <w:t xml:space="preserve">W, kar pomeni, da ne koristijo več toplote iz sistema DO Šaleške </w:t>
      </w:r>
      <w:r w:rsidR="007C4C8F" w:rsidRPr="00F0133C">
        <w:rPr>
          <w:rFonts w:asciiTheme="minorHAnsi" w:hAnsiTheme="minorHAnsi" w:cstheme="minorHAnsi"/>
          <w:sz w:val="22"/>
          <w:szCs w:val="22"/>
          <w:lang w:val="sl-SI"/>
        </w:rPr>
        <w:t>doline</w:t>
      </w:r>
      <w:r w:rsidRPr="00F0133C">
        <w:rPr>
          <w:rFonts w:asciiTheme="minorHAnsi" w:hAnsiTheme="minorHAnsi" w:cstheme="minorHAnsi"/>
          <w:sz w:val="22"/>
          <w:szCs w:val="22"/>
          <w:lang w:val="sl-SI"/>
        </w:rPr>
        <w:t>).</w:t>
      </w:r>
    </w:p>
    <w:p w14:paraId="025400B5" w14:textId="2F19E466" w:rsidR="00030602" w:rsidRPr="00F0133C" w:rsidRDefault="00030602" w:rsidP="00030602">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Ne vključuje drastičnih spr</w:t>
      </w:r>
      <w:r w:rsidR="00AE3EC8" w:rsidRPr="00F0133C">
        <w:rPr>
          <w:rFonts w:asciiTheme="minorHAnsi" w:hAnsiTheme="minorHAnsi" w:cstheme="minorHAnsi"/>
          <w:sz w:val="22"/>
          <w:szCs w:val="22"/>
          <w:lang w:val="sl-SI"/>
        </w:rPr>
        <w:t>e</w:t>
      </w:r>
      <w:r w:rsidRPr="00F0133C">
        <w:rPr>
          <w:rFonts w:asciiTheme="minorHAnsi" w:hAnsiTheme="minorHAnsi" w:cstheme="minorHAnsi"/>
          <w:sz w:val="22"/>
          <w:szCs w:val="22"/>
          <w:lang w:val="sl-SI"/>
        </w:rPr>
        <w:t>memb znižanja odjema zaradi zunanjih dejavnikov.</w:t>
      </w:r>
    </w:p>
    <w:p w14:paraId="1EF78168" w14:textId="77777777" w:rsidR="00030602" w:rsidRPr="00F0133C" w:rsidRDefault="00030602" w:rsidP="00030602">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Izvedbo predvidene obnove DO ogrevanja in izvedbo energetskih obnov ali drugih izboljšav pri končnih odjemalcih toplote.</w:t>
      </w:r>
    </w:p>
    <w:p w14:paraId="69FB07C8" w14:textId="433DEEA3" w:rsidR="00030602" w:rsidRPr="00F0133C" w:rsidRDefault="00030602" w:rsidP="00030602">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 xml:space="preserve">Izravnavo koničnih obremenitev odjema toplote, katero </w:t>
      </w:r>
      <w:r w:rsidRPr="00451F09">
        <w:rPr>
          <w:rFonts w:asciiTheme="minorHAnsi" w:hAnsiTheme="minorHAnsi" w:cstheme="minorHAnsi"/>
          <w:sz w:val="22"/>
          <w:szCs w:val="22"/>
          <w:lang w:val="sl-SI"/>
        </w:rPr>
        <w:t xml:space="preserve">je mogoče izvesti z optimizacijo </w:t>
      </w:r>
      <w:r w:rsidR="00CD474B">
        <w:rPr>
          <w:rFonts w:asciiTheme="minorHAnsi" w:hAnsiTheme="minorHAnsi" w:cstheme="minorHAnsi"/>
          <w:sz w:val="22"/>
          <w:szCs w:val="22"/>
          <w:lang w:val="sl-SI"/>
        </w:rPr>
        <w:t>,</w:t>
      </w:r>
      <w:r w:rsidRPr="00451F09">
        <w:rPr>
          <w:rFonts w:asciiTheme="minorHAnsi" w:hAnsiTheme="minorHAnsi" w:cstheme="minorHAnsi"/>
          <w:sz w:val="22"/>
          <w:szCs w:val="22"/>
          <w:lang w:val="sl-SI"/>
        </w:rPr>
        <w:t>režima obratovanja</w:t>
      </w:r>
      <w:r w:rsidR="00DE0B48" w:rsidRPr="00451F09">
        <w:rPr>
          <w:rFonts w:asciiTheme="minorHAnsi" w:hAnsiTheme="minorHAnsi" w:cstheme="minorHAnsi"/>
          <w:sz w:val="22"/>
          <w:szCs w:val="22"/>
          <w:lang w:val="sl-SI"/>
        </w:rPr>
        <w:t xml:space="preserve"> - </w:t>
      </w:r>
      <w:r w:rsidRPr="00451F09">
        <w:rPr>
          <w:rFonts w:asciiTheme="minorHAnsi" w:hAnsiTheme="minorHAnsi" w:cstheme="minorHAnsi"/>
          <w:sz w:val="22"/>
          <w:szCs w:val="22"/>
          <w:lang w:val="sl-SI"/>
        </w:rPr>
        <w:t>zalogovniki toplote.</w:t>
      </w:r>
      <w:r w:rsidR="002A1999" w:rsidRPr="00451F09">
        <w:rPr>
          <w:rFonts w:asciiTheme="minorHAnsi" w:hAnsiTheme="minorHAnsi" w:cstheme="minorHAnsi"/>
          <w:sz w:val="22"/>
          <w:szCs w:val="22"/>
          <w:lang w:val="sl-SI"/>
        </w:rPr>
        <w:t xml:space="preserve"> </w:t>
      </w:r>
      <w:r w:rsidR="00D559F2" w:rsidRPr="00451F09">
        <w:rPr>
          <w:rFonts w:asciiTheme="minorHAnsi" w:hAnsiTheme="minorHAnsi" w:cstheme="minorHAnsi"/>
          <w:sz w:val="22"/>
          <w:szCs w:val="22"/>
          <w:lang w:val="sl-SI"/>
        </w:rPr>
        <w:t>Prognoza upošteva zalogovnik toplote kapacitete vsaj 50 MWh</w:t>
      </w:r>
      <w:r w:rsidR="00E46308" w:rsidRPr="00451F09">
        <w:rPr>
          <w:rFonts w:asciiTheme="minorHAnsi" w:hAnsiTheme="minorHAnsi" w:cstheme="minorHAnsi"/>
          <w:sz w:val="22"/>
          <w:szCs w:val="22"/>
          <w:lang w:val="sl-SI"/>
        </w:rPr>
        <w:t xml:space="preserve"> za učinkovito izravnavo koničnih obremenitev odjema toplote</w:t>
      </w:r>
      <w:r w:rsidR="00D559F2" w:rsidRPr="00451F09">
        <w:rPr>
          <w:rFonts w:asciiTheme="minorHAnsi" w:hAnsiTheme="minorHAnsi" w:cstheme="minorHAnsi"/>
          <w:sz w:val="22"/>
          <w:szCs w:val="22"/>
          <w:lang w:val="sl-SI"/>
        </w:rPr>
        <w:t>.</w:t>
      </w:r>
    </w:p>
    <w:p w14:paraId="55D43239" w14:textId="1CBD75E6" w:rsidR="006C127E" w:rsidRPr="00F0133C" w:rsidRDefault="00D50488" w:rsidP="00D50488">
      <w:pPr>
        <w:spacing w:before="100" w:beforeAutospacing="1" w:after="100" w:afterAutospacing="1" w:line="276" w:lineRule="auto"/>
        <w:jc w:val="both"/>
        <w:rPr>
          <w:rFonts w:asciiTheme="minorHAnsi" w:hAnsiTheme="minorHAnsi"/>
        </w:rPr>
      </w:pPr>
      <w:r w:rsidRPr="00F0133C">
        <w:rPr>
          <w:rFonts w:asciiTheme="minorHAnsi" w:hAnsiTheme="minorHAnsi"/>
        </w:rPr>
        <w:t>Prognoz</w:t>
      </w:r>
      <w:r w:rsidR="006A59D2" w:rsidRPr="00F0133C">
        <w:rPr>
          <w:rFonts w:asciiTheme="minorHAnsi" w:hAnsiTheme="minorHAnsi"/>
        </w:rPr>
        <w:t xml:space="preserve">e </w:t>
      </w:r>
      <w:r w:rsidRPr="00F0133C">
        <w:rPr>
          <w:rFonts w:asciiTheme="minorHAnsi" w:hAnsiTheme="minorHAnsi"/>
        </w:rPr>
        <w:t>odjema koničnih toplotnih moči in odjema toplotne energije do leta 2032</w:t>
      </w:r>
      <w:r w:rsidR="00593451" w:rsidRPr="00F0133C">
        <w:rPr>
          <w:rFonts w:asciiTheme="minorHAnsi" w:hAnsiTheme="minorHAnsi"/>
        </w:rPr>
        <w:t>:</w:t>
      </w:r>
    </w:p>
    <w:p w14:paraId="1B6C6578" w14:textId="576378C7" w:rsidR="006C127E" w:rsidRPr="00F0133C" w:rsidRDefault="006C127E">
      <w:pPr>
        <w:rPr>
          <w:rFonts w:ascii="Montserrat" w:eastAsia="Arial" w:hAnsi="Montserrat" w:cs="Arial"/>
          <w:b/>
          <w:color w:val="008284" w:themeColor="accent4"/>
          <w:sz w:val="28"/>
          <w:szCs w:val="36"/>
        </w:rPr>
      </w:pPr>
      <w:r w:rsidRPr="00F0133C">
        <w:rPr>
          <w:noProof/>
        </w:rPr>
        <w:lastRenderedPageBreak/>
        <w:drawing>
          <wp:inline distT="0" distB="0" distL="0" distR="0" wp14:anchorId="1E1D4B41" wp14:editId="41C86246">
            <wp:extent cx="5731510" cy="7244715"/>
            <wp:effectExtent l="0" t="0" r="2540" b="0"/>
            <wp:docPr id="604673070" name="Slika 1" descr="Slika, ki vsebuje besede besedilo, posnetek zaslona, vzporedno, vrst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73070" name="Slika 1" descr="Slika, ki vsebuje besede besedilo, posnetek zaslona, vzporedno, vrstica&#10;&#10;Vsebina, ustvarjena z umetno inteligenco, morda ni pravilna."/>
                    <pic:cNvPicPr/>
                  </pic:nvPicPr>
                  <pic:blipFill>
                    <a:blip r:embed="rId13">
                      <a:extLst>
                        <a:ext uri="{28A0092B-C50C-407E-A947-70E740481C1C}">
                          <a14:useLocalDpi xmlns:a14="http://schemas.microsoft.com/office/drawing/2010/main" val="0"/>
                        </a:ext>
                      </a:extLst>
                    </a:blip>
                    <a:stretch>
                      <a:fillRect/>
                    </a:stretch>
                  </pic:blipFill>
                  <pic:spPr>
                    <a:xfrm>
                      <a:off x="0" y="0"/>
                      <a:ext cx="5731510" cy="7244715"/>
                    </a:xfrm>
                    <a:prstGeom prst="rect">
                      <a:avLst/>
                    </a:prstGeom>
                  </pic:spPr>
                </pic:pic>
              </a:graphicData>
            </a:graphic>
          </wp:inline>
        </w:drawing>
      </w:r>
      <w:r w:rsidRPr="00F0133C">
        <w:rPr>
          <w:rFonts w:ascii="Montserrat" w:eastAsia="Arial" w:hAnsi="Montserrat" w:cs="Arial"/>
          <w:b/>
          <w:color w:val="008284" w:themeColor="accent4"/>
          <w:sz w:val="28"/>
          <w:szCs w:val="36"/>
        </w:rPr>
        <w:br w:type="page"/>
      </w:r>
    </w:p>
    <w:p w14:paraId="4BB84BB4" w14:textId="70161794" w:rsidR="00A04925" w:rsidRPr="00F0133C" w:rsidRDefault="00D50488">
      <w:pPr>
        <w:rPr>
          <w:rFonts w:ascii="Montserrat" w:eastAsia="Arial" w:hAnsi="Montserrat" w:cs="Arial"/>
          <w:b/>
          <w:color w:val="008284" w:themeColor="accent4"/>
          <w:kern w:val="0"/>
          <w:sz w:val="28"/>
          <w:szCs w:val="36"/>
          <w:lang w:eastAsia="en-GB"/>
          <w14:ligatures w14:val="none"/>
        </w:rPr>
      </w:pPr>
      <w:r w:rsidRPr="00F0133C">
        <w:rPr>
          <w:noProof/>
        </w:rPr>
        <w:lastRenderedPageBreak/>
        <w:drawing>
          <wp:inline distT="0" distB="0" distL="0" distR="0" wp14:anchorId="1A938466" wp14:editId="671FAD62">
            <wp:extent cx="5731510" cy="8514715"/>
            <wp:effectExtent l="0" t="0" r="2540" b="635"/>
            <wp:docPr id="1110166753" name="Slika 1" descr="Slika, ki vsebuje besede besedilo, posnetek zaslona, diagram,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66753" name="Slika 1" descr="Slika, ki vsebuje besede besedilo, posnetek zaslona, diagram, vzporedno&#10;&#10;Vsebina, ustvarjena z umetno inteligenco, morda ni pravilna."/>
                    <pic:cNvPicPr/>
                  </pic:nvPicPr>
                  <pic:blipFill>
                    <a:blip r:embed="rId14">
                      <a:extLst>
                        <a:ext uri="{28A0092B-C50C-407E-A947-70E740481C1C}">
                          <a14:useLocalDpi xmlns:a14="http://schemas.microsoft.com/office/drawing/2010/main" val="0"/>
                        </a:ext>
                      </a:extLst>
                    </a:blip>
                    <a:stretch>
                      <a:fillRect/>
                    </a:stretch>
                  </pic:blipFill>
                  <pic:spPr>
                    <a:xfrm>
                      <a:off x="0" y="0"/>
                      <a:ext cx="5731510" cy="8514715"/>
                    </a:xfrm>
                    <a:prstGeom prst="rect">
                      <a:avLst/>
                    </a:prstGeom>
                  </pic:spPr>
                </pic:pic>
              </a:graphicData>
            </a:graphic>
          </wp:inline>
        </w:drawing>
      </w:r>
      <w:r w:rsidR="00A04925" w:rsidRPr="00F0133C">
        <w:rPr>
          <w:rFonts w:ascii="Montserrat" w:eastAsia="Arial" w:hAnsi="Montserrat" w:cs="Arial"/>
          <w:b/>
          <w:color w:val="008284" w:themeColor="accent4"/>
          <w:sz w:val="28"/>
          <w:szCs w:val="36"/>
        </w:rPr>
        <w:br w:type="page"/>
      </w:r>
    </w:p>
    <w:p w14:paraId="59561774" w14:textId="27E951DF" w:rsidR="00E166BA" w:rsidRPr="00F0133C" w:rsidRDefault="00E166BA" w:rsidP="00E166BA">
      <w:pPr>
        <w:pStyle w:val="Naslov3"/>
        <w:rPr>
          <w:rStyle w:val="Intenzivensklic"/>
          <w:rFonts w:ascii="Montserrat" w:hAnsi="Montserrat"/>
          <w:sz w:val="22"/>
        </w:rPr>
      </w:pPr>
      <w:bookmarkStart w:id="17" w:name="_Toc197502685"/>
      <w:bookmarkStart w:id="18" w:name="_Toc198542609"/>
      <w:r w:rsidRPr="00F0133C">
        <w:rPr>
          <w:rStyle w:val="Intenzivensklic"/>
          <w:rFonts w:ascii="Montserrat" w:hAnsi="Montserrat"/>
        </w:rPr>
        <w:lastRenderedPageBreak/>
        <w:t xml:space="preserve">OBSTOJEČI </w:t>
      </w:r>
      <w:r w:rsidR="00A943FD">
        <w:rPr>
          <w:rStyle w:val="Intenzivensklic"/>
          <w:rFonts w:ascii="Montserrat" w:hAnsi="Montserrat"/>
        </w:rPr>
        <w:t xml:space="preserve"> PREDVIDENI </w:t>
      </w:r>
      <w:r w:rsidRPr="00F0133C">
        <w:rPr>
          <w:rStyle w:val="Intenzivensklic"/>
          <w:rFonts w:ascii="Montserrat" w:hAnsi="Montserrat"/>
        </w:rPr>
        <w:t>PROJEKTI UMEŠČANJA PROIZVODNIH VIROV ENERGIJE</w:t>
      </w:r>
      <w:bookmarkEnd w:id="17"/>
      <w:bookmarkEnd w:id="18"/>
    </w:p>
    <w:p w14:paraId="56CEB387" w14:textId="3D5260AC" w:rsidR="00E166BA" w:rsidRPr="00F0133C" w:rsidRDefault="00E166BA" w:rsidP="00E166BA">
      <w:pPr>
        <w:spacing w:before="100" w:beforeAutospacing="1" w:after="100" w:afterAutospacing="1" w:line="276" w:lineRule="auto"/>
        <w:jc w:val="both"/>
        <w:rPr>
          <w:rFonts w:asciiTheme="minorHAnsi" w:hAnsiTheme="minorHAnsi"/>
        </w:rPr>
      </w:pPr>
      <w:r w:rsidRPr="00F0133C">
        <w:rPr>
          <w:rFonts w:asciiTheme="minorHAnsi" w:hAnsiTheme="minorHAnsi"/>
        </w:rPr>
        <w:t xml:space="preserve">KPV je trenutno v </w:t>
      </w:r>
      <w:r w:rsidR="00B508C4" w:rsidRPr="00F0133C">
        <w:rPr>
          <w:rFonts w:asciiTheme="minorHAnsi" w:hAnsiTheme="minorHAnsi"/>
        </w:rPr>
        <w:t xml:space="preserve">postopu priprave projektov umeščanja novih proizvodnih virov energije, ki bodo napajala sistem DO. </w:t>
      </w:r>
      <w:r w:rsidR="003514A1">
        <w:rPr>
          <w:rFonts w:asciiTheme="minorHAnsi" w:hAnsiTheme="minorHAnsi"/>
        </w:rPr>
        <w:t xml:space="preserve">Pri projektu </w:t>
      </w:r>
      <w:r w:rsidR="00A943FD">
        <w:rPr>
          <w:rFonts w:asciiTheme="minorHAnsi" w:hAnsiTheme="minorHAnsi"/>
        </w:rPr>
        <w:t>se</w:t>
      </w:r>
      <w:r w:rsidR="006829C2">
        <w:rPr>
          <w:rFonts w:asciiTheme="minorHAnsi" w:hAnsiTheme="minorHAnsi"/>
        </w:rPr>
        <w:t xml:space="preserve"> lahko</w:t>
      </w:r>
      <w:r w:rsidR="00A943FD">
        <w:rPr>
          <w:rFonts w:asciiTheme="minorHAnsi" w:hAnsiTheme="minorHAnsi"/>
        </w:rPr>
        <w:t xml:space="preserve"> na teh </w:t>
      </w:r>
      <w:r w:rsidR="006829C2">
        <w:rPr>
          <w:rFonts w:asciiTheme="minorHAnsi" w:hAnsiTheme="minorHAnsi"/>
        </w:rPr>
        <w:t xml:space="preserve">ali drugih </w:t>
      </w:r>
      <w:r w:rsidR="00A943FD">
        <w:rPr>
          <w:rFonts w:asciiTheme="minorHAnsi" w:hAnsiTheme="minorHAnsi"/>
        </w:rPr>
        <w:t>zemljiščih nadomesti z drugimi proizvodnimi viri pri čemer promotor</w:t>
      </w:r>
      <w:r w:rsidR="006829C2">
        <w:rPr>
          <w:rFonts w:asciiTheme="minorHAnsi" w:hAnsiTheme="minorHAnsi"/>
        </w:rPr>
        <w:t>,</w:t>
      </w:r>
      <w:r w:rsidR="00A943FD">
        <w:rPr>
          <w:rFonts w:asciiTheme="minorHAnsi" w:hAnsiTheme="minorHAnsi"/>
        </w:rPr>
        <w:t xml:space="preserve"> </w:t>
      </w:r>
      <w:r w:rsidR="006829C2">
        <w:rPr>
          <w:rFonts w:asciiTheme="minorHAnsi" w:hAnsiTheme="minorHAnsi"/>
        </w:rPr>
        <w:t xml:space="preserve"> izbiro </w:t>
      </w:r>
      <w:r w:rsidR="00A943FD">
        <w:rPr>
          <w:rFonts w:asciiTheme="minorHAnsi" w:hAnsiTheme="minorHAnsi"/>
        </w:rPr>
        <w:t>argumentira na podlagi tehničnih in ekonomskih kazalnikov</w:t>
      </w:r>
      <w:r w:rsidR="006829C2">
        <w:rPr>
          <w:rFonts w:asciiTheme="minorHAnsi" w:hAnsiTheme="minorHAnsi"/>
        </w:rPr>
        <w:t xml:space="preserve"> za</w:t>
      </w:r>
      <w:r w:rsidR="003514A1">
        <w:rPr>
          <w:rFonts w:asciiTheme="minorHAnsi" w:hAnsiTheme="minorHAnsi"/>
        </w:rPr>
        <w:t xml:space="preserve"> novo predlagano rešitev.</w:t>
      </w:r>
    </w:p>
    <w:tbl>
      <w:tblPr>
        <w:tblStyle w:val="SynGridtable"/>
        <w:tblW w:w="8647" w:type="dxa"/>
        <w:tblLayout w:type="fixed"/>
        <w:tblLook w:val="04A0" w:firstRow="1" w:lastRow="0" w:firstColumn="1" w:lastColumn="0" w:noHBand="0" w:noVBand="1"/>
      </w:tblPr>
      <w:tblGrid>
        <w:gridCol w:w="1843"/>
        <w:gridCol w:w="6804"/>
      </w:tblGrid>
      <w:tr w:rsidR="00B508C4" w:rsidRPr="00F0133C" w14:paraId="264E0AF7" w14:textId="77777777" w:rsidTr="00A01D55">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43" w:type="dxa"/>
            <w:vAlign w:val="top"/>
          </w:tcPr>
          <w:p w14:paraId="25AADBE8" w14:textId="79E867D5" w:rsidR="00B508C4" w:rsidRPr="00451F09" w:rsidRDefault="00B508C4" w:rsidP="003B4767">
            <w:pPr>
              <w:spacing w:after="120"/>
              <w:rPr>
                <w:rFonts w:asciiTheme="minorHAnsi" w:hAnsiTheme="minorHAnsi"/>
              </w:rPr>
            </w:pPr>
            <w:r w:rsidRPr="00451F09">
              <w:rPr>
                <w:rFonts w:asciiTheme="minorHAnsi" w:hAnsiTheme="minorHAnsi"/>
              </w:rPr>
              <w:t>Lokacija Centralna čistilna naprava Šaleške doline</w:t>
            </w:r>
          </w:p>
        </w:tc>
        <w:tc>
          <w:tcPr>
            <w:tcW w:w="6804" w:type="dxa"/>
            <w:vAlign w:val="top"/>
          </w:tcPr>
          <w:p w14:paraId="5CF10DF7" w14:textId="0E348E60" w:rsidR="00E533CF" w:rsidRPr="00451F09" w:rsidRDefault="004B1B3A" w:rsidP="003B4767">
            <w:pPr>
              <w:pStyle w:val="Odstavekseznama"/>
              <w:numPr>
                <w:ilvl w:val="0"/>
                <w:numId w:val="41"/>
              </w:numPr>
              <w:spacing w:after="120"/>
              <w:ind w:left="714" w:hanging="357"/>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0"/>
                <w:szCs w:val="21"/>
              </w:rPr>
            </w:pPr>
            <w:r w:rsidRPr="00451F09">
              <w:rPr>
                <w:rFonts w:asciiTheme="minorHAnsi" w:hAnsiTheme="minorHAnsi"/>
                <w:b w:val="0"/>
                <w:color w:val="auto"/>
                <w:sz w:val="20"/>
                <w:szCs w:val="21"/>
              </w:rPr>
              <w:t>Umestitev toplotne črpalke</w:t>
            </w:r>
            <w:r w:rsidR="003514A1">
              <w:rPr>
                <w:rFonts w:asciiTheme="minorHAnsi" w:hAnsiTheme="minorHAnsi"/>
                <w:b w:val="0"/>
                <w:color w:val="auto"/>
                <w:sz w:val="20"/>
                <w:szCs w:val="21"/>
              </w:rPr>
              <w:t xml:space="preserve"> </w:t>
            </w:r>
            <w:r w:rsidR="003514A1" w:rsidRPr="00DA3BD2">
              <w:rPr>
                <w:rFonts w:asciiTheme="minorHAnsi" w:hAnsiTheme="minorHAnsi"/>
                <w:b w:val="0"/>
                <w:color w:val="auto"/>
                <w:sz w:val="20"/>
                <w:szCs w:val="21"/>
              </w:rPr>
              <w:t>0,</w:t>
            </w:r>
            <w:r w:rsidR="00DA3BD2">
              <w:rPr>
                <w:rFonts w:asciiTheme="minorHAnsi" w:hAnsiTheme="minorHAnsi"/>
                <w:b w:val="0"/>
                <w:color w:val="auto"/>
                <w:sz w:val="20"/>
                <w:szCs w:val="21"/>
              </w:rPr>
              <w:t>75</w:t>
            </w:r>
            <w:r w:rsidR="003514A1" w:rsidRPr="00DA3BD2">
              <w:rPr>
                <w:rFonts w:asciiTheme="minorHAnsi" w:hAnsiTheme="minorHAnsi"/>
                <w:b w:val="0"/>
                <w:color w:val="auto"/>
                <w:sz w:val="20"/>
                <w:szCs w:val="21"/>
              </w:rPr>
              <w:t>MW</w:t>
            </w:r>
            <w:r w:rsidRPr="00451F09">
              <w:rPr>
                <w:rFonts w:asciiTheme="minorHAnsi" w:hAnsiTheme="minorHAnsi"/>
                <w:b w:val="0"/>
                <w:color w:val="auto"/>
                <w:sz w:val="20"/>
                <w:szCs w:val="21"/>
              </w:rPr>
              <w:t xml:space="preserve">, ki bo </w:t>
            </w:r>
            <w:r w:rsidR="006F7F94" w:rsidRPr="00451F09">
              <w:rPr>
                <w:rFonts w:asciiTheme="minorHAnsi" w:hAnsiTheme="minorHAnsi"/>
                <w:b w:val="0"/>
                <w:color w:val="auto"/>
                <w:sz w:val="20"/>
                <w:szCs w:val="21"/>
              </w:rPr>
              <w:t xml:space="preserve">izkoriščala </w:t>
            </w:r>
            <w:r w:rsidR="00DA5E97" w:rsidRPr="00451F09">
              <w:rPr>
                <w:rFonts w:asciiTheme="minorHAnsi" w:hAnsiTheme="minorHAnsi"/>
                <w:b w:val="0"/>
                <w:color w:val="auto"/>
                <w:sz w:val="20"/>
                <w:szCs w:val="21"/>
              </w:rPr>
              <w:t xml:space="preserve">razpoložljiv energetski potencial izlivne prečiščene vode na centralni čistilni napravi. Toplotna črpalka bo </w:t>
            </w:r>
            <w:r w:rsidR="00426012" w:rsidRPr="00451F09">
              <w:rPr>
                <w:rFonts w:asciiTheme="minorHAnsi" w:hAnsiTheme="minorHAnsi"/>
                <w:b w:val="0"/>
                <w:color w:val="auto"/>
                <w:sz w:val="20"/>
                <w:szCs w:val="21"/>
              </w:rPr>
              <w:t>tehnološko povezana na glavni magistralni toplovod s premostitveno konstrukcijo čez reko Pako</w:t>
            </w:r>
            <w:r w:rsidR="00E32A49" w:rsidRPr="00451F09">
              <w:rPr>
                <w:rFonts w:asciiTheme="minorHAnsi" w:hAnsiTheme="minorHAnsi"/>
                <w:b w:val="0"/>
                <w:color w:val="auto"/>
                <w:sz w:val="20"/>
                <w:szCs w:val="21"/>
              </w:rPr>
              <w:t xml:space="preserve">. Izvedena bo tudi tehnološka povezava toplotne črpalke do </w:t>
            </w:r>
            <w:r w:rsidR="00426012" w:rsidRPr="00451F09">
              <w:rPr>
                <w:rFonts w:asciiTheme="minorHAnsi" w:hAnsiTheme="minorHAnsi"/>
                <w:b w:val="0"/>
                <w:color w:val="auto"/>
                <w:sz w:val="20"/>
                <w:szCs w:val="21"/>
              </w:rPr>
              <w:t>obstoječe kogeneracije.</w:t>
            </w:r>
          </w:p>
          <w:p w14:paraId="084A7CBA" w14:textId="49BBD620" w:rsidR="002566FF" w:rsidRPr="00DA3BD2" w:rsidRDefault="00EF7B33" w:rsidP="003B4767">
            <w:pPr>
              <w:pStyle w:val="Odstavekseznama"/>
              <w:numPr>
                <w:ilvl w:val="0"/>
                <w:numId w:val="41"/>
              </w:numPr>
              <w:spacing w:after="120"/>
              <w:ind w:left="714" w:hanging="357"/>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0"/>
                <w:szCs w:val="21"/>
              </w:rPr>
            </w:pPr>
            <w:r w:rsidRPr="00DA3BD2">
              <w:rPr>
                <w:rFonts w:asciiTheme="minorHAnsi" w:hAnsiTheme="minorHAnsi"/>
                <w:b w:val="0"/>
                <w:color w:val="auto"/>
                <w:sz w:val="20"/>
                <w:szCs w:val="21"/>
              </w:rPr>
              <w:t xml:space="preserve">Priklop novega toplovoda iz toplotne črpalke na DO </w:t>
            </w:r>
          </w:p>
          <w:p w14:paraId="10A6D764" w14:textId="43296FD8" w:rsidR="002566FF" w:rsidRPr="00451F09" w:rsidRDefault="002566FF" w:rsidP="003B4767">
            <w:pPr>
              <w:pStyle w:val="Odstavekseznama"/>
              <w:numPr>
                <w:ilvl w:val="0"/>
                <w:numId w:val="41"/>
              </w:numPr>
              <w:spacing w:after="120"/>
              <w:ind w:left="714" w:hanging="357"/>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0"/>
                <w:szCs w:val="21"/>
              </w:rPr>
            </w:pPr>
            <w:r w:rsidRPr="00451F09">
              <w:rPr>
                <w:rFonts w:asciiTheme="minorHAnsi" w:hAnsiTheme="minorHAnsi"/>
                <w:noProof/>
                <w:sz w:val="20"/>
                <w:szCs w:val="21"/>
              </w:rPr>
              <w:drawing>
                <wp:inline distT="0" distB="0" distL="0" distR="0" wp14:anchorId="27B482C5" wp14:editId="6A6327EE">
                  <wp:extent cx="3785190" cy="2588385"/>
                  <wp:effectExtent l="0" t="0" r="6350" b="2540"/>
                  <wp:docPr id="67067130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1306" name=""/>
                          <pic:cNvPicPr/>
                        </pic:nvPicPr>
                        <pic:blipFill>
                          <a:blip r:embed="rId15">
                            <a:extLst>
                              <a:ext uri="{28A0092B-C50C-407E-A947-70E740481C1C}">
                                <a14:useLocalDpi xmlns:a14="http://schemas.microsoft.com/office/drawing/2010/main" val="0"/>
                              </a:ext>
                            </a:extLst>
                          </a:blip>
                          <a:stretch>
                            <a:fillRect/>
                          </a:stretch>
                        </pic:blipFill>
                        <pic:spPr>
                          <a:xfrm>
                            <a:off x="0" y="0"/>
                            <a:ext cx="3789907" cy="2591610"/>
                          </a:xfrm>
                          <a:prstGeom prst="rect">
                            <a:avLst/>
                          </a:prstGeom>
                        </pic:spPr>
                      </pic:pic>
                    </a:graphicData>
                  </a:graphic>
                </wp:inline>
              </w:drawing>
            </w:r>
          </w:p>
          <w:p w14:paraId="50843CE3" w14:textId="3367BA70" w:rsidR="00B508C4" w:rsidRPr="00451F09" w:rsidRDefault="00E533CF" w:rsidP="007214EB">
            <w:pPr>
              <w:pStyle w:val="Odstavekseznama"/>
              <w:numPr>
                <w:ilvl w:val="0"/>
                <w:numId w:val="41"/>
              </w:numPr>
              <w:spacing w:after="120"/>
              <w:ind w:left="714" w:hanging="357"/>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0"/>
                <w:szCs w:val="21"/>
              </w:rPr>
            </w:pPr>
            <w:r w:rsidRPr="00451F09">
              <w:rPr>
                <w:rFonts w:asciiTheme="minorHAnsi" w:hAnsiTheme="minorHAnsi"/>
                <w:b w:val="0"/>
                <w:color w:val="auto"/>
                <w:sz w:val="20"/>
                <w:szCs w:val="21"/>
              </w:rPr>
              <w:t xml:space="preserve">Poleg toplotne črpalke, je predvidena umestitev še novih sončnih elektrarn, ki bodo v sklopu energetske skupnosti oz. </w:t>
            </w:r>
            <w:r w:rsidR="007C4C8F" w:rsidRPr="00451F09">
              <w:rPr>
                <w:rFonts w:asciiTheme="minorHAnsi" w:hAnsiTheme="minorHAnsi"/>
                <w:b w:val="0"/>
                <w:color w:val="000000" w:themeColor="text1"/>
                <w:sz w:val="20"/>
                <w:szCs w:val="21"/>
              </w:rPr>
              <w:t>virtualnega</w:t>
            </w:r>
            <w:r w:rsidR="007214EB" w:rsidRPr="00451F09">
              <w:rPr>
                <w:rFonts w:asciiTheme="minorHAnsi" w:hAnsiTheme="minorHAnsi"/>
                <w:b w:val="0"/>
                <w:color w:val="000000" w:themeColor="text1"/>
                <w:sz w:val="20"/>
                <w:szCs w:val="21"/>
              </w:rPr>
              <w:t xml:space="preserve"> PPA premeščale proizvedeno energijo v namene večanja deleža električne energije OVE za pogon toplotne črpalke.</w:t>
            </w:r>
            <w:r w:rsidR="003B7754" w:rsidRPr="00451F09">
              <w:rPr>
                <w:rFonts w:asciiTheme="minorHAnsi" w:hAnsiTheme="minorHAnsi"/>
                <w:b w:val="0"/>
                <w:color w:val="000000" w:themeColor="text1"/>
                <w:sz w:val="20"/>
                <w:szCs w:val="21"/>
              </w:rPr>
              <w:t xml:space="preserve"> </w:t>
            </w:r>
            <w:r w:rsidR="007C4C8F" w:rsidRPr="00451F09">
              <w:rPr>
                <w:rFonts w:asciiTheme="minorHAnsi" w:hAnsiTheme="minorHAnsi"/>
                <w:b w:val="0"/>
                <w:color w:val="000000" w:themeColor="text1"/>
                <w:sz w:val="20"/>
                <w:szCs w:val="21"/>
              </w:rPr>
              <w:t>Električna</w:t>
            </w:r>
            <w:r w:rsidR="003B7754" w:rsidRPr="00451F09">
              <w:rPr>
                <w:rFonts w:asciiTheme="minorHAnsi" w:hAnsiTheme="minorHAnsi"/>
                <w:b w:val="0"/>
                <w:color w:val="000000" w:themeColor="text1"/>
                <w:sz w:val="20"/>
                <w:szCs w:val="21"/>
              </w:rPr>
              <w:t xml:space="preserve"> </w:t>
            </w:r>
            <w:r w:rsidR="003B7754" w:rsidRPr="00451F09">
              <w:rPr>
                <w:rFonts w:asciiTheme="minorHAnsi" w:hAnsiTheme="minorHAnsi"/>
                <w:b w:val="0"/>
                <w:color w:val="auto"/>
                <w:sz w:val="20"/>
                <w:szCs w:val="21"/>
              </w:rPr>
              <w:t>energija se bo premeščala tudi iz male hidroelektrarne (</w:t>
            </w:r>
            <w:proofErr w:type="spellStart"/>
            <w:r w:rsidR="003B7754" w:rsidRPr="00451F09">
              <w:rPr>
                <w:rFonts w:asciiTheme="minorHAnsi" w:hAnsiTheme="minorHAnsi"/>
                <w:b w:val="0"/>
                <w:color w:val="auto"/>
                <w:sz w:val="20"/>
                <w:szCs w:val="21"/>
              </w:rPr>
              <w:t>mHE</w:t>
            </w:r>
            <w:proofErr w:type="spellEnd"/>
            <w:r w:rsidR="003B7754" w:rsidRPr="00451F09">
              <w:rPr>
                <w:rFonts w:asciiTheme="minorHAnsi" w:hAnsiTheme="minorHAnsi"/>
                <w:b w:val="0"/>
                <w:color w:val="auto"/>
                <w:sz w:val="20"/>
                <w:szCs w:val="21"/>
              </w:rPr>
              <w:t xml:space="preserve"> </w:t>
            </w:r>
            <w:proofErr w:type="spellStart"/>
            <w:r w:rsidR="003B7754" w:rsidRPr="00451F09">
              <w:rPr>
                <w:rFonts w:asciiTheme="minorHAnsi" w:hAnsiTheme="minorHAnsi"/>
                <w:b w:val="0"/>
                <w:color w:val="auto"/>
                <w:sz w:val="20"/>
                <w:szCs w:val="21"/>
              </w:rPr>
              <w:t>Čujež</w:t>
            </w:r>
            <w:proofErr w:type="spellEnd"/>
            <w:r w:rsidR="003B7754" w:rsidRPr="00451F09">
              <w:rPr>
                <w:rFonts w:asciiTheme="minorHAnsi" w:hAnsiTheme="minorHAnsi"/>
                <w:b w:val="0"/>
                <w:color w:val="auto"/>
                <w:sz w:val="20"/>
                <w:szCs w:val="21"/>
              </w:rPr>
              <w:t>).</w:t>
            </w:r>
          </w:p>
          <w:p w14:paraId="50CD2FFB" w14:textId="77777777" w:rsidR="00451F09" w:rsidRDefault="00096199" w:rsidP="003514A1">
            <w:pPr>
              <w:pStyle w:val="Odstavekseznama"/>
              <w:numPr>
                <w:ilvl w:val="0"/>
                <w:numId w:val="41"/>
              </w:numPr>
              <w:spacing w:after="120"/>
              <w:ind w:left="714" w:hanging="357"/>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1"/>
              </w:rPr>
            </w:pPr>
            <w:r w:rsidRPr="00451F09">
              <w:rPr>
                <w:rFonts w:asciiTheme="minorHAnsi" w:hAnsiTheme="minorHAnsi"/>
                <w:b w:val="0"/>
                <w:color w:val="auto"/>
                <w:sz w:val="20"/>
                <w:szCs w:val="21"/>
              </w:rPr>
              <w:t xml:space="preserve">Umeščen bo tudi baterijski hranilnik električne energije, ki bo </w:t>
            </w:r>
            <w:r w:rsidR="003B23E7" w:rsidRPr="00451F09">
              <w:rPr>
                <w:rFonts w:asciiTheme="minorHAnsi" w:hAnsiTheme="minorHAnsi"/>
                <w:b w:val="0"/>
                <w:color w:val="auto"/>
                <w:sz w:val="20"/>
                <w:szCs w:val="21"/>
              </w:rPr>
              <w:t>omogočal otočno obratovanje in optimizacijo rabe in proizvodnje električne energije na lokaciji Centralna čistilna naprava Šaleške doline.</w:t>
            </w:r>
          </w:p>
          <w:p w14:paraId="26C31D76" w14:textId="717347F6" w:rsidR="003514A1" w:rsidRPr="003514A1" w:rsidRDefault="003514A1" w:rsidP="003514A1">
            <w:pPr>
              <w:pStyle w:val="Odstavekseznama"/>
              <w:numPr>
                <w:ilvl w:val="0"/>
                <w:numId w:val="41"/>
              </w:numPr>
              <w:spacing w:after="120"/>
              <w:ind w:left="714" w:hanging="357"/>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1"/>
              </w:rPr>
            </w:pPr>
            <w:r>
              <w:rPr>
                <w:rFonts w:asciiTheme="minorHAnsi" w:hAnsiTheme="minorHAnsi"/>
                <w:b w:val="0"/>
                <w:color w:val="auto"/>
                <w:sz w:val="20"/>
                <w:szCs w:val="21"/>
              </w:rPr>
              <w:t>Izvedena projektna dokumentacija v pridobivanju gradbeno dovoljenje.</w:t>
            </w:r>
          </w:p>
        </w:tc>
      </w:tr>
      <w:tr w:rsidR="00B508C4" w:rsidRPr="00F0133C" w14:paraId="7EE3C9E2" w14:textId="77777777" w:rsidTr="00A01D55">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843" w:type="dxa"/>
            <w:vAlign w:val="top"/>
          </w:tcPr>
          <w:p w14:paraId="1B076A11" w14:textId="4D440616" w:rsidR="00B508C4" w:rsidRPr="00F0133C" w:rsidRDefault="00BB02FE" w:rsidP="003B4767">
            <w:pPr>
              <w:spacing w:before="120" w:after="120"/>
              <w:rPr>
                <w:rFonts w:asciiTheme="minorHAnsi" w:hAnsiTheme="minorHAnsi"/>
                <w:bCs/>
                <w:color w:val="008284" w:themeColor="accent4"/>
              </w:rPr>
            </w:pPr>
            <w:r w:rsidRPr="00F0133C">
              <w:rPr>
                <w:rFonts w:asciiTheme="minorHAnsi" w:hAnsiTheme="minorHAnsi"/>
                <w:bCs/>
                <w:color w:val="008284" w:themeColor="accent4"/>
              </w:rPr>
              <w:t>Lokacija deponije premoga</w:t>
            </w:r>
          </w:p>
        </w:tc>
        <w:tc>
          <w:tcPr>
            <w:tcW w:w="6804" w:type="dxa"/>
            <w:vAlign w:val="top"/>
          </w:tcPr>
          <w:p w14:paraId="5A55ED13" w14:textId="72B25B99" w:rsidR="00B508C4" w:rsidRPr="00F0133C" w:rsidRDefault="000A3339" w:rsidP="00E050E3">
            <w:pPr>
              <w:pStyle w:val="Odstavekseznama"/>
              <w:numPr>
                <w:ilvl w:val="0"/>
                <w:numId w:val="41"/>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r w:rsidRPr="00F0133C">
              <w:rPr>
                <w:rFonts w:asciiTheme="minorHAnsi" w:hAnsiTheme="minorHAnsi"/>
                <w:sz w:val="20"/>
                <w:szCs w:val="21"/>
              </w:rPr>
              <w:t xml:space="preserve">Umestitev </w:t>
            </w:r>
            <w:r w:rsidR="00946392" w:rsidRPr="00F0133C">
              <w:rPr>
                <w:rFonts w:asciiTheme="minorHAnsi" w:hAnsiTheme="minorHAnsi"/>
                <w:sz w:val="20"/>
                <w:szCs w:val="21"/>
              </w:rPr>
              <w:t xml:space="preserve">4,0 MW </w:t>
            </w:r>
            <w:r w:rsidRPr="00F0133C">
              <w:rPr>
                <w:rFonts w:asciiTheme="minorHAnsi" w:hAnsiTheme="minorHAnsi"/>
                <w:sz w:val="20"/>
                <w:szCs w:val="21"/>
              </w:rPr>
              <w:t>sončne elektrarne (SE) na območju skupne velikosti približno 59.000 m</w:t>
            </w:r>
            <w:r w:rsidRPr="00F0133C">
              <w:rPr>
                <w:rFonts w:asciiTheme="minorHAnsi" w:hAnsiTheme="minorHAnsi"/>
                <w:sz w:val="20"/>
                <w:szCs w:val="21"/>
                <w:vertAlign w:val="superscript"/>
              </w:rPr>
              <w:t>2</w:t>
            </w:r>
            <w:r w:rsidR="0003325F" w:rsidRPr="00F0133C">
              <w:rPr>
                <w:rFonts w:asciiTheme="minorHAnsi" w:hAnsiTheme="minorHAnsi"/>
                <w:sz w:val="20"/>
                <w:szCs w:val="21"/>
              </w:rPr>
              <w:t>, kj</w:t>
            </w:r>
            <w:r w:rsidR="002E71BD" w:rsidRPr="00F0133C">
              <w:rPr>
                <w:rFonts w:asciiTheme="minorHAnsi" w:hAnsiTheme="minorHAnsi"/>
                <w:sz w:val="20"/>
                <w:szCs w:val="21"/>
              </w:rPr>
              <w:t xml:space="preserve">er bi se proizvajalo med 4.986 in 5.960 MWh električne energije na leto (v odvisnosti od tipa </w:t>
            </w:r>
            <w:proofErr w:type="spellStart"/>
            <w:r w:rsidR="001E414C" w:rsidRPr="00F0133C">
              <w:rPr>
                <w:rFonts w:asciiTheme="minorHAnsi" w:hAnsiTheme="minorHAnsi"/>
                <w:sz w:val="20"/>
                <w:szCs w:val="21"/>
              </w:rPr>
              <w:t>fotonapetostnih</w:t>
            </w:r>
            <w:proofErr w:type="spellEnd"/>
            <w:r w:rsidR="001E414C" w:rsidRPr="00F0133C">
              <w:rPr>
                <w:rFonts w:asciiTheme="minorHAnsi" w:hAnsiTheme="minorHAnsi"/>
                <w:sz w:val="20"/>
                <w:szCs w:val="21"/>
              </w:rPr>
              <w:t xml:space="preserve"> modulov)</w:t>
            </w:r>
            <w:r w:rsidRPr="00F0133C">
              <w:rPr>
                <w:rFonts w:asciiTheme="minorHAnsi" w:hAnsiTheme="minorHAnsi"/>
                <w:sz w:val="20"/>
                <w:szCs w:val="21"/>
              </w:rPr>
              <w:t xml:space="preserve">. Projekt je </w:t>
            </w:r>
            <w:r w:rsidR="000372D8" w:rsidRPr="00F0133C">
              <w:rPr>
                <w:rFonts w:asciiTheme="minorHAnsi" w:hAnsiTheme="minorHAnsi"/>
                <w:sz w:val="20"/>
                <w:szCs w:val="21"/>
              </w:rPr>
              <w:t>sestavljen iz treh pod-področij in sicer prvo območje 40.000 m</w:t>
            </w:r>
            <w:r w:rsidR="000372D8" w:rsidRPr="00F0133C">
              <w:rPr>
                <w:rFonts w:asciiTheme="minorHAnsi" w:hAnsiTheme="minorHAnsi"/>
                <w:sz w:val="20"/>
                <w:szCs w:val="21"/>
                <w:vertAlign w:val="superscript"/>
              </w:rPr>
              <w:t>2</w:t>
            </w:r>
            <w:r w:rsidR="000372D8" w:rsidRPr="00F0133C">
              <w:rPr>
                <w:rFonts w:asciiTheme="minorHAnsi" w:hAnsiTheme="minorHAnsi"/>
                <w:sz w:val="20"/>
                <w:szCs w:val="21"/>
              </w:rPr>
              <w:t>, drugo območje 12.000 m</w:t>
            </w:r>
            <w:r w:rsidR="000372D8" w:rsidRPr="00F0133C">
              <w:rPr>
                <w:rFonts w:asciiTheme="minorHAnsi" w:hAnsiTheme="minorHAnsi"/>
                <w:sz w:val="20"/>
                <w:szCs w:val="21"/>
                <w:vertAlign w:val="superscript"/>
              </w:rPr>
              <w:t xml:space="preserve">2 </w:t>
            </w:r>
            <w:r w:rsidR="000372D8" w:rsidRPr="00F0133C">
              <w:rPr>
                <w:rFonts w:asciiTheme="minorHAnsi" w:hAnsiTheme="minorHAnsi"/>
                <w:sz w:val="20"/>
                <w:szCs w:val="21"/>
              </w:rPr>
              <w:t>in tretje območje 7.000 m</w:t>
            </w:r>
            <w:r w:rsidR="000372D8" w:rsidRPr="00F0133C">
              <w:rPr>
                <w:rFonts w:asciiTheme="minorHAnsi" w:hAnsiTheme="minorHAnsi"/>
                <w:sz w:val="20"/>
                <w:szCs w:val="21"/>
                <w:vertAlign w:val="superscript"/>
              </w:rPr>
              <w:t>2</w:t>
            </w:r>
            <w:r w:rsidR="000372D8" w:rsidRPr="00F0133C">
              <w:rPr>
                <w:rFonts w:asciiTheme="minorHAnsi" w:hAnsiTheme="minorHAnsi"/>
                <w:sz w:val="20"/>
                <w:szCs w:val="21"/>
              </w:rPr>
              <w:t>.</w:t>
            </w:r>
          </w:p>
          <w:p w14:paraId="2E63BE61" w14:textId="7A5F26D6" w:rsidR="00136195" w:rsidRPr="00F0133C" w:rsidRDefault="00D42B2F" w:rsidP="00E050E3">
            <w:pPr>
              <w:pStyle w:val="Odstavekseznama"/>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r w:rsidRPr="00F0133C">
              <w:rPr>
                <w:rFonts w:asciiTheme="minorHAnsi" w:hAnsiTheme="minorHAnsi"/>
                <w:noProof/>
              </w:rPr>
              <w:lastRenderedPageBreak/>
              <w:drawing>
                <wp:inline distT="0" distB="0" distL="0" distR="0" wp14:anchorId="2F61E544" wp14:editId="5082FE24">
                  <wp:extent cx="3667125" cy="3080384"/>
                  <wp:effectExtent l="0" t="0" r="0" b="6350"/>
                  <wp:docPr id="665246341" name="Slika 1" descr="Slika, ki vsebuje besede besedilo, zemljevid&#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46341" name="Slika 1" descr="Slika, ki vsebuje besede besedilo, zemljevid&#10;&#10;Vsebina, ustvarjena z umetno inteligenco, morda ni pravilna."/>
                          <pic:cNvPicPr/>
                        </pic:nvPicPr>
                        <pic:blipFill>
                          <a:blip r:embed="rId16">
                            <a:extLst>
                              <a:ext uri="{28A0092B-C50C-407E-A947-70E740481C1C}">
                                <a14:useLocalDpi xmlns:a14="http://schemas.microsoft.com/office/drawing/2010/main" val="0"/>
                              </a:ext>
                            </a:extLst>
                          </a:blip>
                          <a:stretch>
                            <a:fillRect/>
                          </a:stretch>
                        </pic:blipFill>
                        <pic:spPr>
                          <a:xfrm>
                            <a:off x="0" y="0"/>
                            <a:ext cx="3675571" cy="3087478"/>
                          </a:xfrm>
                          <a:prstGeom prst="rect">
                            <a:avLst/>
                          </a:prstGeom>
                        </pic:spPr>
                      </pic:pic>
                    </a:graphicData>
                  </a:graphic>
                </wp:inline>
              </w:drawing>
            </w:r>
          </w:p>
          <w:p w14:paraId="344CE066" w14:textId="16C6D2B5" w:rsidR="00345063" w:rsidRPr="00F0133C" w:rsidRDefault="00345063" w:rsidP="00345063">
            <w:pPr>
              <w:pStyle w:val="Odstavekseznama"/>
              <w:numPr>
                <w:ilvl w:val="0"/>
                <w:numId w:val="41"/>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r w:rsidRPr="00F0133C">
              <w:rPr>
                <w:rFonts w:asciiTheme="minorHAnsi" w:hAnsiTheme="minorHAnsi"/>
                <w:sz w:val="20"/>
                <w:szCs w:val="21"/>
              </w:rPr>
              <w:t>Umestitev toplotn</w:t>
            </w:r>
            <w:r w:rsidR="007348FB" w:rsidRPr="00F0133C">
              <w:rPr>
                <w:rFonts w:asciiTheme="minorHAnsi" w:hAnsiTheme="minorHAnsi"/>
                <w:sz w:val="20"/>
                <w:szCs w:val="21"/>
              </w:rPr>
              <w:t xml:space="preserve">ih črpalk, </w:t>
            </w:r>
            <w:r w:rsidR="005F75C5" w:rsidRPr="00F0133C">
              <w:rPr>
                <w:rFonts w:asciiTheme="minorHAnsi" w:hAnsiTheme="minorHAnsi"/>
                <w:sz w:val="20"/>
                <w:szCs w:val="21"/>
              </w:rPr>
              <w:t xml:space="preserve">kjer je </w:t>
            </w:r>
            <w:r w:rsidR="002F7844" w:rsidRPr="00F0133C">
              <w:rPr>
                <w:rFonts w:asciiTheme="minorHAnsi" w:hAnsiTheme="minorHAnsi"/>
                <w:sz w:val="20"/>
                <w:szCs w:val="21"/>
              </w:rPr>
              <w:t xml:space="preserve">bila </w:t>
            </w:r>
            <w:r w:rsidR="005F75C5" w:rsidRPr="00F0133C">
              <w:rPr>
                <w:rFonts w:asciiTheme="minorHAnsi" w:hAnsiTheme="minorHAnsi"/>
                <w:sz w:val="20"/>
                <w:szCs w:val="21"/>
              </w:rPr>
              <w:t xml:space="preserve">predvidena </w:t>
            </w:r>
            <w:proofErr w:type="spellStart"/>
            <w:r w:rsidR="005F75C5" w:rsidRPr="00F0133C">
              <w:rPr>
                <w:rFonts w:asciiTheme="minorHAnsi" w:hAnsiTheme="minorHAnsi"/>
                <w:sz w:val="20"/>
                <w:szCs w:val="21"/>
              </w:rPr>
              <w:t>scenarijska</w:t>
            </w:r>
            <w:proofErr w:type="spellEnd"/>
            <w:r w:rsidR="005F75C5" w:rsidRPr="00F0133C">
              <w:rPr>
                <w:rFonts w:asciiTheme="minorHAnsi" w:hAnsiTheme="minorHAnsi"/>
                <w:sz w:val="20"/>
                <w:szCs w:val="21"/>
              </w:rPr>
              <w:t xml:space="preserve"> analiza </w:t>
            </w:r>
            <w:r w:rsidR="00681905" w:rsidRPr="00F0133C">
              <w:rPr>
                <w:rFonts w:asciiTheme="minorHAnsi" w:hAnsiTheme="minorHAnsi"/>
                <w:sz w:val="20"/>
                <w:szCs w:val="21"/>
              </w:rPr>
              <w:t xml:space="preserve">proizvodnje toplote in sicer, scenarij 1 – 4,0 MW, scenarij 2 – 8,0 MW, scenarij 3 – 9,3 MW in </w:t>
            </w:r>
            <w:r w:rsidR="001875CB" w:rsidRPr="00F0133C">
              <w:rPr>
                <w:rFonts w:asciiTheme="minorHAnsi" w:hAnsiTheme="minorHAnsi"/>
                <w:sz w:val="20"/>
                <w:szCs w:val="21"/>
              </w:rPr>
              <w:t>scenarij</w:t>
            </w:r>
            <w:r w:rsidR="00681905" w:rsidRPr="00F0133C">
              <w:rPr>
                <w:rFonts w:asciiTheme="minorHAnsi" w:hAnsiTheme="minorHAnsi"/>
                <w:sz w:val="20"/>
                <w:szCs w:val="21"/>
              </w:rPr>
              <w:t xml:space="preserve"> 4 – 10,5 MW toplote</w:t>
            </w:r>
            <w:r w:rsidR="00AF76A3" w:rsidRPr="00F0133C">
              <w:rPr>
                <w:rFonts w:asciiTheme="minorHAnsi" w:hAnsiTheme="minorHAnsi"/>
                <w:sz w:val="20"/>
                <w:szCs w:val="21"/>
              </w:rPr>
              <w:t>, kjer bo sočasno deloval še drug sistem proizvodnje toplote in sicer v pasu, ki bo pokrival razliko med variabilno močjo toplotnih črpalk in maksimalno močjo odjema sistema daljinskega ogrevanja.</w:t>
            </w:r>
          </w:p>
          <w:p w14:paraId="4D71FFD2" w14:textId="529BACB1" w:rsidR="002F7844" w:rsidRPr="00F0133C" w:rsidRDefault="002F7844" w:rsidP="00AF22F7">
            <w:pPr>
              <w:pStyle w:val="Odstavekseznama"/>
              <w:numPr>
                <w:ilvl w:val="0"/>
                <w:numId w:val="41"/>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r w:rsidRPr="00F0133C">
              <w:rPr>
                <w:rFonts w:asciiTheme="minorHAnsi" w:hAnsiTheme="minorHAnsi"/>
                <w:sz w:val="20"/>
                <w:szCs w:val="21"/>
              </w:rPr>
              <w:t xml:space="preserve">Projektna naloga je pokazala, da je smiselna </w:t>
            </w:r>
            <w:proofErr w:type="spellStart"/>
            <w:r w:rsidR="003B5E8E">
              <w:rPr>
                <w:rFonts w:asciiTheme="minorHAnsi" w:hAnsiTheme="minorHAnsi"/>
                <w:sz w:val="20"/>
                <w:szCs w:val="21"/>
              </w:rPr>
              <w:t>večstopenska</w:t>
            </w:r>
            <w:proofErr w:type="spellEnd"/>
            <w:r w:rsidR="003B5E8E">
              <w:rPr>
                <w:rFonts w:asciiTheme="minorHAnsi" w:hAnsiTheme="minorHAnsi"/>
                <w:sz w:val="20"/>
                <w:szCs w:val="21"/>
              </w:rPr>
              <w:t xml:space="preserve"> enota</w:t>
            </w:r>
            <w:r w:rsidR="003B5E8E" w:rsidRPr="00F0133C">
              <w:rPr>
                <w:rFonts w:asciiTheme="minorHAnsi" w:hAnsiTheme="minorHAnsi"/>
                <w:sz w:val="20"/>
                <w:szCs w:val="21"/>
              </w:rPr>
              <w:t xml:space="preserve"> </w:t>
            </w:r>
            <w:r w:rsidRPr="00F0133C">
              <w:rPr>
                <w:rFonts w:asciiTheme="minorHAnsi" w:hAnsiTheme="minorHAnsi"/>
                <w:sz w:val="20"/>
                <w:szCs w:val="21"/>
              </w:rPr>
              <w:t>skupn</w:t>
            </w:r>
            <w:r w:rsidR="003B5E8E">
              <w:rPr>
                <w:rFonts w:asciiTheme="minorHAnsi" w:hAnsiTheme="minorHAnsi"/>
                <w:sz w:val="20"/>
                <w:szCs w:val="21"/>
              </w:rPr>
              <w:t>e</w:t>
            </w:r>
            <w:r w:rsidRPr="00F0133C">
              <w:rPr>
                <w:rFonts w:asciiTheme="minorHAnsi" w:hAnsiTheme="minorHAnsi"/>
                <w:sz w:val="20"/>
                <w:szCs w:val="21"/>
              </w:rPr>
              <w:t xml:space="preserve"> </w:t>
            </w:r>
            <w:r w:rsidR="0049260A" w:rsidRPr="00F0133C">
              <w:rPr>
                <w:rFonts w:asciiTheme="minorHAnsi" w:hAnsiTheme="minorHAnsi"/>
                <w:sz w:val="20"/>
                <w:szCs w:val="21"/>
              </w:rPr>
              <w:t>kapacitet</w:t>
            </w:r>
            <w:r w:rsidR="002C206D">
              <w:rPr>
                <w:rFonts w:asciiTheme="minorHAnsi" w:hAnsiTheme="minorHAnsi"/>
                <w:sz w:val="20"/>
                <w:szCs w:val="21"/>
              </w:rPr>
              <w:t>e</w:t>
            </w:r>
            <w:r w:rsidR="0049260A" w:rsidRPr="00F0133C">
              <w:rPr>
                <w:rFonts w:asciiTheme="minorHAnsi" w:hAnsiTheme="minorHAnsi"/>
                <w:sz w:val="20"/>
                <w:szCs w:val="21"/>
              </w:rPr>
              <w:t xml:space="preserve"> sistema toplotnih črpalk pri delovanju 85/60 °C in zajemu jezerske vode 8,0 MW.</w:t>
            </w:r>
          </w:p>
          <w:p w14:paraId="10AA3BB0" w14:textId="3EAF3C4E" w:rsidR="00DE38D0" w:rsidRDefault="00DE38D0" w:rsidP="006D27C1">
            <w:pPr>
              <w:pStyle w:val="Odstavekseznama"/>
              <w:numPr>
                <w:ilvl w:val="0"/>
                <w:numId w:val="41"/>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r w:rsidRPr="00F0133C">
              <w:rPr>
                <w:rFonts w:asciiTheme="minorHAnsi" w:hAnsiTheme="minorHAnsi"/>
                <w:sz w:val="20"/>
                <w:szCs w:val="21"/>
              </w:rPr>
              <w:t xml:space="preserve">Upoštevani so tudi </w:t>
            </w:r>
            <w:r w:rsidR="00E8350B" w:rsidRPr="00F0133C">
              <w:rPr>
                <w:rFonts w:asciiTheme="minorHAnsi" w:hAnsiTheme="minorHAnsi"/>
                <w:sz w:val="20"/>
                <w:szCs w:val="21"/>
              </w:rPr>
              <w:t xml:space="preserve">1,0 MW </w:t>
            </w:r>
            <w:r w:rsidRPr="00F0133C">
              <w:rPr>
                <w:rFonts w:asciiTheme="minorHAnsi" w:hAnsiTheme="minorHAnsi"/>
                <w:sz w:val="20"/>
                <w:szCs w:val="21"/>
              </w:rPr>
              <w:t>elektrodni kotli</w:t>
            </w:r>
            <w:r w:rsidR="00E8350B" w:rsidRPr="00F0133C">
              <w:rPr>
                <w:rFonts w:asciiTheme="minorHAnsi" w:hAnsiTheme="minorHAnsi"/>
                <w:sz w:val="20"/>
                <w:szCs w:val="21"/>
              </w:rPr>
              <w:t xml:space="preserve"> za morebitno dogrevanje vode iz toplotnih črpalk</w:t>
            </w:r>
            <w:r w:rsidRPr="00F0133C">
              <w:rPr>
                <w:rFonts w:asciiTheme="minorHAnsi" w:hAnsiTheme="minorHAnsi"/>
                <w:sz w:val="20"/>
                <w:szCs w:val="21"/>
              </w:rPr>
              <w:t xml:space="preserve">, </w:t>
            </w:r>
            <w:r w:rsidR="006D27C1" w:rsidRPr="00F0133C">
              <w:rPr>
                <w:rFonts w:asciiTheme="minorHAnsi" w:hAnsiTheme="minorHAnsi"/>
                <w:sz w:val="20"/>
                <w:szCs w:val="21"/>
              </w:rPr>
              <w:t xml:space="preserve">dva </w:t>
            </w:r>
            <w:r w:rsidRPr="00F0133C">
              <w:rPr>
                <w:rFonts w:asciiTheme="minorHAnsi" w:hAnsiTheme="minorHAnsi"/>
                <w:sz w:val="20"/>
                <w:szCs w:val="21"/>
              </w:rPr>
              <w:t>hranilnik</w:t>
            </w:r>
            <w:r w:rsidR="006D27C1" w:rsidRPr="00F0133C">
              <w:rPr>
                <w:rFonts w:asciiTheme="minorHAnsi" w:hAnsiTheme="minorHAnsi"/>
                <w:sz w:val="20"/>
                <w:szCs w:val="21"/>
              </w:rPr>
              <w:t>a</w:t>
            </w:r>
            <w:r w:rsidRPr="00F0133C">
              <w:rPr>
                <w:rFonts w:asciiTheme="minorHAnsi" w:hAnsiTheme="minorHAnsi"/>
                <w:sz w:val="20"/>
                <w:szCs w:val="21"/>
              </w:rPr>
              <w:t xml:space="preserve"> toplote </w:t>
            </w:r>
            <w:r w:rsidR="006D27C1" w:rsidRPr="00F0133C">
              <w:rPr>
                <w:rFonts w:asciiTheme="minorHAnsi" w:hAnsiTheme="minorHAnsi"/>
                <w:sz w:val="20"/>
                <w:szCs w:val="21"/>
              </w:rPr>
              <w:t>in sicer nizkotemperaturni kapacitete 2.000 m</w:t>
            </w:r>
            <w:r w:rsidR="006D27C1" w:rsidRPr="00F0133C">
              <w:rPr>
                <w:rFonts w:asciiTheme="minorHAnsi" w:hAnsiTheme="minorHAnsi"/>
                <w:sz w:val="20"/>
                <w:szCs w:val="21"/>
                <w:vertAlign w:val="superscript"/>
              </w:rPr>
              <w:t>3</w:t>
            </w:r>
            <w:r w:rsidR="006D27C1" w:rsidRPr="00F0133C">
              <w:rPr>
                <w:rFonts w:asciiTheme="minorHAnsi" w:hAnsiTheme="minorHAnsi"/>
                <w:sz w:val="20"/>
                <w:szCs w:val="21"/>
              </w:rPr>
              <w:t xml:space="preserve"> (do 55 °C) i</w:t>
            </w:r>
            <w:r w:rsidR="001875CB">
              <w:rPr>
                <w:rFonts w:asciiTheme="minorHAnsi" w:hAnsiTheme="minorHAnsi"/>
                <w:sz w:val="20"/>
                <w:szCs w:val="21"/>
              </w:rPr>
              <w:t>n</w:t>
            </w:r>
            <w:r w:rsidR="006D27C1" w:rsidRPr="00F0133C">
              <w:rPr>
                <w:rFonts w:asciiTheme="minorHAnsi" w:hAnsiTheme="minorHAnsi"/>
                <w:sz w:val="20"/>
                <w:szCs w:val="21"/>
              </w:rPr>
              <w:t xml:space="preserve"> visokotemperaturnim hranilnikom kapacitete 1.200 m</w:t>
            </w:r>
            <w:r w:rsidR="006D27C1" w:rsidRPr="00F0133C">
              <w:rPr>
                <w:rFonts w:asciiTheme="minorHAnsi" w:hAnsiTheme="minorHAnsi"/>
                <w:sz w:val="20"/>
                <w:szCs w:val="21"/>
                <w:vertAlign w:val="superscript"/>
              </w:rPr>
              <w:t xml:space="preserve">3 </w:t>
            </w:r>
            <w:r w:rsidR="006D27C1" w:rsidRPr="00F0133C">
              <w:rPr>
                <w:rFonts w:asciiTheme="minorHAnsi" w:hAnsiTheme="minorHAnsi"/>
                <w:sz w:val="20"/>
                <w:szCs w:val="21"/>
              </w:rPr>
              <w:t>(do 85 °C)</w:t>
            </w:r>
            <w:r w:rsidRPr="00F0133C">
              <w:rPr>
                <w:rFonts w:asciiTheme="minorHAnsi" w:hAnsiTheme="minorHAnsi"/>
                <w:sz w:val="20"/>
                <w:szCs w:val="21"/>
              </w:rPr>
              <w:t>.</w:t>
            </w:r>
          </w:p>
          <w:p w14:paraId="63A95ABE" w14:textId="00F84357" w:rsidR="001507DE" w:rsidRPr="00F0133C" w:rsidRDefault="001507DE" w:rsidP="006D27C1">
            <w:pPr>
              <w:pStyle w:val="Odstavekseznama"/>
              <w:numPr>
                <w:ilvl w:val="0"/>
                <w:numId w:val="41"/>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r>
              <w:rPr>
                <w:rFonts w:asciiTheme="minorHAnsi" w:hAnsiTheme="minorHAnsi"/>
                <w:sz w:val="20"/>
                <w:szCs w:val="21"/>
              </w:rPr>
              <w:t>Poudarjena je analiza možnosti prihodnjega izkoriščanja odpadne toplote kot vira toplote za toplotne črpalke</w:t>
            </w:r>
            <w:r w:rsidR="001F0B4C">
              <w:rPr>
                <w:rFonts w:asciiTheme="minorHAnsi" w:hAnsiTheme="minorHAnsi"/>
                <w:sz w:val="20"/>
                <w:szCs w:val="21"/>
              </w:rPr>
              <w:t>.</w:t>
            </w:r>
          </w:p>
          <w:p w14:paraId="6018697D" w14:textId="77777777" w:rsidR="00C352AB" w:rsidRPr="00F0133C" w:rsidRDefault="00C352AB" w:rsidP="006D27C1">
            <w:pPr>
              <w:pStyle w:val="Odstavekseznama"/>
              <w:numPr>
                <w:ilvl w:val="0"/>
                <w:numId w:val="41"/>
              </w:num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r w:rsidRPr="00F0133C">
              <w:rPr>
                <w:rFonts w:asciiTheme="minorHAnsi" w:hAnsiTheme="minorHAnsi"/>
                <w:sz w:val="20"/>
                <w:szCs w:val="21"/>
              </w:rPr>
              <w:t>Predlog tehnične rešitve je sledeč:</w:t>
            </w:r>
          </w:p>
          <w:p w14:paraId="067CDAD5" w14:textId="3F5AE97C" w:rsidR="00C352AB" w:rsidRPr="00F0133C" w:rsidRDefault="00825713" w:rsidP="00825713">
            <w:pPr>
              <w:pStyle w:val="Odstavekseznama"/>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r w:rsidRPr="00F0133C">
              <w:rPr>
                <w:rFonts w:asciiTheme="minorHAnsi" w:hAnsiTheme="minorHAnsi"/>
                <w:noProof/>
                <w:sz w:val="20"/>
                <w:szCs w:val="21"/>
              </w:rPr>
              <w:lastRenderedPageBreak/>
              <w:drawing>
                <wp:inline distT="0" distB="0" distL="0" distR="0" wp14:anchorId="1DBC0367" wp14:editId="70887556">
                  <wp:extent cx="4668618" cy="2956508"/>
                  <wp:effectExtent l="0" t="0" r="0" b="0"/>
                  <wp:docPr id="164148908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89085" name=""/>
                          <pic:cNvPicPr/>
                        </pic:nvPicPr>
                        <pic:blipFill>
                          <a:blip r:embed="rId17">
                            <a:extLst>
                              <a:ext uri="{28A0092B-C50C-407E-A947-70E740481C1C}">
                                <a14:useLocalDpi xmlns:a14="http://schemas.microsoft.com/office/drawing/2010/main" val="0"/>
                              </a:ext>
                            </a:extLst>
                          </a:blip>
                          <a:stretch>
                            <a:fillRect/>
                          </a:stretch>
                        </pic:blipFill>
                        <pic:spPr>
                          <a:xfrm>
                            <a:off x="0" y="0"/>
                            <a:ext cx="4704491" cy="2979225"/>
                          </a:xfrm>
                          <a:prstGeom prst="rect">
                            <a:avLst/>
                          </a:prstGeom>
                        </pic:spPr>
                      </pic:pic>
                    </a:graphicData>
                  </a:graphic>
                </wp:inline>
              </w:drawing>
            </w:r>
          </w:p>
        </w:tc>
      </w:tr>
    </w:tbl>
    <w:p w14:paraId="328CA9AD" w14:textId="2F178FAC" w:rsidR="00E166BA" w:rsidRPr="00216563" w:rsidRDefault="00E166BA">
      <w:pPr>
        <w:rPr>
          <w:rFonts w:ascii="Montserrat" w:eastAsia="Arial" w:hAnsi="Montserrat" w:cs="Arial"/>
          <w:sz w:val="28"/>
          <w:szCs w:val="36"/>
          <w:lang w:eastAsia="en-GB"/>
        </w:rPr>
      </w:pPr>
      <w:r w:rsidRPr="00216563">
        <w:lastRenderedPageBreak/>
        <w:br w:type="page"/>
      </w:r>
    </w:p>
    <w:p w14:paraId="56DC6F18" w14:textId="43731F82" w:rsidR="002D1103" w:rsidRPr="00F0133C" w:rsidRDefault="002D1103" w:rsidP="00256627">
      <w:pPr>
        <w:pStyle w:val="Naslov2"/>
      </w:pPr>
      <w:bookmarkStart w:id="19" w:name="_Toc198542610"/>
      <w:r w:rsidRPr="00F0133C">
        <w:lastRenderedPageBreak/>
        <w:t>Lokacije</w:t>
      </w:r>
      <w:bookmarkEnd w:id="19"/>
    </w:p>
    <w:p w14:paraId="4B29499B" w14:textId="4AFC13BB" w:rsidR="008960CF" w:rsidRPr="00451F09" w:rsidRDefault="008960CF" w:rsidP="008960CF">
      <w:pPr>
        <w:pStyle w:val="Naslov3"/>
        <w:rPr>
          <w:rStyle w:val="Intenzivensklic"/>
          <w:rFonts w:ascii="Montserrat" w:hAnsi="Montserrat"/>
        </w:rPr>
      </w:pPr>
      <w:bookmarkStart w:id="20" w:name="_Toc197502687"/>
      <w:bookmarkStart w:id="21" w:name="_Toc198542611"/>
      <w:r w:rsidRPr="00451F09">
        <w:rPr>
          <w:rStyle w:val="Intenzivensklic"/>
          <w:rFonts w:ascii="Montserrat" w:hAnsi="Montserrat"/>
        </w:rPr>
        <w:t>OGREVNE VEJE</w:t>
      </w:r>
      <w:bookmarkEnd w:id="20"/>
      <w:bookmarkEnd w:id="21"/>
    </w:p>
    <w:p w14:paraId="74CB0CE5" w14:textId="25D14F82" w:rsidR="00313631" w:rsidRPr="00451F09" w:rsidRDefault="00F37DD2" w:rsidP="004E0712">
      <w:pPr>
        <w:pStyle w:val="odstavek"/>
        <w:spacing w:line="276" w:lineRule="auto"/>
        <w:jc w:val="both"/>
        <w:rPr>
          <w:rFonts w:asciiTheme="minorHAnsi" w:hAnsiTheme="minorHAnsi" w:cstheme="minorHAnsi"/>
          <w:sz w:val="22"/>
          <w:szCs w:val="22"/>
          <w:lang w:val="sl-SI"/>
        </w:rPr>
      </w:pPr>
      <w:r w:rsidRPr="00451F09">
        <w:rPr>
          <w:rFonts w:asciiTheme="minorHAnsi" w:hAnsiTheme="minorHAnsi" w:cstheme="minorHAnsi"/>
          <w:sz w:val="22"/>
          <w:szCs w:val="22"/>
          <w:lang w:val="sl-SI"/>
        </w:rPr>
        <w:t>Z</w:t>
      </w:r>
      <w:r w:rsidR="000A64BD" w:rsidRPr="00451F09">
        <w:rPr>
          <w:rFonts w:asciiTheme="minorHAnsi" w:hAnsiTheme="minorHAnsi" w:cstheme="minorHAnsi"/>
          <w:sz w:val="22"/>
          <w:szCs w:val="22"/>
          <w:lang w:val="sl-SI"/>
        </w:rPr>
        <w:t xml:space="preserve">a ustrezno </w:t>
      </w:r>
      <w:r w:rsidR="007C4C8F" w:rsidRPr="00451F09">
        <w:rPr>
          <w:rFonts w:asciiTheme="minorHAnsi" w:hAnsiTheme="minorHAnsi" w:cstheme="minorHAnsi"/>
          <w:sz w:val="22"/>
          <w:szCs w:val="22"/>
          <w:lang w:val="sl-SI"/>
        </w:rPr>
        <w:t>načrtovanje</w:t>
      </w:r>
      <w:r w:rsidR="000A64BD" w:rsidRPr="00451F09">
        <w:rPr>
          <w:rFonts w:asciiTheme="minorHAnsi" w:hAnsiTheme="minorHAnsi" w:cstheme="minorHAnsi"/>
          <w:sz w:val="22"/>
          <w:szCs w:val="22"/>
          <w:lang w:val="sl-SI"/>
        </w:rPr>
        <w:t xml:space="preserve"> števila črpališč, koničnih moči Proizvodnih virov ter </w:t>
      </w:r>
      <w:r w:rsidR="003332FD" w:rsidRPr="00451F09">
        <w:rPr>
          <w:rFonts w:asciiTheme="minorHAnsi" w:hAnsiTheme="minorHAnsi" w:cstheme="minorHAnsi"/>
          <w:sz w:val="22"/>
          <w:szCs w:val="22"/>
          <w:lang w:val="sl-SI"/>
        </w:rPr>
        <w:t xml:space="preserve">odjema toplote, je s strani promotorjev </w:t>
      </w:r>
      <w:r w:rsidR="0032718D" w:rsidRPr="00451F09">
        <w:rPr>
          <w:rFonts w:asciiTheme="minorHAnsi" w:hAnsiTheme="minorHAnsi" w:cstheme="minorHAnsi"/>
          <w:sz w:val="22"/>
          <w:szCs w:val="22"/>
          <w:lang w:val="sl-SI"/>
        </w:rPr>
        <w:t>potrebno pripravi koncept združe</w:t>
      </w:r>
      <w:r w:rsidR="003D20EF" w:rsidRPr="00451F09">
        <w:rPr>
          <w:rFonts w:asciiTheme="minorHAnsi" w:hAnsiTheme="minorHAnsi" w:cstheme="minorHAnsi"/>
          <w:sz w:val="22"/>
          <w:szCs w:val="22"/>
          <w:lang w:val="sl-SI"/>
        </w:rPr>
        <w:t xml:space="preserve">nih </w:t>
      </w:r>
      <w:r w:rsidR="0032718D" w:rsidRPr="00451F09">
        <w:rPr>
          <w:rFonts w:asciiTheme="minorHAnsi" w:hAnsiTheme="minorHAnsi" w:cstheme="minorHAnsi"/>
          <w:sz w:val="22"/>
          <w:szCs w:val="22"/>
          <w:lang w:val="sl-SI"/>
        </w:rPr>
        <w:t xml:space="preserve">ogrevnih vej </w:t>
      </w:r>
      <w:r w:rsidR="003D20EF" w:rsidRPr="00451F09">
        <w:rPr>
          <w:rFonts w:asciiTheme="minorHAnsi" w:hAnsiTheme="minorHAnsi" w:cstheme="minorHAnsi"/>
          <w:sz w:val="22"/>
          <w:szCs w:val="22"/>
          <w:lang w:val="sl-SI"/>
        </w:rPr>
        <w:t>(obstoječe stanje) ali hidravlično ločen</w:t>
      </w:r>
      <w:r w:rsidR="00BD3518" w:rsidRPr="00451F09">
        <w:rPr>
          <w:rFonts w:asciiTheme="minorHAnsi" w:hAnsiTheme="minorHAnsi" w:cstheme="minorHAnsi"/>
          <w:sz w:val="22"/>
          <w:szCs w:val="22"/>
          <w:lang w:val="sl-SI"/>
        </w:rPr>
        <w:t xml:space="preserve"> sistem ogrevnih vej</w:t>
      </w:r>
      <w:r w:rsidR="00510609" w:rsidRPr="00451F09">
        <w:rPr>
          <w:rFonts w:asciiTheme="minorHAnsi" w:hAnsiTheme="minorHAnsi" w:cstheme="minorHAnsi"/>
          <w:sz w:val="22"/>
          <w:szCs w:val="22"/>
          <w:lang w:val="sl-SI"/>
        </w:rPr>
        <w:t xml:space="preserve"> z določitvijo ustrezne točke ločevanja ogrevnih vej (npr., J 6768 – </w:t>
      </w:r>
      <w:proofErr w:type="spellStart"/>
      <w:r w:rsidR="00510609" w:rsidRPr="00451F09">
        <w:rPr>
          <w:rFonts w:asciiTheme="minorHAnsi" w:hAnsiTheme="minorHAnsi" w:cstheme="minorHAnsi"/>
          <w:sz w:val="22"/>
          <w:szCs w:val="22"/>
          <w:lang w:val="sl-SI"/>
        </w:rPr>
        <w:t>Esotech</w:t>
      </w:r>
      <w:proofErr w:type="spellEnd"/>
      <w:r w:rsidR="00D1035B" w:rsidRPr="00451F09">
        <w:rPr>
          <w:rFonts w:asciiTheme="minorHAnsi" w:hAnsiTheme="minorHAnsi" w:cstheme="minorHAnsi"/>
          <w:sz w:val="22"/>
          <w:szCs w:val="22"/>
          <w:lang w:val="sl-SI"/>
        </w:rPr>
        <w:t xml:space="preserve">, </w:t>
      </w:r>
      <w:r w:rsidR="00510609" w:rsidRPr="00451F09">
        <w:rPr>
          <w:rFonts w:asciiTheme="minorHAnsi" w:hAnsiTheme="minorHAnsi" w:cstheme="minorHAnsi"/>
          <w:sz w:val="22"/>
          <w:szCs w:val="22"/>
          <w:lang w:val="sl-SI"/>
        </w:rPr>
        <w:t xml:space="preserve">J 6764 </w:t>
      </w:r>
      <w:r w:rsidR="00D1035B" w:rsidRPr="00451F09">
        <w:rPr>
          <w:rFonts w:asciiTheme="minorHAnsi" w:hAnsiTheme="minorHAnsi" w:cstheme="minorHAnsi"/>
          <w:sz w:val="22"/>
          <w:szCs w:val="22"/>
          <w:lang w:val="sl-SI"/>
        </w:rPr>
        <w:t>–</w:t>
      </w:r>
      <w:r w:rsidR="00510609" w:rsidRPr="00451F09">
        <w:rPr>
          <w:rFonts w:asciiTheme="minorHAnsi" w:hAnsiTheme="minorHAnsi" w:cstheme="minorHAnsi"/>
          <w:sz w:val="22"/>
          <w:szCs w:val="22"/>
          <w:lang w:val="sl-SI"/>
        </w:rPr>
        <w:t xml:space="preserve"> </w:t>
      </w:r>
      <w:r w:rsidR="00D1035B" w:rsidRPr="00451F09">
        <w:rPr>
          <w:rFonts w:asciiTheme="minorHAnsi" w:hAnsiTheme="minorHAnsi" w:cstheme="minorHAnsi"/>
          <w:sz w:val="22"/>
          <w:szCs w:val="22"/>
          <w:lang w:val="sl-SI"/>
        </w:rPr>
        <w:t>uvoz v Premogovnik Velenje, ipd.</w:t>
      </w:r>
      <w:r w:rsidR="00BD3518" w:rsidRPr="00451F09">
        <w:rPr>
          <w:rFonts w:asciiTheme="minorHAnsi" w:hAnsiTheme="minorHAnsi" w:cstheme="minorHAnsi"/>
          <w:sz w:val="22"/>
          <w:szCs w:val="22"/>
          <w:lang w:val="sl-SI"/>
        </w:rPr>
        <w:t>).</w:t>
      </w:r>
    </w:p>
    <w:p w14:paraId="5DFB0AC9" w14:textId="14765159" w:rsidR="00510609" w:rsidRPr="00F0133C" w:rsidRDefault="00510609" w:rsidP="004E0712">
      <w:pPr>
        <w:pStyle w:val="odstavek"/>
        <w:spacing w:line="276" w:lineRule="auto"/>
        <w:jc w:val="both"/>
        <w:rPr>
          <w:rFonts w:asciiTheme="minorHAnsi" w:hAnsiTheme="minorHAnsi" w:cstheme="minorHAnsi"/>
          <w:sz w:val="22"/>
          <w:szCs w:val="22"/>
          <w:lang w:val="sl-SI"/>
        </w:rPr>
      </w:pPr>
      <w:r w:rsidRPr="00451F09">
        <w:rPr>
          <w:rFonts w:asciiTheme="minorHAnsi" w:hAnsiTheme="minorHAnsi" w:cstheme="minorHAnsi"/>
          <w:sz w:val="22"/>
          <w:szCs w:val="22"/>
          <w:lang w:val="sl-SI"/>
        </w:rPr>
        <w:t xml:space="preserve">Promotor </w:t>
      </w:r>
      <w:r w:rsidR="00B77847" w:rsidRPr="00451F09">
        <w:rPr>
          <w:rFonts w:asciiTheme="minorHAnsi" w:hAnsiTheme="minorHAnsi" w:cstheme="minorHAnsi"/>
          <w:sz w:val="22"/>
          <w:szCs w:val="22"/>
          <w:lang w:val="sl-SI"/>
        </w:rPr>
        <w:t xml:space="preserve">naj predvidi najbolj optimalno zasnovo Proizvodnih virov, vključujoč </w:t>
      </w:r>
      <w:r w:rsidR="007415B3" w:rsidRPr="00451F09">
        <w:rPr>
          <w:rFonts w:asciiTheme="minorHAnsi" w:hAnsiTheme="minorHAnsi" w:cstheme="minorHAnsi"/>
          <w:sz w:val="22"/>
          <w:szCs w:val="22"/>
          <w:lang w:val="sl-SI"/>
        </w:rPr>
        <w:t xml:space="preserve">predlog črpališč za </w:t>
      </w:r>
      <w:r w:rsidR="007C4C8F" w:rsidRPr="00451F09">
        <w:rPr>
          <w:rFonts w:asciiTheme="minorHAnsi" w:hAnsiTheme="minorHAnsi" w:cstheme="minorHAnsi"/>
          <w:sz w:val="22"/>
          <w:szCs w:val="22"/>
          <w:lang w:val="sl-SI"/>
        </w:rPr>
        <w:t>distribucijo</w:t>
      </w:r>
      <w:r w:rsidR="007415B3" w:rsidRPr="00451F09">
        <w:rPr>
          <w:rFonts w:asciiTheme="minorHAnsi" w:hAnsiTheme="minorHAnsi" w:cstheme="minorHAnsi"/>
          <w:sz w:val="22"/>
          <w:szCs w:val="22"/>
          <w:lang w:val="sl-SI"/>
        </w:rPr>
        <w:t xml:space="preserve"> toplote z vso potrebno opremo, ki omogoča obratovanje obstoječega, združenega sistema ogrevnih vej, ali z </w:t>
      </w:r>
      <w:r w:rsidR="007C4C8F" w:rsidRPr="00451F09">
        <w:rPr>
          <w:rFonts w:asciiTheme="minorHAnsi" w:hAnsiTheme="minorHAnsi" w:cstheme="minorHAnsi"/>
          <w:sz w:val="22"/>
          <w:szCs w:val="22"/>
          <w:lang w:val="sl-SI"/>
        </w:rPr>
        <w:t>dvema</w:t>
      </w:r>
      <w:r w:rsidR="007415B3" w:rsidRPr="00451F09">
        <w:rPr>
          <w:rFonts w:asciiTheme="minorHAnsi" w:hAnsiTheme="minorHAnsi" w:cstheme="minorHAnsi"/>
          <w:sz w:val="22"/>
          <w:szCs w:val="22"/>
          <w:lang w:val="sl-SI"/>
        </w:rPr>
        <w:t xml:space="preserve"> ločenim</w:t>
      </w:r>
      <w:r w:rsidR="007C4C8F" w:rsidRPr="00451F09">
        <w:rPr>
          <w:rFonts w:asciiTheme="minorHAnsi" w:hAnsiTheme="minorHAnsi" w:cstheme="minorHAnsi"/>
          <w:sz w:val="22"/>
          <w:szCs w:val="22"/>
          <w:lang w:val="sl-SI"/>
        </w:rPr>
        <w:t>a</w:t>
      </w:r>
      <w:r w:rsidR="007415B3" w:rsidRPr="00451F09">
        <w:rPr>
          <w:rFonts w:asciiTheme="minorHAnsi" w:hAnsiTheme="minorHAnsi" w:cstheme="minorHAnsi"/>
          <w:sz w:val="22"/>
          <w:szCs w:val="22"/>
          <w:lang w:val="sl-SI"/>
        </w:rPr>
        <w:t xml:space="preserve"> ogrevnim</w:t>
      </w:r>
      <w:r w:rsidR="007C4C8F" w:rsidRPr="00451F09">
        <w:rPr>
          <w:rFonts w:asciiTheme="minorHAnsi" w:hAnsiTheme="minorHAnsi" w:cstheme="minorHAnsi"/>
          <w:sz w:val="22"/>
          <w:szCs w:val="22"/>
          <w:lang w:val="sl-SI"/>
        </w:rPr>
        <w:t>a</w:t>
      </w:r>
      <w:r w:rsidR="007415B3" w:rsidRPr="00451F09">
        <w:rPr>
          <w:rFonts w:asciiTheme="minorHAnsi" w:hAnsiTheme="minorHAnsi" w:cstheme="minorHAnsi"/>
          <w:sz w:val="22"/>
          <w:szCs w:val="22"/>
          <w:lang w:val="sl-SI"/>
        </w:rPr>
        <w:t xml:space="preserve"> vejam</w:t>
      </w:r>
      <w:r w:rsidR="007C4C8F" w:rsidRPr="00451F09">
        <w:rPr>
          <w:rFonts w:asciiTheme="minorHAnsi" w:hAnsiTheme="minorHAnsi" w:cstheme="minorHAnsi"/>
          <w:sz w:val="22"/>
          <w:szCs w:val="22"/>
          <w:lang w:val="sl-SI"/>
        </w:rPr>
        <w:t>a</w:t>
      </w:r>
      <w:r w:rsidR="007415B3" w:rsidRPr="00451F09">
        <w:rPr>
          <w:rFonts w:asciiTheme="minorHAnsi" w:hAnsiTheme="minorHAnsi" w:cstheme="minorHAnsi"/>
          <w:sz w:val="22"/>
          <w:szCs w:val="22"/>
          <w:lang w:val="sl-SI"/>
        </w:rPr>
        <w:t xml:space="preserve"> glede na optimalne lokacije predvidenih Proizvodnih virov</w:t>
      </w:r>
      <w:r w:rsidR="003514A1">
        <w:rPr>
          <w:rFonts w:asciiTheme="minorHAnsi" w:hAnsiTheme="minorHAnsi" w:cstheme="minorHAnsi"/>
          <w:sz w:val="22"/>
          <w:szCs w:val="22"/>
          <w:lang w:val="sl-SI"/>
        </w:rPr>
        <w:t>.</w:t>
      </w:r>
    </w:p>
    <w:p w14:paraId="6A284F61" w14:textId="77777777" w:rsidR="001C6F88" w:rsidRPr="00F0133C" w:rsidRDefault="001C6F88">
      <w:pPr>
        <w:rPr>
          <w:rFonts w:asciiTheme="minorHAnsi" w:eastAsia="Times New Roman" w:hAnsiTheme="minorHAnsi" w:cstheme="minorHAnsi"/>
          <w:kern w:val="0"/>
          <w:szCs w:val="22"/>
          <w:lang w:eastAsia="en-GB"/>
          <w14:ligatures w14:val="none"/>
        </w:rPr>
      </w:pPr>
      <w:r w:rsidRPr="00F0133C">
        <w:rPr>
          <w:rFonts w:asciiTheme="minorHAnsi" w:hAnsiTheme="minorHAnsi" w:cstheme="minorHAnsi"/>
          <w:szCs w:val="22"/>
        </w:rPr>
        <w:br w:type="page"/>
      </w:r>
    </w:p>
    <w:p w14:paraId="52769862" w14:textId="05EF8712" w:rsidR="00203AAC" w:rsidRPr="00F0133C" w:rsidRDefault="00A8012B" w:rsidP="00E4250D">
      <w:pPr>
        <w:pStyle w:val="Naslov3"/>
        <w:rPr>
          <w:rStyle w:val="Intenzivensklic"/>
          <w:rFonts w:ascii="Montserrat" w:hAnsi="Montserrat"/>
        </w:rPr>
      </w:pPr>
      <w:bookmarkStart w:id="22" w:name="_Toc197502688"/>
      <w:bookmarkStart w:id="23" w:name="_Toc198542612"/>
      <w:r w:rsidRPr="00F0133C">
        <w:rPr>
          <w:rStyle w:val="Intenzivensklic"/>
          <w:rFonts w:ascii="Montserrat" w:hAnsi="Montserrat"/>
        </w:rPr>
        <w:lastRenderedPageBreak/>
        <w:t xml:space="preserve">OGREVNA </w:t>
      </w:r>
      <w:r w:rsidR="00E20D9E" w:rsidRPr="00F0133C">
        <w:rPr>
          <w:rStyle w:val="Intenzivensklic"/>
          <w:rFonts w:ascii="Montserrat" w:hAnsi="Montserrat"/>
        </w:rPr>
        <w:t xml:space="preserve">VEJA 1: </w:t>
      </w:r>
      <w:r w:rsidR="003B140A" w:rsidRPr="00F0133C">
        <w:rPr>
          <w:rStyle w:val="Intenzivensklic"/>
          <w:rFonts w:ascii="Montserrat" w:hAnsi="Montserrat"/>
        </w:rPr>
        <w:t>VELENJE</w:t>
      </w:r>
      <w:bookmarkEnd w:id="22"/>
      <w:bookmarkEnd w:id="23"/>
    </w:p>
    <w:p w14:paraId="43FF4E44" w14:textId="77777777" w:rsidR="00270C45" w:rsidRPr="00F0133C" w:rsidRDefault="00270C45" w:rsidP="00E65E07">
      <w:pPr>
        <w:pStyle w:val="odstavek"/>
        <w:spacing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Opombe:</w:t>
      </w:r>
    </w:p>
    <w:p w14:paraId="2C29D48D" w14:textId="643608F3" w:rsidR="00270C45" w:rsidRPr="00F0133C" w:rsidRDefault="00270C45" w:rsidP="00F11584">
      <w:pPr>
        <w:pStyle w:val="odstavek"/>
        <w:numPr>
          <w:ilvl w:val="0"/>
          <w:numId w:val="21"/>
        </w:numPr>
        <w:spacing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 xml:space="preserve">Lokacija obsega območje deponije premoga, odlagališča pepela, </w:t>
      </w:r>
      <w:proofErr w:type="spellStart"/>
      <w:r w:rsidRPr="00F0133C">
        <w:rPr>
          <w:rFonts w:asciiTheme="minorHAnsi" w:hAnsiTheme="minorHAnsi" w:cstheme="minorHAnsi"/>
          <w:sz w:val="22"/>
          <w:szCs w:val="22"/>
          <w:lang w:val="sl-SI"/>
        </w:rPr>
        <w:t>klasirnice</w:t>
      </w:r>
      <w:proofErr w:type="spellEnd"/>
      <w:r w:rsidRPr="00F0133C">
        <w:rPr>
          <w:rFonts w:asciiTheme="minorHAnsi" w:hAnsiTheme="minorHAnsi" w:cstheme="minorHAnsi"/>
          <w:sz w:val="22"/>
          <w:szCs w:val="22"/>
          <w:lang w:val="sl-SI"/>
        </w:rPr>
        <w:t>, jezera</w:t>
      </w:r>
      <w:r w:rsidR="00C41A5A">
        <w:rPr>
          <w:rFonts w:asciiTheme="minorHAnsi" w:hAnsiTheme="minorHAnsi" w:cstheme="minorHAnsi"/>
          <w:sz w:val="22"/>
          <w:szCs w:val="22"/>
          <w:lang w:val="sl-SI"/>
        </w:rPr>
        <w:t xml:space="preserve"> </w:t>
      </w:r>
      <w:r w:rsidRPr="00F0133C">
        <w:rPr>
          <w:rFonts w:asciiTheme="minorHAnsi" w:hAnsiTheme="minorHAnsi" w:cstheme="minorHAnsi"/>
          <w:sz w:val="22"/>
          <w:szCs w:val="22"/>
          <w:lang w:val="sl-SI"/>
        </w:rPr>
        <w:t xml:space="preserve">ob deponiji premoga. </w:t>
      </w:r>
    </w:p>
    <w:p w14:paraId="22716ABB" w14:textId="1C70D20A" w:rsidR="007966A1" w:rsidRPr="00F0133C" w:rsidRDefault="00270C45" w:rsidP="00270C45">
      <w:pPr>
        <w:pStyle w:val="odstavek"/>
        <w:numPr>
          <w:ilvl w:val="0"/>
          <w:numId w:val="21"/>
        </w:numPr>
        <w:spacing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 xml:space="preserve">Površine </w:t>
      </w:r>
      <w:r w:rsidR="007966A1" w:rsidRPr="00F0133C">
        <w:rPr>
          <w:rFonts w:asciiTheme="minorHAnsi" w:hAnsiTheme="minorHAnsi" w:cstheme="minorHAnsi"/>
          <w:sz w:val="22"/>
          <w:szCs w:val="22"/>
          <w:lang w:val="sl-SI"/>
        </w:rPr>
        <w:t>za umestitev Proizvodnih virov so označen</w:t>
      </w:r>
      <w:r w:rsidR="008F75D0" w:rsidRPr="00F0133C">
        <w:rPr>
          <w:rFonts w:asciiTheme="minorHAnsi" w:hAnsiTheme="minorHAnsi" w:cstheme="minorHAnsi"/>
          <w:sz w:val="22"/>
          <w:szCs w:val="22"/>
          <w:lang w:val="sl-SI"/>
        </w:rPr>
        <w:t xml:space="preserve">e na spodnji sliki </w:t>
      </w:r>
      <w:r w:rsidR="007966A1" w:rsidRPr="00F0133C">
        <w:rPr>
          <w:rFonts w:asciiTheme="minorHAnsi" w:hAnsiTheme="minorHAnsi" w:cstheme="minorHAnsi"/>
          <w:sz w:val="22"/>
          <w:szCs w:val="22"/>
          <w:lang w:val="sl-SI"/>
        </w:rPr>
        <w:t>z modro ob</w:t>
      </w:r>
      <w:r w:rsidR="00836BBF" w:rsidRPr="00F0133C">
        <w:rPr>
          <w:rFonts w:asciiTheme="minorHAnsi" w:hAnsiTheme="minorHAnsi" w:cstheme="minorHAnsi"/>
          <w:sz w:val="22"/>
          <w:szCs w:val="22"/>
          <w:lang w:val="sl-SI"/>
        </w:rPr>
        <w:t xml:space="preserve">robo, skupne </w:t>
      </w:r>
      <w:r w:rsidR="00B14C2A" w:rsidRPr="00F0133C">
        <w:rPr>
          <w:rFonts w:asciiTheme="minorHAnsi" w:hAnsiTheme="minorHAnsi" w:cstheme="minorHAnsi"/>
          <w:sz w:val="22"/>
          <w:szCs w:val="22"/>
          <w:lang w:val="sl-SI"/>
        </w:rPr>
        <w:t>ocenjene</w:t>
      </w:r>
      <w:r w:rsidR="00836BBF" w:rsidRPr="00F0133C">
        <w:rPr>
          <w:rFonts w:asciiTheme="minorHAnsi" w:hAnsiTheme="minorHAnsi" w:cstheme="minorHAnsi"/>
          <w:sz w:val="22"/>
          <w:szCs w:val="22"/>
          <w:lang w:val="sl-SI"/>
        </w:rPr>
        <w:t xml:space="preserve"> površine 69.000 m2.</w:t>
      </w:r>
    </w:p>
    <w:p w14:paraId="6BEDE208" w14:textId="07D2339C" w:rsidR="003B140A" w:rsidRPr="00F0133C" w:rsidRDefault="003B140A" w:rsidP="008F75D0">
      <w:pPr>
        <w:jc w:val="center"/>
        <w:rPr>
          <w:rStyle w:val="Intenzivensklic"/>
          <w:lang w:eastAsia="en-GB"/>
        </w:rPr>
      </w:pPr>
      <w:r w:rsidRPr="00F0133C">
        <w:rPr>
          <w:noProof/>
        </w:rPr>
        <w:drawing>
          <wp:inline distT="0" distB="0" distL="0" distR="0" wp14:anchorId="55DF6F5D" wp14:editId="789ED7D0">
            <wp:extent cx="5106010" cy="4945075"/>
            <wp:effectExtent l="38100" t="38100" r="38100" b="46355"/>
            <wp:docPr id="1166592927" name="Slika 1" descr="Slika, ki vsebuje besede zemljevid, besedil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92927" name="Slika 1" descr="Slika, ki vsebuje besede zemljevid, besedilo&#10;&#10;Vsebina, ustvarjena z umetno inteligenco, morda ni pravilna."/>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4261" t="3533" r="2796" b="4617"/>
                    <a:stretch/>
                  </pic:blipFill>
                  <pic:spPr bwMode="auto">
                    <a:xfrm>
                      <a:off x="0" y="0"/>
                      <a:ext cx="5106310" cy="4945365"/>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p w14:paraId="0E0DCFE5" w14:textId="77777777" w:rsidR="00E0046D" w:rsidRDefault="00E0046D">
      <w:pPr>
        <w:rPr>
          <w:rStyle w:val="Intenzivensklic"/>
        </w:rPr>
      </w:pPr>
    </w:p>
    <w:p w14:paraId="03923C7E" w14:textId="77777777" w:rsidR="00D058C4" w:rsidRDefault="00D058C4">
      <w:pPr>
        <w:rPr>
          <w:rStyle w:val="Intenzivensklic"/>
        </w:rPr>
      </w:pPr>
    </w:p>
    <w:p w14:paraId="2DFE6398" w14:textId="77777777" w:rsidR="00D058C4" w:rsidRDefault="00D058C4">
      <w:pPr>
        <w:rPr>
          <w:rStyle w:val="Intenzivensklic"/>
        </w:rPr>
      </w:pPr>
    </w:p>
    <w:p w14:paraId="0A09C581" w14:textId="77777777" w:rsidR="00D058C4" w:rsidRDefault="00D058C4">
      <w:pPr>
        <w:rPr>
          <w:rStyle w:val="Intenzivensklic"/>
        </w:rPr>
      </w:pPr>
    </w:p>
    <w:p w14:paraId="49ECB192" w14:textId="77777777" w:rsidR="00D058C4" w:rsidRDefault="00D058C4">
      <w:pPr>
        <w:rPr>
          <w:rStyle w:val="Intenzivensklic"/>
        </w:rPr>
      </w:pPr>
    </w:p>
    <w:p w14:paraId="77481045" w14:textId="77777777" w:rsidR="00D058C4" w:rsidRDefault="00D058C4">
      <w:pPr>
        <w:rPr>
          <w:rStyle w:val="Intenzivensklic"/>
        </w:rPr>
      </w:pPr>
    </w:p>
    <w:p w14:paraId="324B318F" w14:textId="77777777" w:rsidR="00D058C4" w:rsidRDefault="00D058C4">
      <w:pPr>
        <w:rPr>
          <w:rStyle w:val="Intenzivensklic"/>
        </w:rPr>
      </w:pPr>
    </w:p>
    <w:p w14:paraId="1BAA4334" w14:textId="77777777" w:rsidR="00D058C4" w:rsidRDefault="00D058C4">
      <w:pPr>
        <w:rPr>
          <w:rStyle w:val="Intenzivensklic"/>
        </w:rPr>
      </w:pPr>
    </w:p>
    <w:p w14:paraId="69BEB6C5" w14:textId="77777777" w:rsidR="00D058C4" w:rsidRDefault="00D058C4">
      <w:pPr>
        <w:rPr>
          <w:rStyle w:val="Intenzivensklic"/>
        </w:rPr>
      </w:pPr>
    </w:p>
    <w:p w14:paraId="631CF4C7" w14:textId="77777777" w:rsidR="00D058C4" w:rsidRDefault="00D058C4">
      <w:pPr>
        <w:rPr>
          <w:rStyle w:val="Intenzivensklic"/>
        </w:rPr>
      </w:pPr>
    </w:p>
    <w:p w14:paraId="5C967456" w14:textId="3F4F3ACB" w:rsidR="00F63F6A" w:rsidRPr="00F63F6A" w:rsidRDefault="00F63F6A" w:rsidP="00F63F6A">
      <w:pPr>
        <w:pStyle w:val="odstavek"/>
        <w:spacing w:line="276" w:lineRule="auto"/>
        <w:jc w:val="both"/>
        <w:rPr>
          <w:rFonts w:asciiTheme="minorHAnsi" w:hAnsiTheme="minorHAnsi" w:cstheme="minorHAnsi"/>
          <w:sz w:val="22"/>
          <w:szCs w:val="22"/>
          <w:lang w:val="sl-SI"/>
        </w:rPr>
      </w:pPr>
      <w:r w:rsidRPr="008E2075">
        <w:rPr>
          <w:rFonts w:asciiTheme="minorHAnsi" w:hAnsiTheme="minorHAnsi" w:cstheme="minorHAnsi"/>
          <w:sz w:val="22"/>
          <w:szCs w:val="22"/>
          <w:lang w:val="sl-SI"/>
        </w:rPr>
        <w:lastRenderedPageBreak/>
        <w:t xml:space="preserve">Predvidena umestitev postrojenja  (Akcijski načrt preobrazbe SDO) za izkoriščenje lesne biomase </w:t>
      </w:r>
      <w:r w:rsidR="00B667FB">
        <w:rPr>
          <w:rFonts w:asciiTheme="minorHAnsi" w:hAnsiTheme="minorHAnsi" w:cstheme="minorHAnsi"/>
          <w:sz w:val="22"/>
          <w:szCs w:val="22"/>
          <w:lang w:val="sl-SI"/>
        </w:rPr>
        <w:t xml:space="preserve">možna </w:t>
      </w:r>
      <w:r>
        <w:rPr>
          <w:rFonts w:asciiTheme="minorHAnsi" w:hAnsiTheme="minorHAnsi" w:cstheme="minorHAnsi"/>
          <w:sz w:val="22"/>
          <w:szCs w:val="22"/>
          <w:lang w:val="sl-SI"/>
        </w:rPr>
        <w:t xml:space="preserve">tudi </w:t>
      </w:r>
      <w:r w:rsidRPr="008E2075">
        <w:rPr>
          <w:rFonts w:asciiTheme="minorHAnsi" w:hAnsiTheme="minorHAnsi" w:cstheme="minorHAnsi"/>
          <w:sz w:val="22"/>
          <w:szCs w:val="22"/>
          <w:lang w:val="sl-SI"/>
        </w:rPr>
        <w:t>na</w:t>
      </w:r>
      <w:r>
        <w:rPr>
          <w:rFonts w:asciiTheme="minorHAnsi" w:hAnsiTheme="minorHAnsi" w:cstheme="minorHAnsi"/>
          <w:sz w:val="22"/>
          <w:szCs w:val="22"/>
          <w:lang w:val="sl-SI"/>
        </w:rPr>
        <w:t xml:space="preserve"> lokaciji </w:t>
      </w:r>
      <w:r w:rsidRPr="008E2075">
        <w:rPr>
          <w:rFonts w:asciiTheme="minorHAnsi" w:hAnsiTheme="minorHAnsi" w:cstheme="minorHAnsi"/>
          <w:sz w:val="22"/>
          <w:szCs w:val="22"/>
          <w:lang w:val="sl-SI"/>
        </w:rPr>
        <w:t xml:space="preserve">Preloški cesti </w:t>
      </w:r>
      <w:r>
        <w:rPr>
          <w:rFonts w:asciiTheme="minorHAnsi" w:hAnsiTheme="minorHAnsi" w:cstheme="minorHAnsi"/>
          <w:sz w:val="22"/>
          <w:szCs w:val="22"/>
          <w:lang w:val="sl-SI"/>
        </w:rPr>
        <w:t xml:space="preserve"> 1, </w:t>
      </w:r>
      <w:r w:rsidRPr="008E2075">
        <w:rPr>
          <w:rFonts w:asciiTheme="minorHAnsi" w:hAnsiTheme="minorHAnsi" w:cstheme="minorHAnsi"/>
          <w:sz w:val="22"/>
          <w:szCs w:val="22"/>
          <w:lang w:val="sl-SI"/>
        </w:rPr>
        <w:t>na skupni površini zemljišč 9.908 m2</w:t>
      </w:r>
      <w:r>
        <w:rPr>
          <w:rFonts w:asciiTheme="minorHAnsi" w:hAnsiTheme="minorHAnsi" w:cstheme="minorHAnsi"/>
          <w:sz w:val="22"/>
          <w:szCs w:val="22"/>
          <w:lang w:val="sl-SI"/>
        </w:rPr>
        <w:t>.</w:t>
      </w:r>
    </w:p>
    <w:p w14:paraId="4B6E8ECC" w14:textId="5F8F9CB6" w:rsidR="00E0046D" w:rsidRPr="00C52BA3" w:rsidRDefault="00E0046D" w:rsidP="00C52BA3">
      <w:pPr>
        <w:pStyle w:val="odstavek"/>
        <w:numPr>
          <w:ilvl w:val="0"/>
          <w:numId w:val="21"/>
        </w:numPr>
        <w:spacing w:line="276" w:lineRule="auto"/>
        <w:jc w:val="both"/>
        <w:rPr>
          <w:rFonts w:asciiTheme="minorHAnsi" w:hAnsiTheme="minorHAnsi" w:cstheme="minorHAnsi"/>
          <w:sz w:val="22"/>
          <w:szCs w:val="22"/>
          <w:lang w:val="sl-SI"/>
        </w:rPr>
      </w:pPr>
      <w:r w:rsidRPr="008E2075">
        <w:rPr>
          <w:rFonts w:asciiTheme="minorHAnsi" w:hAnsiTheme="minorHAnsi" w:cstheme="minorHAnsi"/>
          <w:sz w:val="22"/>
          <w:szCs w:val="22"/>
          <w:lang w:val="sl-SI"/>
        </w:rPr>
        <w:t>Na spodnji sliki (v rdeči barvi) so prikazane zemljiške parcele katere so na voljo. Številka parcel so: 1335/14, 1335/51, 1335/51, 1335/9, 1335/4, 1334/2, 1335/23</w:t>
      </w:r>
    </w:p>
    <w:p w14:paraId="3648DB47" w14:textId="7EBDF2B8" w:rsidR="00E0046D" w:rsidRPr="00F63F6A" w:rsidRDefault="00E0046D" w:rsidP="00F63F6A">
      <w:pPr>
        <w:pStyle w:val="odstavek"/>
        <w:spacing w:line="276" w:lineRule="auto"/>
        <w:ind w:left="720"/>
        <w:jc w:val="both"/>
        <w:rPr>
          <w:rFonts w:asciiTheme="minorHAnsi" w:hAnsiTheme="minorHAnsi" w:cstheme="minorHAnsi"/>
          <w:sz w:val="22"/>
          <w:szCs w:val="22"/>
          <w:lang w:val="sl-SI"/>
        </w:rPr>
      </w:pPr>
      <w:r w:rsidRPr="008E2075">
        <w:rPr>
          <w:rFonts w:asciiTheme="minorHAnsi" w:hAnsiTheme="minorHAnsi" w:cstheme="minorHAnsi"/>
          <w:sz w:val="22"/>
          <w:szCs w:val="22"/>
          <w:lang w:val="sl-SI"/>
        </w:rPr>
        <w:object w:dxaOrig="9226" w:dyaOrig="8309" w14:anchorId="2A6B9F5C">
          <v:shape id="_x0000_i1027" type="#_x0000_t75" style="width:329pt;height:297.5pt" o:ole="">
            <v:imagedata r:id="rId20" o:title=""/>
          </v:shape>
          <o:OLEObject Type="Embed" ProgID="PBrush" ShapeID="_x0000_i1027" DrawAspect="Content" ObjectID="_1810032423" r:id="rId21"/>
        </w:object>
      </w:r>
    </w:p>
    <w:p w14:paraId="241109A3" w14:textId="77777777" w:rsidR="00E0046D" w:rsidRPr="008E2075" w:rsidRDefault="00E0046D" w:rsidP="008E2075">
      <w:pPr>
        <w:pStyle w:val="odstavek"/>
        <w:numPr>
          <w:ilvl w:val="0"/>
          <w:numId w:val="21"/>
        </w:numPr>
        <w:spacing w:line="276" w:lineRule="auto"/>
        <w:jc w:val="both"/>
        <w:rPr>
          <w:rFonts w:asciiTheme="minorHAnsi" w:hAnsiTheme="minorHAnsi" w:cstheme="minorHAnsi"/>
          <w:sz w:val="22"/>
          <w:szCs w:val="22"/>
          <w:lang w:val="sl-SI"/>
        </w:rPr>
      </w:pPr>
      <w:r w:rsidRPr="008E2075">
        <w:rPr>
          <w:rFonts w:asciiTheme="minorHAnsi" w:hAnsiTheme="minorHAnsi" w:cstheme="minorHAnsi"/>
          <w:sz w:val="22"/>
          <w:szCs w:val="22"/>
          <w:lang w:val="sl-SI"/>
        </w:rPr>
        <w:t>Na zgoraj označenem zemljišču je predvidena postavitev dveh kogeneracijskih postrojenj nazivne moči, vsaka po 12MWth in 2,6MWel</w:t>
      </w:r>
    </w:p>
    <w:p w14:paraId="3CAB79B2" w14:textId="77777777" w:rsidR="00E0046D" w:rsidRPr="008E2075" w:rsidRDefault="00E0046D" w:rsidP="008E2075">
      <w:pPr>
        <w:pStyle w:val="odstavek"/>
        <w:numPr>
          <w:ilvl w:val="0"/>
          <w:numId w:val="21"/>
        </w:numPr>
        <w:spacing w:line="276" w:lineRule="auto"/>
        <w:jc w:val="both"/>
        <w:rPr>
          <w:rFonts w:asciiTheme="minorHAnsi" w:hAnsiTheme="minorHAnsi" w:cstheme="minorHAnsi"/>
          <w:sz w:val="22"/>
          <w:szCs w:val="22"/>
          <w:lang w:val="sl-SI"/>
        </w:rPr>
      </w:pPr>
      <w:r w:rsidRPr="008E2075">
        <w:rPr>
          <w:rFonts w:asciiTheme="minorHAnsi" w:hAnsiTheme="minorHAnsi" w:cstheme="minorHAnsi"/>
          <w:sz w:val="22"/>
          <w:szCs w:val="22"/>
          <w:lang w:val="sl-SI"/>
        </w:rPr>
        <w:t>Poleg kogeneracijskih postrojenj je predvidena postavitev 3 vršnih kotlov, nazivne moči 2x13MW in 1x10MW</w:t>
      </w:r>
    </w:p>
    <w:p w14:paraId="19688672" w14:textId="77777777" w:rsidR="00E0046D" w:rsidRPr="008E2075" w:rsidRDefault="00E0046D" w:rsidP="008E2075">
      <w:pPr>
        <w:pStyle w:val="odstavek"/>
        <w:numPr>
          <w:ilvl w:val="0"/>
          <w:numId w:val="21"/>
        </w:numPr>
        <w:spacing w:line="276" w:lineRule="auto"/>
        <w:jc w:val="both"/>
        <w:rPr>
          <w:rFonts w:asciiTheme="minorHAnsi" w:hAnsiTheme="minorHAnsi" w:cstheme="minorHAnsi"/>
          <w:sz w:val="22"/>
          <w:szCs w:val="22"/>
          <w:lang w:val="sl-SI"/>
        </w:rPr>
      </w:pPr>
      <w:r w:rsidRPr="008E2075">
        <w:rPr>
          <w:rFonts w:asciiTheme="minorHAnsi" w:hAnsiTheme="minorHAnsi" w:cstheme="minorHAnsi"/>
          <w:sz w:val="22"/>
          <w:szCs w:val="22"/>
          <w:lang w:val="sl-SI"/>
        </w:rPr>
        <w:t>Za zagotavljanje zalog toplote je predviden 5000m3 zalogovnik toplote</w:t>
      </w:r>
    </w:p>
    <w:p w14:paraId="59FA82A7" w14:textId="77777777" w:rsidR="00E0046D" w:rsidRPr="008E2075" w:rsidRDefault="00E0046D" w:rsidP="008E2075">
      <w:pPr>
        <w:pStyle w:val="odstavek"/>
        <w:numPr>
          <w:ilvl w:val="0"/>
          <w:numId w:val="21"/>
        </w:numPr>
        <w:spacing w:line="276" w:lineRule="auto"/>
        <w:jc w:val="both"/>
        <w:rPr>
          <w:rFonts w:asciiTheme="minorHAnsi" w:hAnsiTheme="minorHAnsi" w:cstheme="minorHAnsi"/>
          <w:sz w:val="22"/>
          <w:szCs w:val="22"/>
          <w:lang w:val="sl-SI"/>
        </w:rPr>
      </w:pPr>
      <w:r w:rsidRPr="008E2075">
        <w:rPr>
          <w:rFonts w:asciiTheme="minorHAnsi" w:hAnsiTheme="minorHAnsi" w:cstheme="minorHAnsi"/>
          <w:sz w:val="22"/>
          <w:szCs w:val="22"/>
          <w:lang w:val="sl-SI"/>
        </w:rPr>
        <w:t>Označene parcele (v vijoličasti barvi) 1335/10 in 1335/22 sta lahko namenjeni za poslovne prostore novega energetskega centra.</w:t>
      </w:r>
    </w:p>
    <w:p w14:paraId="34F2E12E" w14:textId="42ED411C" w:rsidR="00FD2193" w:rsidRPr="00F0133C" w:rsidRDefault="00FD2193">
      <w:pPr>
        <w:rPr>
          <w:rStyle w:val="Intenzivensklic"/>
        </w:rPr>
      </w:pPr>
      <w:r w:rsidRPr="00F0133C">
        <w:rPr>
          <w:rStyle w:val="Intenzivensklic"/>
        </w:rPr>
        <w:br w:type="page"/>
      </w:r>
    </w:p>
    <w:p w14:paraId="2C3BBEA4" w14:textId="705D6571" w:rsidR="00E20D9E" w:rsidRPr="00F0133C" w:rsidRDefault="00A8012B" w:rsidP="00E4250D">
      <w:pPr>
        <w:pStyle w:val="Naslov3"/>
        <w:rPr>
          <w:rStyle w:val="Intenzivensklic"/>
          <w:rFonts w:ascii="Montserrat" w:hAnsi="Montserrat"/>
        </w:rPr>
      </w:pPr>
      <w:bookmarkStart w:id="24" w:name="_Toc197502689"/>
      <w:bookmarkStart w:id="25" w:name="_Toc198542613"/>
      <w:r w:rsidRPr="00F0133C">
        <w:rPr>
          <w:rStyle w:val="Intenzivensklic"/>
          <w:rFonts w:ascii="Montserrat" w:hAnsi="Montserrat"/>
        </w:rPr>
        <w:lastRenderedPageBreak/>
        <w:t xml:space="preserve">OGREVNA </w:t>
      </w:r>
      <w:r w:rsidR="00E20D9E" w:rsidRPr="00F0133C">
        <w:rPr>
          <w:rStyle w:val="Intenzivensklic"/>
          <w:rFonts w:ascii="Montserrat" w:hAnsi="Montserrat"/>
        </w:rPr>
        <w:t>VEJA</w:t>
      </w:r>
      <w:r w:rsidR="00334FBE" w:rsidRPr="00F0133C">
        <w:rPr>
          <w:rStyle w:val="Intenzivensklic"/>
          <w:rFonts w:ascii="Montserrat" w:hAnsi="Montserrat"/>
        </w:rPr>
        <w:t xml:space="preserve"> 2: </w:t>
      </w:r>
      <w:r w:rsidR="00E20D9E" w:rsidRPr="00F0133C">
        <w:rPr>
          <w:rStyle w:val="Intenzivensklic"/>
          <w:rFonts w:ascii="Montserrat" w:hAnsi="Montserrat"/>
        </w:rPr>
        <w:t>ŠOŠTANJ</w:t>
      </w:r>
      <w:bookmarkEnd w:id="24"/>
      <w:bookmarkEnd w:id="25"/>
    </w:p>
    <w:p w14:paraId="2BEE4F94" w14:textId="77777777" w:rsidR="00E65E07" w:rsidRPr="00F0133C" w:rsidRDefault="00E65E07" w:rsidP="00E65E07">
      <w:pPr>
        <w:pStyle w:val="odstavek"/>
        <w:spacing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Opombe:</w:t>
      </w:r>
    </w:p>
    <w:p w14:paraId="37591EC7" w14:textId="4164D1C8" w:rsidR="002D1103" w:rsidRPr="00F0133C" w:rsidRDefault="00280061" w:rsidP="00231537">
      <w:pPr>
        <w:pStyle w:val="odstavek"/>
        <w:numPr>
          <w:ilvl w:val="0"/>
          <w:numId w:val="21"/>
        </w:numPr>
        <w:spacing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Idejne lokacije</w:t>
      </w:r>
      <w:r w:rsidR="002C2E97" w:rsidRPr="00F0133C">
        <w:rPr>
          <w:rFonts w:asciiTheme="minorHAnsi" w:hAnsiTheme="minorHAnsi" w:cstheme="minorHAnsi"/>
          <w:sz w:val="22"/>
          <w:szCs w:val="22"/>
          <w:lang w:val="sl-SI"/>
        </w:rPr>
        <w:t xml:space="preserve"> obsegajo površine </w:t>
      </w:r>
      <w:r w:rsidRPr="00F0133C">
        <w:rPr>
          <w:rFonts w:asciiTheme="minorHAnsi" w:hAnsiTheme="minorHAnsi" w:cstheme="minorHAnsi"/>
          <w:sz w:val="22"/>
          <w:szCs w:val="22"/>
          <w:lang w:val="sl-SI"/>
        </w:rPr>
        <w:t xml:space="preserve">podjetja MALES-PEL, d.o.o., ob </w:t>
      </w:r>
      <w:r w:rsidR="00E145A8" w:rsidRPr="00F0133C">
        <w:rPr>
          <w:rFonts w:asciiTheme="minorHAnsi" w:hAnsiTheme="minorHAnsi" w:cstheme="minorHAnsi"/>
          <w:sz w:val="22"/>
          <w:szCs w:val="22"/>
          <w:lang w:val="sl-SI"/>
        </w:rPr>
        <w:t>centralni čistilni napravi</w:t>
      </w:r>
      <w:r w:rsidR="002C2E97" w:rsidRPr="00F0133C">
        <w:rPr>
          <w:rFonts w:asciiTheme="minorHAnsi" w:hAnsiTheme="minorHAnsi" w:cstheme="minorHAnsi"/>
          <w:sz w:val="22"/>
          <w:szCs w:val="22"/>
          <w:lang w:val="sl-SI"/>
        </w:rPr>
        <w:t xml:space="preserve"> ter površine</w:t>
      </w:r>
      <w:r w:rsidRPr="00F0133C">
        <w:rPr>
          <w:rFonts w:asciiTheme="minorHAnsi" w:hAnsiTheme="minorHAnsi" w:cstheme="minorHAnsi"/>
          <w:sz w:val="22"/>
          <w:szCs w:val="22"/>
          <w:lang w:val="sl-SI"/>
        </w:rPr>
        <w:t xml:space="preserve"> v bližini primarnega vročevoda na parcelni številki 600/5.</w:t>
      </w:r>
    </w:p>
    <w:p w14:paraId="57D435D5" w14:textId="02C1797C" w:rsidR="00280061" w:rsidRPr="00F0133C" w:rsidRDefault="007E639D" w:rsidP="008623AB">
      <w:pPr>
        <w:spacing w:before="120"/>
        <w:jc w:val="center"/>
        <w:rPr>
          <w:rFonts w:cs="Calibri"/>
          <w:szCs w:val="22"/>
        </w:rPr>
      </w:pPr>
      <w:r w:rsidRPr="00F0133C">
        <w:rPr>
          <w:noProof/>
        </w:rPr>
        <w:drawing>
          <wp:inline distT="0" distB="0" distL="0" distR="0" wp14:anchorId="535E4C95" wp14:editId="46F0CABD">
            <wp:extent cx="5040000" cy="2876339"/>
            <wp:effectExtent l="38100" t="38100" r="46355" b="38735"/>
            <wp:docPr id="91" name="Slika 91"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Slika, ki vsebuje besede preslikava&#10;&#10;Opis je samodejno ustvarj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2876339"/>
                    </a:xfrm>
                    <a:prstGeom prst="rect">
                      <a:avLst/>
                    </a:prstGeom>
                    <a:noFill/>
                    <a:ln w="38100">
                      <a:solidFill>
                        <a:schemeClr val="tx1"/>
                      </a:solidFill>
                    </a:ln>
                  </pic:spPr>
                </pic:pic>
              </a:graphicData>
            </a:graphic>
          </wp:inline>
        </w:drawing>
      </w:r>
    </w:p>
    <w:p w14:paraId="54C01A43" w14:textId="467117C8" w:rsidR="007E639D" w:rsidRPr="00F0133C" w:rsidRDefault="00E145A8" w:rsidP="008623AB">
      <w:pPr>
        <w:spacing w:before="120"/>
        <w:jc w:val="center"/>
        <w:rPr>
          <w:rFonts w:cs="Calibri"/>
          <w:szCs w:val="22"/>
        </w:rPr>
      </w:pPr>
      <w:r w:rsidRPr="00F0133C">
        <w:rPr>
          <w:noProof/>
        </w:rPr>
        <w:drawing>
          <wp:inline distT="0" distB="0" distL="0" distR="0" wp14:anchorId="725966BA" wp14:editId="71BC4BE5">
            <wp:extent cx="5040000" cy="2815831"/>
            <wp:effectExtent l="38100" t="38100" r="46355" b="41910"/>
            <wp:docPr id="90" name="Slika 90" descr="Slika, ki vsebuje besede zemljevid, besedil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ka 90" descr="Slika, ki vsebuje besede zemljevid, besedilo&#10;&#10;Vsebina, ustvarjena z umetno inteligenco, morda ni pravil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000" cy="2815831"/>
                    </a:xfrm>
                    <a:prstGeom prst="rect">
                      <a:avLst/>
                    </a:prstGeom>
                    <a:noFill/>
                    <a:ln w="38100">
                      <a:solidFill>
                        <a:schemeClr val="tx1"/>
                      </a:solidFill>
                    </a:ln>
                  </pic:spPr>
                </pic:pic>
              </a:graphicData>
            </a:graphic>
          </wp:inline>
        </w:drawing>
      </w:r>
    </w:p>
    <w:p w14:paraId="1D867FA6" w14:textId="77777777" w:rsidR="007E639D" w:rsidRPr="00F0133C" w:rsidRDefault="007E639D" w:rsidP="002D1103">
      <w:pPr>
        <w:spacing w:before="120"/>
        <w:jc w:val="both"/>
        <w:rPr>
          <w:rFonts w:cs="Calibri"/>
          <w:szCs w:val="22"/>
        </w:rPr>
      </w:pPr>
    </w:p>
    <w:p w14:paraId="4844B9B7" w14:textId="77777777" w:rsidR="007E639D" w:rsidRPr="00F0133C" w:rsidRDefault="007E639D" w:rsidP="002D1103">
      <w:pPr>
        <w:spacing w:before="120"/>
        <w:jc w:val="both"/>
        <w:rPr>
          <w:rFonts w:cs="Calibri"/>
          <w:szCs w:val="22"/>
        </w:rPr>
      </w:pPr>
    </w:p>
    <w:p w14:paraId="73CB746B" w14:textId="77777777" w:rsidR="007E639D" w:rsidRPr="00F0133C" w:rsidRDefault="007E639D" w:rsidP="002D1103">
      <w:pPr>
        <w:spacing w:before="120"/>
        <w:jc w:val="both"/>
        <w:rPr>
          <w:rFonts w:cs="Calibri"/>
          <w:szCs w:val="22"/>
        </w:rPr>
      </w:pPr>
    </w:p>
    <w:p w14:paraId="6B129496" w14:textId="77777777" w:rsidR="007E639D" w:rsidRPr="00F0133C" w:rsidRDefault="007E639D" w:rsidP="002D1103">
      <w:pPr>
        <w:spacing w:before="120"/>
        <w:jc w:val="both"/>
        <w:rPr>
          <w:rFonts w:cs="Calibri"/>
          <w:szCs w:val="22"/>
        </w:rPr>
      </w:pPr>
    </w:p>
    <w:p w14:paraId="24BC6E47" w14:textId="13B88FD1" w:rsidR="00334FBE" w:rsidRPr="00F0133C" w:rsidRDefault="00876C30" w:rsidP="00E4250D">
      <w:pPr>
        <w:pStyle w:val="Naslov3"/>
        <w:rPr>
          <w:rStyle w:val="Intenzivensklic"/>
          <w:rFonts w:ascii="Montserrat" w:hAnsi="Montserrat"/>
        </w:rPr>
      </w:pPr>
      <w:bookmarkStart w:id="26" w:name="_Toc197502690"/>
      <w:bookmarkStart w:id="27" w:name="_Toc198542614"/>
      <w:r w:rsidRPr="00F0133C">
        <w:rPr>
          <w:rStyle w:val="Intenzivensklic"/>
          <w:rFonts w:ascii="Montserrat" w:hAnsi="Montserrat"/>
        </w:rPr>
        <w:lastRenderedPageBreak/>
        <w:t>OBMOČJE TERMOELEKTRARNE ŠOŠTANJ</w:t>
      </w:r>
      <w:bookmarkEnd w:id="26"/>
      <w:bookmarkEnd w:id="27"/>
    </w:p>
    <w:p w14:paraId="27AF34ED" w14:textId="1AA3D043" w:rsidR="00FD2A9A" w:rsidRPr="003514A1" w:rsidRDefault="00451F09" w:rsidP="00822FDB">
      <w:pPr>
        <w:pStyle w:val="odstavek"/>
        <w:spacing w:line="276" w:lineRule="auto"/>
        <w:jc w:val="both"/>
        <w:rPr>
          <w:rFonts w:asciiTheme="minorHAnsi" w:hAnsiTheme="minorHAnsi" w:cstheme="minorHAnsi"/>
          <w:sz w:val="22"/>
          <w:szCs w:val="22"/>
          <w:lang w:val="sl-SI"/>
        </w:rPr>
      </w:pPr>
      <w:r w:rsidRPr="003514A1">
        <w:rPr>
          <w:rFonts w:asciiTheme="minorHAnsi" w:hAnsiTheme="minorHAnsi" w:cstheme="minorHAnsi"/>
          <w:sz w:val="22"/>
          <w:szCs w:val="22"/>
          <w:lang w:val="sl-SI"/>
        </w:rPr>
        <w:t>Za uporabo o</w:t>
      </w:r>
      <w:r w:rsidR="00386ABB" w:rsidRPr="003514A1">
        <w:rPr>
          <w:rFonts w:asciiTheme="minorHAnsi" w:hAnsiTheme="minorHAnsi" w:cstheme="minorHAnsi"/>
          <w:sz w:val="22"/>
          <w:szCs w:val="22"/>
          <w:lang w:val="sl-SI"/>
        </w:rPr>
        <w:t>bmoč</w:t>
      </w:r>
      <w:r w:rsidRPr="003514A1">
        <w:rPr>
          <w:rFonts w:asciiTheme="minorHAnsi" w:hAnsiTheme="minorHAnsi" w:cstheme="minorHAnsi"/>
          <w:sz w:val="22"/>
          <w:szCs w:val="22"/>
          <w:lang w:val="sl-SI"/>
        </w:rPr>
        <w:t>ij</w:t>
      </w:r>
      <w:r w:rsidR="00386ABB" w:rsidRPr="003514A1">
        <w:rPr>
          <w:rFonts w:asciiTheme="minorHAnsi" w:hAnsiTheme="minorHAnsi" w:cstheme="minorHAnsi"/>
          <w:sz w:val="22"/>
          <w:szCs w:val="22"/>
          <w:lang w:val="sl-SI"/>
        </w:rPr>
        <w:t xml:space="preserve"> TEŠ</w:t>
      </w:r>
      <w:r w:rsidR="003514A1">
        <w:rPr>
          <w:rFonts w:asciiTheme="minorHAnsi" w:hAnsiTheme="minorHAnsi" w:cstheme="minorHAnsi"/>
          <w:sz w:val="22"/>
          <w:szCs w:val="22"/>
          <w:lang w:val="sl-SI"/>
        </w:rPr>
        <w:t xml:space="preserve"> </w:t>
      </w:r>
      <w:r w:rsidRPr="003514A1">
        <w:rPr>
          <w:rFonts w:asciiTheme="minorHAnsi" w:hAnsiTheme="minorHAnsi" w:cstheme="minorHAnsi"/>
          <w:sz w:val="22"/>
          <w:szCs w:val="22"/>
          <w:lang w:val="sl-SI"/>
        </w:rPr>
        <w:t xml:space="preserve">za vzpostavitev novih enot za proizvodnjo toplote iz OVE </w:t>
      </w:r>
      <w:r w:rsidR="00BE588E" w:rsidRPr="003514A1">
        <w:rPr>
          <w:rFonts w:asciiTheme="minorHAnsi" w:hAnsiTheme="minorHAnsi" w:cstheme="minorHAnsi"/>
          <w:sz w:val="22"/>
          <w:szCs w:val="22"/>
          <w:lang w:val="sl-SI"/>
        </w:rPr>
        <w:t xml:space="preserve">se uporabljajo določbe </w:t>
      </w:r>
      <w:r w:rsidR="00386ABB" w:rsidRPr="003514A1">
        <w:rPr>
          <w:rFonts w:asciiTheme="minorHAnsi" w:hAnsiTheme="minorHAnsi" w:cstheme="minorHAnsi"/>
          <w:sz w:val="22"/>
          <w:szCs w:val="22"/>
          <w:lang w:val="sl-SI"/>
        </w:rPr>
        <w:t xml:space="preserve"> </w:t>
      </w:r>
      <w:r w:rsidR="00250B35" w:rsidRPr="003514A1">
        <w:rPr>
          <w:rFonts w:asciiTheme="minorHAnsi" w:hAnsiTheme="minorHAnsi" w:cstheme="minorHAnsi"/>
          <w:sz w:val="22"/>
          <w:szCs w:val="22"/>
          <w:lang w:val="sl-SI"/>
        </w:rPr>
        <w:t>ZPFPPIP</w:t>
      </w:r>
      <w:r w:rsidR="00BE588E" w:rsidRPr="003514A1">
        <w:rPr>
          <w:rFonts w:asciiTheme="minorHAnsi" w:hAnsiTheme="minorHAnsi" w:cstheme="minorHAnsi"/>
          <w:sz w:val="22"/>
          <w:szCs w:val="22"/>
          <w:lang w:val="sl-SI"/>
        </w:rPr>
        <w:t>,</w:t>
      </w:r>
      <w:r w:rsidR="00386ABB" w:rsidRPr="003514A1">
        <w:rPr>
          <w:rFonts w:asciiTheme="minorHAnsi" w:hAnsiTheme="minorHAnsi" w:cstheme="minorHAnsi"/>
          <w:sz w:val="22"/>
          <w:szCs w:val="22"/>
          <w:lang w:val="sl-SI"/>
        </w:rPr>
        <w:t xml:space="preserve"> predvsem</w:t>
      </w:r>
      <w:r w:rsidR="00FD2A9A" w:rsidRPr="003514A1">
        <w:rPr>
          <w:rFonts w:asciiTheme="minorHAnsi" w:hAnsiTheme="minorHAnsi" w:cstheme="minorHAnsi"/>
          <w:sz w:val="22"/>
          <w:szCs w:val="22"/>
          <w:lang w:val="sl-SI"/>
        </w:rPr>
        <w:t>:</w:t>
      </w:r>
    </w:p>
    <w:p w14:paraId="2DAB6F82" w14:textId="6E184330" w:rsidR="00FD2A9A" w:rsidRPr="003514A1" w:rsidRDefault="00BE588E" w:rsidP="007C4D8C">
      <w:pPr>
        <w:pStyle w:val="odstavek"/>
        <w:numPr>
          <w:ilvl w:val="0"/>
          <w:numId w:val="21"/>
        </w:numPr>
        <w:spacing w:before="0" w:beforeAutospacing="0" w:after="0" w:afterAutospacing="0" w:line="276" w:lineRule="auto"/>
        <w:jc w:val="both"/>
        <w:rPr>
          <w:rFonts w:asciiTheme="minorHAnsi" w:hAnsiTheme="minorHAnsi" w:cstheme="minorHAnsi"/>
          <w:sz w:val="22"/>
          <w:szCs w:val="22"/>
          <w:lang w:val="sl-SI"/>
        </w:rPr>
      </w:pPr>
      <w:r w:rsidRPr="003514A1">
        <w:rPr>
          <w:rFonts w:asciiTheme="minorHAnsi" w:hAnsiTheme="minorHAnsi" w:cstheme="minorHAnsi"/>
          <w:sz w:val="22"/>
          <w:szCs w:val="22"/>
          <w:lang w:val="sl-SI"/>
        </w:rPr>
        <w:t xml:space="preserve">3. odstavek </w:t>
      </w:r>
      <w:r w:rsidR="00FD2A9A" w:rsidRPr="003514A1">
        <w:rPr>
          <w:rFonts w:asciiTheme="minorHAnsi" w:hAnsiTheme="minorHAnsi" w:cstheme="minorHAnsi"/>
          <w:sz w:val="22"/>
          <w:szCs w:val="22"/>
          <w:lang w:val="sl-SI"/>
        </w:rPr>
        <w:t>22. člen</w:t>
      </w:r>
      <w:r w:rsidRPr="003514A1">
        <w:rPr>
          <w:rFonts w:asciiTheme="minorHAnsi" w:hAnsiTheme="minorHAnsi" w:cstheme="minorHAnsi"/>
          <w:sz w:val="22"/>
          <w:szCs w:val="22"/>
          <w:lang w:val="sl-SI"/>
        </w:rPr>
        <w:t>a</w:t>
      </w:r>
      <w:r w:rsidR="00FD2A9A" w:rsidRPr="003514A1">
        <w:rPr>
          <w:rFonts w:asciiTheme="minorHAnsi" w:hAnsiTheme="minorHAnsi" w:cstheme="minorHAnsi"/>
          <w:sz w:val="22"/>
          <w:szCs w:val="22"/>
          <w:lang w:val="sl-SI"/>
        </w:rPr>
        <w:t>: zagotovitev alternativnih proizvodnih virov.</w:t>
      </w:r>
    </w:p>
    <w:p w14:paraId="2849CFB4" w14:textId="05ECA50A" w:rsidR="00FD2A9A" w:rsidRPr="003514A1" w:rsidRDefault="00FD2A9A" w:rsidP="00FD2A9A">
      <w:pPr>
        <w:pStyle w:val="odstavek"/>
        <w:numPr>
          <w:ilvl w:val="0"/>
          <w:numId w:val="21"/>
        </w:numPr>
        <w:spacing w:line="276" w:lineRule="auto"/>
        <w:jc w:val="both"/>
        <w:rPr>
          <w:rFonts w:asciiTheme="minorHAnsi" w:hAnsiTheme="minorHAnsi" w:cstheme="minorHAnsi"/>
          <w:sz w:val="22"/>
          <w:szCs w:val="22"/>
          <w:lang w:val="sl-SI"/>
        </w:rPr>
      </w:pPr>
      <w:r w:rsidRPr="003514A1">
        <w:rPr>
          <w:rFonts w:asciiTheme="minorHAnsi" w:hAnsiTheme="minorHAnsi" w:cstheme="minorHAnsi"/>
          <w:sz w:val="22"/>
          <w:szCs w:val="22"/>
          <w:lang w:val="sl-SI"/>
        </w:rPr>
        <w:t>24. člen: umeščanje proizvodnih virov v prostor.</w:t>
      </w:r>
    </w:p>
    <w:p w14:paraId="09A547B4" w14:textId="19796CC3" w:rsidR="00334FBE" w:rsidRPr="00F0133C" w:rsidRDefault="00334FBE" w:rsidP="002D1103">
      <w:pPr>
        <w:spacing w:before="120"/>
        <w:jc w:val="both"/>
        <w:rPr>
          <w:rFonts w:cs="Calibri"/>
          <w:szCs w:val="22"/>
        </w:rPr>
      </w:pPr>
    </w:p>
    <w:p w14:paraId="245A914C" w14:textId="77777777" w:rsidR="00AB45CE" w:rsidRPr="00F0133C" w:rsidRDefault="00AB45CE">
      <w:pPr>
        <w:rPr>
          <w:rFonts w:ascii="Montserrat" w:eastAsiaTheme="majorEastAsia" w:hAnsi="Montserrat" w:cstheme="majorBidi"/>
          <w:b/>
          <w:color w:val="FF876F" w:themeColor="accent2"/>
          <w:sz w:val="36"/>
          <w:szCs w:val="44"/>
        </w:rPr>
      </w:pPr>
      <w:r w:rsidRPr="00F0133C">
        <w:br w:type="page"/>
      </w:r>
    </w:p>
    <w:p w14:paraId="01B003AA" w14:textId="6F61965F" w:rsidR="001F3E40" w:rsidRPr="00F0133C" w:rsidRDefault="004938AB" w:rsidP="001F3E40">
      <w:pPr>
        <w:pStyle w:val="Naslov1"/>
      </w:pPr>
      <w:bookmarkStart w:id="28" w:name="_Toc198542615"/>
      <w:r w:rsidRPr="00F0133C">
        <w:lastRenderedPageBreak/>
        <w:t>Zasnova</w:t>
      </w:r>
      <w:r w:rsidR="007C4D8C" w:rsidRPr="00F0133C">
        <w:t xml:space="preserve"> Projekta</w:t>
      </w:r>
      <w:bookmarkEnd w:id="28"/>
    </w:p>
    <w:p w14:paraId="705FF0B5" w14:textId="26AE5727" w:rsidR="00D00FDC" w:rsidRPr="00F0133C" w:rsidRDefault="00D00FDC" w:rsidP="00256627">
      <w:pPr>
        <w:pStyle w:val="Naslov2"/>
      </w:pPr>
      <w:bookmarkStart w:id="29" w:name="_Toc198542616"/>
      <w:r w:rsidRPr="00F0133C">
        <w:t xml:space="preserve">Vsebina in oblika </w:t>
      </w:r>
      <w:r w:rsidR="00D210B0" w:rsidRPr="00F0133C">
        <w:t>Projekta</w:t>
      </w:r>
      <w:bookmarkEnd w:id="29"/>
    </w:p>
    <w:p w14:paraId="50C015AB" w14:textId="71FDD9F6" w:rsidR="00D210B0" w:rsidRPr="00F0133C" w:rsidRDefault="00D210B0" w:rsidP="00D210B0">
      <w:pPr>
        <w:spacing w:before="100" w:beforeAutospacing="1" w:after="100" w:afterAutospacing="1" w:line="276" w:lineRule="auto"/>
        <w:jc w:val="both"/>
        <w:rPr>
          <w:rFonts w:asciiTheme="minorHAnsi" w:hAnsiTheme="minorHAnsi"/>
        </w:rPr>
      </w:pPr>
      <w:r w:rsidRPr="00F0133C">
        <w:rPr>
          <w:rFonts w:asciiTheme="minorHAnsi" w:hAnsiTheme="minorHAnsi"/>
        </w:rPr>
        <w:t>Pripravljen Projekt, ki mora vsebovati:</w:t>
      </w:r>
    </w:p>
    <w:tbl>
      <w:tblPr>
        <w:tblStyle w:val="SynGridtable"/>
        <w:tblW w:w="9072" w:type="dxa"/>
        <w:tblLayout w:type="fixed"/>
        <w:tblLook w:val="04A0" w:firstRow="1" w:lastRow="0" w:firstColumn="1" w:lastColumn="0" w:noHBand="0" w:noVBand="1"/>
      </w:tblPr>
      <w:tblGrid>
        <w:gridCol w:w="2268"/>
        <w:gridCol w:w="6804"/>
      </w:tblGrid>
      <w:tr w:rsidR="00263FF8" w:rsidRPr="00F0133C" w14:paraId="753B25DB" w14:textId="77777777" w:rsidTr="001810D7">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68" w:type="dxa"/>
            <w:vAlign w:val="top"/>
          </w:tcPr>
          <w:p w14:paraId="3C81DA74" w14:textId="6F3F7461" w:rsidR="00263FF8" w:rsidRPr="00F0133C" w:rsidRDefault="00263FF8" w:rsidP="001810D7">
            <w:pPr>
              <w:rPr>
                <w:rFonts w:asciiTheme="minorHAnsi" w:hAnsiTheme="minorHAnsi"/>
              </w:rPr>
            </w:pPr>
            <w:r w:rsidRPr="00F0133C">
              <w:rPr>
                <w:rFonts w:asciiTheme="minorHAnsi" w:hAnsiTheme="minorHAnsi"/>
              </w:rPr>
              <w:t>Predstavitev promotorja</w:t>
            </w:r>
          </w:p>
        </w:tc>
        <w:tc>
          <w:tcPr>
            <w:tcW w:w="6804" w:type="dxa"/>
            <w:vAlign w:val="top"/>
          </w:tcPr>
          <w:p w14:paraId="5EF8AD46" w14:textId="77777777" w:rsidR="00263FF8" w:rsidRPr="00F0133C" w:rsidRDefault="00263FF8" w:rsidP="001810D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F0133C">
              <w:rPr>
                <w:rFonts w:asciiTheme="minorHAnsi" w:hAnsiTheme="minorHAnsi"/>
                <w:b w:val="0"/>
                <w:color w:val="auto"/>
              </w:rPr>
              <w:t xml:space="preserve">Naj vsebuje vsaj: </w:t>
            </w:r>
          </w:p>
          <w:p w14:paraId="0804FC1D" w14:textId="73D8B25D" w:rsidR="00FB745A" w:rsidRPr="00F0133C" w:rsidRDefault="00FB745A" w:rsidP="001810D7">
            <w:pPr>
              <w:pStyle w:val="Odstavekseznama"/>
              <w:numPr>
                <w:ilvl w:val="0"/>
                <w:numId w:val="21"/>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1"/>
              </w:rPr>
            </w:pPr>
            <w:r w:rsidRPr="00F0133C">
              <w:rPr>
                <w:rFonts w:asciiTheme="minorHAnsi" w:hAnsiTheme="minorHAnsi"/>
                <w:b w:val="0"/>
                <w:color w:val="000000" w:themeColor="text1"/>
                <w:sz w:val="20"/>
                <w:szCs w:val="21"/>
              </w:rPr>
              <w:t>Splošen opis podjetja promotorja (vključno z osnovnimi podatki o podjetju, viziji in poslanstvu).</w:t>
            </w:r>
          </w:p>
          <w:p w14:paraId="4248AA25" w14:textId="366D6C84" w:rsidR="00FB745A" w:rsidRPr="00F0133C" w:rsidRDefault="00FB745A" w:rsidP="001810D7">
            <w:pPr>
              <w:pStyle w:val="Odstavekseznama"/>
              <w:numPr>
                <w:ilvl w:val="0"/>
                <w:numId w:val="21"/>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1"/>
              </w:rPr>
            </w:pPr>
            <w:r w:rsidRPr="00F0133C">
              <w:rPr>
                <w:rFonts w:asciiTheme="minorHAnsi" w:hAnsiTheme="minorHAnsi"/>
                <w:b w:val="0"/>
                <w:color w:val="000000" w:themeColor="text1"/>
                <w:sz w:val="20"/>
                <w:szCs w:val="21"/>
              </w:rPr>
              <w:t>Reference promotorja:</w:t>
            </w:r>
          </w:p>
          <w:p w14:paraId="78B41D76" w14:textId="77777777" w:rsidR="00FB745A" w:rsidRPr="00F0133C" w:rsidRDefault="00FB745A" w:rsidP="001810D7">
            <w:pPr>
              <w:numPr>
                <w:ilvl w:val="1"/>
                <w:numId w:val="37"/>
              </w:num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1"/>
              </w:rPr>
            </w:pPr>
            <w:r w:rsidRPr="00F0133C">
              <w:rPr>
                <w:rFonts w:asciiTheme="minorHAnsi" w:hAnsiTheme="minorHAnsi"/>
                <w:b w:val="0"/>
                <w:color w:val="000000" w:themeColor="text1"/>
                <w:sz w:val="20"/>
                <w:szCs w:val="21"/>
              </w:rPr>
              <w:t>Izbor vsaj treh referenc iz enakega ali primerljivega sklopa aktivnosti.</w:t>
            </w:r>
          </w:p>
          <w:p w14:paraId="30DB37C5" w14:textId="77777777" w:rsidR="00FB745A" w:rsidRPr="00F0133C" w:rsidRDefault="00FB745A" w:rsidP="001810D7">
            <w:pPr>
              <w:numPr>
                <w:ilvl w:val="1"/>
                <w:numId w:val="37"/>
              </w:num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1"/>
              </w:rPr>
            </w:pPr>
            <w:r w:rsidRPr="00F0133C">
              <w:rPr>
                <w:rFonts w:asciiTheme="minorHAnsi" w:hAnsiTheme="minorHAnsi"/>
                <w:b w:val="0"/>
                <w:color w:val="000000" w:themeColor="text1"/>
                <w:sz w:val="20"/>
                <w:szCs w:val="21"/>
              </w:rPr>
              <w:t>Za vsako referenco naj bodo navedeni: ime naročnika, opis izvedenih aktivnosti, meje odgovornosti in obdobje izvedbe.</w:t>
            </w:r>
          </w:p>
          <w:p w14:paraId="64F75CCD" w14:textId="3D1C3ED9" w:rsidR="00FB745A" w:rsidRPr="00F0133C" w:rsidRDefault="00FB745A" w:rsidP="001810D7">
            <w:pPr>
              <w:pStyle w:val="Odstavekseznama"/>
              <w:numPr>
                <w:ilvl w:val="0"/>
                <w:numId w:val="21"/>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1"/>
              </w:rPr>
            </w:pPr>
            <w:r w:rsidRPr="00F0133C">
              <w:rPr>
                <w:rFonts w:asciiTheme="minorHAnsi" w:hAnsiTheme="minorHAnsi"/>
                <w:b w:val="0"/>
                <w:color w:val="000000" w:themeColor="text1"/>
                <w:sz w:val="20"/>
                <w:szCs w:val="21"/>
              </w:rPr>
              <w:t>Finančne sposobnosti promotorja:</w:t>
            </w:r>
          </w:p>
          <w:p w14:paraId="00B01552" w14:textId="77777777" w:rsidR="00FB745A" w:rsidRPr="00F0133C" w:rsidRDefault="00FB745A" w:rsidP="001810D7">
            <w:pPr>
              <w:numPr>
                <w:ilvl w:val="1"/>
                <w:numId w:val="37"/>
              </w:num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1"/>
              </w:rPr>
            </w:pPr>
            <w:r w:rsidRPr="00F0133C">
              <w:rPr>
                <w:rFonts w:asciiTheme="minorHAnsi" w:hAnsiTheme="minorHAnsi"/>
                <w:b w:val="0"/>
                <w:color w:val="000000" w:themeColor="text1"/>
                <w:sz w:val="20"/>
                <w:szCs w:val="21"/>
              </w:rPr>
              <w:t>Kratek opis finančne stabilnosti in sposobnosti podjetja za izvedbo projekta.</w:t>
            </w:r>
          </w:p>
          <w:p w14:paraId="7E2E8D07" w14:textId="34E3EFEB" w:rsidR="00FB745A" w:rsidRPr="00F0133C" w:rsidRDefault="00FB745A" w:rsidP="001810D7">
            <w:pPr>
              <w:pStyle w:val="Odstavekseznama"/>
              <w:numPr>
                <w:ilvl w:val="0"/>
                <w:numId w:val="21"/>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1"/>
              </w:rPr>
            </w:pPr>
            <w:r w:rsidRPr="00F0133C">
              <w:rPr>
                <w:rFonts w:asciiTheme="minorHAnsi" w:hAnsiTheme="minorHAnsi"/>
                <w:b w:val="0"/>
                <w:color w:val="000000" w:themeColor="text1"/>
                <w:sz w:val="20"/>
                <w:szCs w:val="21"/>
              </w:rPr>
              <w:t>Kadrovske sposobnosti promotorja:</w:t>
            </w:r>
          </w:p>
          <w:p w14:paraId="5AE5461F" w14:textId="77777777" w:rsidR="00FB745A" w:rsidRPr="00F0133C" w:rsidRDefault="00FB745A" w:rsidP="001810D7">
            <w:pPr>
              <w:numPr>
                <w:ilvl w:val="1"/>
                <w:numId w:val="37"/>
              </w:num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1"/>
              </w:rPr>
            </w:pPr>
            <w:r w:rsidRPr="00F0133C">
              <w:rPr>
                <w:rFonts w:asciiTheme="minorHAnsi" w:hAnsiTheme="minorHAnsi"/>
                <w:b w:val="0"/>
                <w:color w:val="000000" w:themeColor="text1"/>
                <w:sz w:val="20"/>
                <w:szCs w:val="21"/>
              </w:rPr>
              <w:t>Opis kadrovskih zmogljivosti, ki vključujejo imena ključnih strokovnjakov, ki so sodelovali pri pripravi projektne naloge.</w:t>
            </w:r>
          </w:p>
          <w:p w14:paraId="28BFECF4" w14:textId="77777777" w:rsidR="00FB745A" w:rsidRPr="00F0133C" w:rsidRDefault="00FB745A" w:rsidP="001810D7">
            <w:pPr>
              <w:numPr>
                <w:ilvl w:val="1"/>
                <w:numId w:val="37"/>
              </w:num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1"/>
              </w:rPr>
            </w:pPr>
            <w:r w:rsidRPr="00F0133C">
              <w:rPr>
                <w:rFonts w:asciiTheme="minorHAnsi" w:hAnsiTheme="minorHAnsi"/>
                <w:b w:val="0"/>
                <w:color w:val="000000" w:themeColor="text1"/>
                <w:sz w:val="20"/>
                <w:szCs w:val="21"/>
              </w:rPr>
              <w:t>Kratek opis strokovnih kompetenc in preteklih referenc ključnih strokovnjakov.</w:t>
            </w:r>
          </w:p>
          <w:p w14:paraId="65F21060" w14:textId="5FD03FAA" w:rsidR="00FB745A" w:rsidRPr="00F0133C" w:rsidRDefault="00FB745A" w:rsidP="001810D7">
            <w:pPr>
              <w:pStyle w:val="Odstavekseznama"/>
              <w:numPr>
                <w:ilvl w:val="0"/>
                <w:numId w:val="21"/>
              </w:num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1"/>
              </w:rPr>
            </w:pPr>
            <w:r w:rsidRPr="00F0133C">
              <w:rPr>
                <w:rFonts w:asciiTheme="minorHAnsi" w:hAnsiTheme="minorHAnsi"/>
                <w:b w:val="0"/>
                <w:color w:val="000000" w:themeColor="text1"/>
                <w:sz w:val="20"/>
                <w:szCs w:val="21"/>
              </w:rPr>
              <w:t>Kontaktna oseba:</w:t>
            </w:r>
          </w:p>
          <w:p w14:paraId="126B1482" w14:textId="77777777" w:rsidR="00FB745A" w:rsidRPr="00F0133C" w:rsidRDefault="00FB745A" w:rsidP="001810D7">
            <w:pPr>
              <w:numPr>
                <w:ilvl w:val="1"/>
                <w:numId w:val="37"/>
              </w:num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themeColor="text1"/>
                <w:sz w:val="20"/>
                <w:szCs w:val="21"/>
              </w:rPr>
            </w:pPr>
            <w:r w:rsidRPr="00F0133C">
              <w:rPr>
                <w:rFonts w:asciiTheme="minorHAnsi" w:hAnsiTheme="minorHAnsi"/>
                <w:b w:val="0"/>
                <w:color w:val="000000" w:themeColor="text1"/>
                <w:sz w:val="20"/>
                <w:szCs w:val="21"/>
              </w:rPr>
              <w:t>Ime in kontaktni podatki odgovorne osebe za projekt.</w:t>
            </w:r>
          </w:p>
          <w:p w14:paraId="5CA65C98" w14:textId="79659C83" w:rsidR="00FB745A" w:rsidRPr="00F0133C" w:rsidRDefault="00FB745A" w:rsidP="001810D7">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1"/>
              </w:rPr>
            </w:pPr>
          </w:p>
        </w:tc>
      </w:tr>
      <w:tr w:rsidR="00263FF8" w:rsidRPr="00F0133C" w14:paraId="7D93C7F3" w14:textId="77777777" w:rsidTr="001810D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8" w:type="dxa"/>
            <w:vAlign w:val="top"/>
          </w:tcPr>
          <w:p w14:paraId="79283F50" w14:textId="5103F052" w:rsidR="00263FF8" w:rsidRPr="00F0133C" w:rsidRDefault="001810D7" w:rsidP="001810D7">
            <w:pPr>
              <w:spacing w:before="120" w:after="80"/>
              <w:rPr>
                <w:rFonts w:asciiTheme="minorHAnsi" w:hAnsiTheme="minorHAnsi"/>
                <w:color w:val="008284" w:themeColor="accent4"/>
              </w:rPr>
            </w:pPr>
            <w:r w:rsidRPr="00F0133C">
              <w:rPr>
                <w:rFonts w:asciiTheme="minorHAnsi" w:hAnsiTheme="minorHAnsi"/>
                <w:color w:val="008284" w:themeColor="accent4"/>
              </w:rPr>
              <w:t>Tehnični del projektne naloge</w:t>
            </w:r>
          </w:p>
        </w:tc>
        <w:tc>
          <w:tcPr>
            <w:tcW w:w="6804" w:type="dxa"/>
            <w:vAlign w:val="top"/>
          </w:tcPr>
          <w:p w14:paraId="3559D3BE" w14:textId="77777777" w:rsidR="001810D7" w:rsidRPr="00F0133C" w:rsidRDefault="001810D7" w:rsidP="00C86DF6">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0133C">
              <w:rPr>
                <w:rFonts w:asciiTheme="minorHAnsi" w:hAnsiTheme="minorHAnsi"/>
              </w:rPr>
              <w:t>Tehnični del naloge mora vsebovati:</w:t>
            </w:r>
          </w:p>
          <w:p w14:paraId="3A01239C" w14:textId="142CB448" w:rsidR="001810D7" w:rsidRPr="00BE588E" w:rsidRDefault="003F5180" w:rsidP="001810D7">
            <w:pPr>
              <w:pStyle w:val="Odstavekseznama"/>
              <w:numPr>
                <w:ilvl w:val="0"/>
                <w:numId w:val="21"/>
              </w:numPr>
              <w:spacing w:before="120" w:after="8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1"/>
              </w:rPr>
            </w:pPr>
            <w:r w:rsidRPr="00BE588E">
              <w:rPr>
                <w:rFonts w:asciiTheme="minorHAnsi" w:hAnsiTheme="minorHAnsi"/>
                <w:color w:val="000000" w:themeColor="text1"/>
                <w:sz w:val="20"/>
                <w:szCs w:val="21"/>
              </w:rPr>
              <w:t xml:space="preserve">Pripravo </w:t>
            </w:r>
            <w:r w:rsidR="00FB456F">
              <w:rPr>
                <w:rFonts w:asciiTheme="minorHAnsi" w:hAnsiTheme="minorHAnsi"/>
                <w:color w:val="000000" w:themeColor="text1"/>
                <w:sz w:val="20"/>
                <w:szCs w:val="21"/>
              </w:rPr>
              <w:t xml:space="preserve">projekta v </w:t>
            </w:r>
            <w:r w:rsidRPr="00BE588E">
              <w:rPr>
                <w:rFonts w:asciiTheme="minorHAnsi" w:hAnsiTheme="minorHAnsi"/>
                <w:color w:val="000000" w:themeColor="text1"/>
                <w:sz w:val="20"/>
                <w:szCs w:val="21"/>
              </w:rPr>
              <w:t>skladu z zakonodajnimi zahtevami</w:t>
            </w:r>
            <w:r w:rsidR="00F261A7" w:rsidRPr="00BE588E">
              <w:rPr>
                <w:rFonts w:asciiTheme="minorHAnsi" w:hAnsiTheme="minorHAnsi"/>
                <w:color w:val="000000" w:themeColor="text1"/>
                <w:sz w:val="20"/>
                <w:szCs w:val="21"/>
              </w:rPr>
              <w:t>.</w:t>
            </w:r>
          </w:p>
          <w:p w14:paraId="1437A1C7" w14:textId="77777777" w:rsidR="001810D7" w:rsidRPr="00F0133C" w:rsidRDefault="001810D7" w:rsidP="001810D7">
            <w:pPr>
              <w:pStyle w:val="Odstavekseznama"/>
              <w:numPr>
                <w:ilvl w:val="0"/>
                <w:numId w:val="21"/>
              </w:numPr>
              <w:spacing w:before="120" w:after="8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1"/>
              </w:rPr>
            </w:pPr>
            <w:r w:rsidRPr="00F0133C">
              <w:rPr>
                <w:rFonts w:asciiTheme="minorHAnsi" w:hAnsiTheme="minorHAnsi"/>
                <w:color w:val="000000" w:themeColor="text1"/>
                <w:sz w:val="20"/>
                <w:szCs w:val="21"/>
              </w:rPr>
              <w:t>Ključne tehnične karakteristike:</w:t>
            </w:r>
          </w:p>
          <w:p w14:paraId="0AF7A99D" w14:textId="20F2C2C9" w:rsidR="00263FF8" w:rsidRPr="00F0133C" w:rsidRDefault="001810D7" w:rsidP="001810D7">
            <w:pPr>
              <w:numPr>
                <w:ilvl w:val="1"/>
                <w:numId w:val="37"/>
              </w:num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r w:rsidRPr="00F0133C">
              <w:rPr>
                <w:rFonts w:asciiTheme="minorHAnsi" w:hAnsiTheme="minorHAnsi"/>
                <w:color w:val="000000" w:themeColor="text1"/>
                <w:sz w:val="20"/>
                <w:szCs w:val="21"/>
              </w:rPr>
              <w:t xml:space="preserve">Pregled in obrazložitev ključnih tehničnih parametrov, ki vplivajo na </w:t>
            </w:r>
            <w:r w:rsidR="0053442B" w:rsidRPr="00F0133C">
              <w:rPr>
                <w:rFonts w:asciiTheme="minorHAnsi" w:hAnsiTheme="minorHAnsi"/>
                <w:color w:val="000000" w:themeColor="text1"/>
                <w:sz w:val="20"/>
                <w:szCs w:val="21"/>
              </w:rPr>
              <w:t xml:space="preserve">delovanje </w:t>
            </w:r>
            <w:r w:rsidRPr="00F0133C">
              <w:rPr>
                <w:rFonts w:asciiTheme="minorHAnsi" w:hAnsiTheme="minorHAnsi"/>
                <w:color w:val="000000" w:themeColor="text1"/>
                <w:sz w:val="20"/>
                <w:szCs w:val="21"/>
              </w:rPr>
              <w:t>sistema</w:t>
            </w:r>
            <w:r w:rsidR="0053442B" w:rsidRPr="00F0133C">
              <w:rPr>
                <w:rFonts w:asciiTheme="minorHAnsi" w:hAnsiTheme="minorHAnsi"/>
                <w:color w:val="000000" w:themeColor="text1"/>
                <w:sz w:val="20"/>
                <w:szCs w:val="21"/>
              </w:rPr>
              <w:t xml:space="preserve"> (npr., nazivne moči, kapacitete, letne obratovalne ure, učinkovitosti, ipd.)</w:t>
            </w:r>
            <w:r w:rsidRPr="00F0133C">
              <w:rPr>
                <w:rFonts w:asciiTheme="minorHAnsi" w:hAnsiTheme="minorHAnsi"/>
                <w:color w:val="000000" w:themeColor="text1"/>
                <w:sz w:val="20"/>
                <w:szCs w:val="21"/>
              </w:rPr>
              <w:t>.</w:t>
            </w:r>
          </w:p>
          <w:p w14:paraId="72820163" w14:textId="77777777" w:rsidR="002B2C9A" w:rsidRPr="00F0133C" w:rsidRDefault="002B2C9A" w:rsidP="001810D7">
            <w:pPr>
              <w:numPr>
                <w:ilvl w:val="1"/>
                <w:numId w:val="37"/>
              </w:num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r w:rsidRPr="00F0133C">
              <w:rPr>
                <w:rFonts w:asciiTheme="minorHAnsi" w:hAnsiTheme="minorHAnsi"/>
                <w:color w:val="000000" w:themeColor="text1"/>
                <w:sz w:val="20"/>
                <w:szCs w:val="21"/>
              </w:rPr>
              <w:t>Urejen urni diagram proizvodne toplote.</w:t>
            </w:r>
          </w:p>
          <w:p w14:paraId="1811CA8A" w14:textId="7ED5AB41" w:rsidR="002B2C9A" w:rsidRPr="00F0133C" w:rsidRDefault="006D7D27" w:rsidP="001810D7">
            <w:pPr>
              <w:numPr>
                <w:ilvl w:val="1"/>
                <w:numId w:val="37"/>
              </w:num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1"/>
              </w:rPr>
            </w:pPr>
            <w:r w:rsidRPr="00F0133C">
              <w:rPr>
                <w:rFonts w:asciiTheme="minorHAnsi" w:hAnsiTheme="minorHAnsi"/>
                <w:color w:val="000000" w:themeColor="text1"/>
                <w:sz w:val="20"/>
                <w:szCs w:val="21"/>
              </w:rPr>
              <w:t>i</w:t>
            </w:r>
            <w:r w:rsidR="002B2C9A" w:rsidRPr="00F0133C">
              <w:rPr>
                <w:rFonts w:asciiTheme="minorHAnsi" w:hAnsiTheme="minorHAnsi"/>
                <w:color w:val="000000" w:themeColor="text1"/>
                <w:sz w:val="20"/>
                <w:szCs w:val="21"/>
              </w:rPr>
              <w:t>pd.</w:t>
            </w:r>
          </w:p>
        </w:tc>
      </w:tr>
      <w:tr w:rsidR="00C86DF6" w:rsidRPr="00F0133C" w14:paraId="6889974F" w14:textId="77777777" w:rsidTr="001810D7">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8" w:type="dxa"/>
            <w:vAlign w:val="top"/>
          </w:tcPr>
          <w:p w14:paraId="5ABC893F" w14:textId="2B913850" w:rsidR="00C86DF6" w:rsidRPr="00F0133C" w:rsidRDefault="00C86DF6" w:rsidP="00C86DF6">
            <w:pPr>
              <w:spacing w:before="120" w:after="80"/>
              <w:rPr>
                <w:rFonts w:asciiTheme="minorHAnsi" w:hAnsiTheme="minorHAnsi"/>
                <w:color w:val="008284" w:themeColor="accent4"/>
              </w:rPr>
            </w:pPr>
            <w:r w:rsidRPr="00F0133C">
              <w:rPr>
                <w:rFonts w:asciiTheme="minorHAnsi" w:hAnsiTheme="minorHAnsi"/>
                <w:color w:val="008284" w:themeColor="accent4"/>
              </w:rPr>
              <w:t>Ekonomski del projektne naloge</w:t>
            </w:r>
          </w:p>
        </w:tc>
        <w:tc>
          <w:tcPr>
            <w:tcW w:w="6804" w:type="dxa"/>
            <w:vAlign w:val="top"/>
          </w:tcPr>
          <w:p w14:paraId="47753617" w14:textId="77777777" w:rsidR="00C86DF6" w:rsidRPr="00F0133C" w:rsidRDefault="00C86DF6" w:rsidP="00C86DF6">
            <w:pPr>
              <w:spacing w:before="12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0133C">
              <w:rPr>
                <w:rFonts w:asciiTheme="minorHAnsi" w:hAnsiTheme="minorHAnsi"/>
              </w:rPr>
              <w:t>Ekonomski del mora vključevati:</w:t>
            </w:r>
          </w:p>
          <w:p w14:paraId="46C06DC5" w14:textId="77777777" w:rsidR="00C86DF6" w:rsidRPr="00F0133C" w:rsidRDefault="00C86DF6" w:rsidP="00C86DF6">
            <w:pPr>
              <w:pStyle w:val="Odstavekseznama"/>
              <w:numPr>
                <w:ilvl w:val="0"/>
                <w:numId w:val="21"/>
              </w:numPr>
              <w:spacing w:before="120" w:after="8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20"/>
                <w:szCs w:val="21"/>
              </w:rPr>
            </w:pPr>
            <w:r w:rsidRPr="00F0133C">
              <w:rPr>
                <w:rFonts w:asciiTheme="minorHAnsi" w:hAnsiTheme="minorHAnsi"/>
                <w:color w:val="000000" w:themeColor="text1"/>
                <w:sz w:val="20"/>
                <w:szCs w:val="21"/>
              </w:rPr>
              <w:t>Investicija v Proizvodne vire:</w:t>
            </w:r>
          </w:p>
          <w:p w14:paraId="3548F285" w14:textId="77777777" w:rsidR="00C86DF6" w:rsidRPr="00F0133C" w:rsidRDefault="00C86DF6" w:rsidP="00C86DF6">
            <w:pPr>
              <w:numPr>
                <w:ilvl w:val="1"/>
                <w:numId w:val="37"/>
              </w:num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20"/>
                <w:szCs w:val="21"/>
              </w:rPr>
            </w:pPr>
            <w:r w:rsidRPr="00F0133C">
              <w:rPr>
                <w:rFonts w:asciiTheme="minorHAnsi" w:hAnsiTheme="minorHAnsi"/>
                <w:color w:val="000000" w:themeColor="text1"/>
                <w:sz w:val="20"/>
                <w:szCs w:val="21"/>
              </w:rPr>
              <w:t>Opredelitev predvidene investicije v izgradnjo in vzdrževanje proizvodnih virov.</w:t>
            </w:r>
          </w:p>
          <w:p w14:paraId="1405A9E9" w14:textId="77777777" w:rsidR="00C86DF6" w:rsidRPr="00F0133C" w:rsidRDefault="00C86DF6" w:rsidP="00C86DF6">
            <w:pPr>
              <w:pStyle w:val="Odstavekseznama"/>
              <w:numPr>
                <w:ilvl w:val="0"/>
                <w:numId w:val="21"/>
              </w:numPr>
              <w:spacing w:before="120" w:after="8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20"/>
                <w:szCs w:val="21"/>
              </w:rPr>
            </w:pPr>
            <w:r w:rsidRPr="00F0133C">
              <w:rPr>
                <w:rFonts w:asciiTheme="minorHAnsi" w:hAnsiTheme="minorHAnsi"/>
                <w:color w:val="000000" w:themeColor="text1"/>
                <w:sz w:val="20"/>
                <w:szCs w:val="21"/>
              </w:rPr>
              <w:t>Prihodki in stroški:</w:t>
            </w:r>
          </w:p>
          <w:p w14:paraId="0CA36FEF" w14:textId="77777777" w:rsidR="00C86DF6" w:rsidRPr="00F0133C" w:rsidRDefault="00C86DF6" w:rsidP="00C86DF6">
            <w:pPr>
              <w:numPr>
                <w:ilvl w:val="1"/>
                <w:numId w:val="37"/>
              </w:num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20"/>
                <w:szCs w:val="21"/>
              </w:rPr>
            </w:pPr>
            <w:r w:rsidRPr="00F0133C">
              <w:rPr>
                <w:rFonts w:asciiTheme="minorHAnsi" w:hAnsiTheme="minorHAnsi"/>
                <w:color w:val="000000" w:themeColor="text1"/>
                <w:sz w:val="20"/>
                <w:szCs w:val="21"/>
              </w:rPr>
              <w:t>Določitev predvidenih prihodkov in stroškov projekta.</w:t>
            </w:r>
          </w:p>
          <w:p w14:paraId="15F73240" w14:textId="7720A22D" w:rsidR="00C86DF6" w:rsidRPr="00F0133C" w:rsidRDefault="00C86DF6" w:rsidP="00C86DF6">
            <w:pPr>
              <w:pStyle w:val="Odstavekseznama"/>
              <w:numPr>
                <w:ilvl w:val="0"/>
                <w:numId w:val="21"/>
              </w:numPr>
              <w:spacing w:before="120" w:after="80"/>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themeColor="text1"/>
                <w:sz w:val="20"/>
                <w:szCs w:val="21"/>
              </w:rPr>
            </w:pPr>
            <w:r w:rsidRPr="00F0133C">
              <w:rPr>
                <w:rFonts w:asciiTheme="minorHAnsi" w:hAnsiTheme="minorHAnsi"/>
                <w:b/>
                <w:bCs/>
                <w:color w:val="000000" w:themeColor="text1"/>
                <w:sz w:val="20"/>
                <w:szCs w:val="21"/>
              </w:rPr>
              <w:t>Izračun LCOH:</w:t>
            </w:r>
          </w:p>
          <w:p w14:paraId="75C929B1" w14:textId="77777777" w:rsidR="004220E1" w:rsidRPr="00F0133C" w:rsidRDefault="004220E1" w:rsidP="00C86DF6">
            <w:pPr>
              <w:numPr>
                <w:ilvl w:val="1"/>
                <w:numId w:val="37"/>
              </w:numPr>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themeColor="text1"/>
                <w:sz w:val="20"/>
                <w:szCs w:val="21"/>
              </w:rPr>
            </w:pPr>
            <w:r w:rsidRPr="00F0133C">
              <w:rPr>
                <w:rFonts w:asciiTheme="minorHAnsi" w:hAnsiTheme="minorHAnsi"/>
                <w:b/>
                <w:bCs/>
                <w:color w:val="000000" w:themeColor="text1"/>
                <w:sz w:val="20"/>
                <w:szCs w:val="21"/>
              </w:rPr>
              <w:t>Izračun LCOH za vsak Proizvodni vir in za skupek Proizvodnih virov.</w:t>
            </w:r>
          </w:p>
          <w:p w14:paraId="502C3EFF" w14:textId="744AD48D" w:rsidR="00C86DF6" w:rsidRPr="00F0133C" w:rsidRDefault="00C86DF6" w:rsidP="00C86DF6">
            <w:pPr>
              <w:numPr>
                <w:ilvl w:val="1"/>
                <w:numId w:val="37"/>
              </w:numPr>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themeColor="text1"/>
                <w:sz w:val="20"/>
                <w:szCs w:val="21"/>
              </w:rPr>
            </w:pPr>
            <w:r w:rsidRPr="00F0133C">
              <w:rPr>
                <w:rFonts w:asciiTheme="minorHAnsi" w:hAnsiTheme="minorHAnsi"/>
                <w:b/>
                <w:bCs/>
                <w:color w:val="000000" w:themeColor="text1"/>
                <w:sz w:val="20"/>
                <w:szCs w:val="21"/>
              </w:rPr>
              <w:lastRenderedPageBreak/>
              <w:t>Metodologija za določanje LCOH, vključno z jasnimi kalkulacijami, ki omogočajo razumevanje dolgoročne ekonomske izvedljivosti projekta.</w:t>
            </w:r>
          </w:p>
          <w:p w14:paraId="22581581" w14:textId="6517F3D0" w:rsidR="00DD3640" w:rsidRPr="00F0133C" w:rsidRDefault="00DD3640" w:rsidP="00C86DF6">
            <w:pPr>
              <w:numPr>
                <w:ilvl w:val="1"/>
                <w:numId w:val="37"/>
              </w:numPr>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themeColor="text1"/>
                <w:sz w:val="20"/>
                <w:szCs w:val="21"/>
              </w:rPr>
            </w:pPr>
            <w:proofErr w:type="spellStart"/>
            <w:r w:rsidRPr="00F0133C">
              <w:rPr>
                <w:rFonts w:asciiTheme="minorHAnsi" w:hAnsiTheme="minorHAnsi"/>
                <w:b/>
                <w:bCs/>
                <w:color w:val="000000" w:themeColor="text1"/>
                <w:sz w:val="20"/>
                <w:szCs w:val="21"/>
              </w:rPr>
              <w:t>Scenarijska</w:t>
            </w:r>
            <w:proofErr w:type="spellEnd"/>
            <w:r w:rsidRPr="00F0133C">
              <w:rPr>
                <w:rFonts w:asciiTheme="minorHAnsi" w:hAnsiTheme="minorHAnsi"/>
                <w:b/>
                <w:bCs/>
                <w:color w:val="000000" w:themeColor="text1"/>
                <w:sz w:val="20"/>
                <w:szCs w:val="21"/>
              </w:rPr>
              <w:t xml:space="preserve"> analiza </w:t>
            </w:r>
            <w:r w:rsidR="004765A6" w:rsidRPr="00F0133C">
              <w:rPr>
                <w:rFonts w:asciiTheme="minorHAnsi" w:hAnsiTheme="minorHAnsi"/>
                <w:b/>
                <w:bCs/>
                <w:color w:val="000000" w:themeColor="text1"/>
                <w:sz w:val="20"/>
                <w:szCs w:val="21"/>
              </w:rPr>
              <w:t>gibanja cen vseh ključnih energentov za proizvodno toplote (npr., cena električne energije, cena biomase, ipd.)</w:t>
            </w:r>
            <w:r w:rsidR="004220E1" w:rsidRPr="00F0133C">
              <w:rPr>
                <w:rFonts w:asciiTheme="minorHAnsi" w:hAnsiTheme="minorHAnsi"/>
                <w:b/>
                <w:bCs/>
                <w:color w:val="000000" w:themeColor="text1"/>
                <w:sz w:val="20"/>
                <w:szCs w:val="21"/>
              </w:rPr>
              <w:t xml:space="preserve"> in vpliv na LCOH.</w:t>
            </w:r>
          </w:p>
          <w:p w14:paraId="727FB61B" w14:textId="77777777" w:rsidR="00C86DF6" w:rsidRPr="00F0133C" w:rsidRDefault="00C86DF6" w:rsidP="00C86DF6">
            <w:pPr>
              <w:pStyle w:val="Odstavekseznama"/>
              <w:numPr>
                <w:ilvl w:val="0"/>
                <w:numId w:val="21"/>
              </w:numPr>
              <w:spacing w:before="120" w:after="8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20"/>
                <w:szCs w:val="21"/>
              </w:rPr>
            </w:pPr>
            <w:r w:rsidRPr="00F0133C">
              <w:rPr>
                <w:rFonts w:asciiTheme="minorHAnsi" w:hAnsiTheme="minorHAnsi"/>
                <w:color w:val="000000" w:themeColor="text1"/>
                <w:sz w:val="20"/>
                <w:szCs w:val="21"/>
              </w:rPr>
              <w:t>Finančna konstrukcija:</w:t>
            </w:r>
          </w:p>
          <w:p w14:paraId="0DEA1739" w14:textId="70C4912E" w:rsidR="00C86DF6" w:rsidRPr="00F0133C" w:rsidRDefault="00C86DF6" w:rsidP="00C86DF6">
            <w:pPr>
              <w:numPr>
                <w:ilvl w:val="1"/>
                <w:numId w:val="37"/>
              </w:num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20"/>
                <w:szCs w:val="21"/>
              </w:rPr>
            </w:pPr>
            <w:r w:rsidRPr="00F0133C">
              <w:rPr>
                <w:rFonts w:asciiTheme="minorHAnsi" w:hAnsiTheme="minorHAnsi"/>
                <w:color w:val="000000" w:themeColor="text1"/>
                <w:sz w:val="20"/>
                <w:szCs w:val="21"/>
              </w:rPr>
              <w:t>Prikaz finančne konstrukcije projekta, s poudarkom na tveganjih, ki bi jih prevzel promotor. Za vsako tveganje mora biti ocenjena vrednost in morebitne posledice.</w:t>
            </w:r>
          </w:p>
        </w:tc>
      </w:tr>
      <w:tr w:rsidR="00476337" w:rsidRPr="00F0133C" w14:paraId="33DA4E53" w14:textId="77777777" w:rsidTr="001810D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8" w:type="dxa"/>
            <w:vAlign w:val="top"/>
          </w:tcPr>
          <w:p w14:paraId="133C5124" w14:textId="6910FE48" w:rsidR="00476337" w:rsidRPr="00F0133C" w:rsidRDefault="001622E5" w:rsidP="00C86DF6">
            <w:pPr>
              <w:spacing w:before="120" w:after="80"/>
              <w:rPr>
                <w:rFonts w:asciiTheme="minorHAnsi" w:hAnsiTheme="minorHAnsi"/>
                <w:color w:val="008284" w:themeColor="accent4"/>
              </w:rPr>
            </w:pPr>
            <w:r w:rsidRPr="00F0133C">
              <w:rPr>
                <w:rFonts w:asciiTheme="minorHAnsi" w:hAnsiTheme="minorHAnsi"/>
                <w:color w:val="008284" w:themeColor="accent4"/>
              </w:rPr>
              <w:lastRenderedPageBreak/>
              <w:t>Predlog poslovnih modelov in medsebojnih razmerij</w:t>
            </w:r>
          </w:p>
        </w:tc>
        <w:tc>
          <w:tcPr>
            <w:tcW w:w="6804" w:type="dxa"/>
            <w:vAlign w:val="top"/>
          </w:tcPr>
          <w:p w14:paraId="2632970F" w14:textId="77777777" w:rsidR="001622E5" w:rsidRPr="00F0133C" w:rsidRDefault="001622E5" w:rsidP="001622E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0133C">
              <w:rPr>
                <w:rFonts w:asciiTheme="minorHAnsi" w:hAnsiTheme="minorHAnsi"/>
              </w:rPr>
              <w:t>Predlog poslovnih modelov mora vključevati:</w:t>
            </w:r>
          </w:p>
          <w:p w14:paraId="2C723895" w14:textId="77777777" w:rsidR="001622E5" w:rsidRPr="00F0133C" w:rsidRDefault="001622E5" w:rsidP="001622E5">
            <w:pPr>
              <w:pStyle w:val="Odstavekseznama"/>
              <w:numPr>
                <w:ilvl w:val="0"/>
                <w:numId w:val="21"/>
              </w:numPr>
              <w:spacing w:before="120" w:after="8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1"/>
              </w:rPr>
            </w:pPr>
            <w:r w:rsidRPr="00F0133C">
              <w:rPr>
                <w:rFonts w:asciiTheme="minorHAnsi" w:hAnsiTheme="minorHAnsi"/>
                <w:color w:val="000000" w:themeColor="text1"/>
                <w:sz w:val="20"/>
                <w:szCs w:val="21"/>
              </w:rPr>
              <w:t>Opis poslovnega modela:</w:t>
            </w:r>
          </w:p>
          <w:p w14:paraId="30908E0F" w14:textId="77777777" w:rsidR="001622E5" w:rsidRPr="00F0133C" w:rsidRDefault="001622E5" w:rsidP="001622E5">
            <w:pPr>
              <w:numPr>
                <w:ilvl w:val="1"/>
                <w:numId w:val="37"/>
              </w:num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1"/>
              </w:rPr>
            </w:pPr>
            <w:r w:rsidRPr="00F0133C">
              <w:rPr>
                <w:rFonts w:asciiTheme="minorHAnsi" w:hAnsiTheme="minorHAnsi"/>
                <w:color w:val="000000" w:themeColor="text1"/>
                <w:sz w:val="20"/>
                <w:szCs w:val="21"/>
              </w:rPr>
              <w:t>Predlog poslovnega modela, ki opredeljuje ključne deležnike in njihove odgovornosti.</w:t>
            </w:r>
          </w:p>
          <w:p w14:paraId="79FB776A" w14:textId="77777777" w:rsidR="001622E5" w:rsidRPr="00F0133C" w:rsidRDefault="001622E5" w:rsidP="001622E5">
            <w:pPr>
              <w:numPr>
                <w:ilvl w:val="1"/>
                <w:numId w:val="37"/>
              </w:num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1"/>
              </w:rPr>
            </w:pPr>
            <w:r w:rsidRPr="00F0133C">
              <w:rPr>
                <w:rFonts w:asciiTheme="minorHAnsi" w:hAnsiTheme="minorHAnsi"/>
                <w:color w:val="000000" w:themeColor="text1"/>
                <w:sz w:val="20"/>
                <w:szCs w:val="21"/>
              </w:rPr>
              <w:t>Analiza medsebojnih odnosov in možnih interakcij med deležniki.</w:t>
            </w:r>
          </w:p>
          <w:p w14:paraId="71E87E9B" w14:textId="77777777" w:rsidR="001622E5" w:rsidRPr="00F0133C" w:rsidRDefault="001622E5" w:rsidP="001622E5">
            <w:pPr>
              <w:pStyle w:val="Odstavekseznama"/>
              <w:numPr>
                <w:ilvl w:val="0"/>
                <w:numId w:val="21"/>
              </w:numPr>
              <w:spacing w:before="120" w:after="8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1"/>
              </w:rPr>
            </w:pPr>
            <w:r w:rsidRPr="00F0133C">
              <w:rPr>
                <w:rFonts w:asciiTheme="minorHAnsi" w:hAnsiTheme="minorHAnsi"/>
                <w:color w:val="000000" w:themeColor="text1"/>
                <w:sz w:val="20"/>
                <w:szCs w:val="21"/>
              </w:rPr>
              <w:t>Javno-zasebno partnerstvo (JZP):</w:t>
            </w:r>
          </w:p>
          <w:p w14:paraId="0C0195BE" w14:textId="6DC15B68" w:rsidR="00476337" w:rsidRPr="00F0133C" w:rsidRDefault="001622E5" w:rsidP="001622E5">
            <w:pPr>
              <w:numPr>
                <w:ilvl w:val="1"/>
                <w:numId w:val="37"/>
              </w:num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0133C">
              <w:rPr>
                <w:rFonts w:asciiTheme="minorHAnsi" w:hAnsiTheme="minorHAnsi"/>
                <w:color w:val="000000" w:themeColor="text1"/>
                <w:sz w:val="20"/>
                <w:szCs w:val="21"/>
              </w:rPr>
              <w:t>V primeru, da je predlagano javno-zasebno partnerstvo, mora vloga vključevati ocenjeni obseg investicije ter predvidene obveznosti in odgovornosti vseh partnerjev.</w:t>
            </w:r>
          </w:p>
        </w:tc>
      </w:tr>
      <w:tr w:rsidR="00476337" w:rsidRPr="00F0133C" w14:paraId="78C49479" w14:textId="77777777" w:rsidTr="001810D7">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8" w:type="dxa"/>
            <w:vAlign w:val="top"/>
          </w:tcPr>
          <w:p w14:paraId="6AC43154" w14:textId="764B5E3C" w:rsidR="00476337" w:rsidRPr="00F0133C" w:rsidRDefault="003A2162" w:rsidP="00C86DF6">
            <w:pPr>
              <w:spacing w:before="120" w:after="80"/>
              <w:rPr>
                <w:rFonts w:asciiTheme="minorHAnsi" w:hAnsiTheme="minorHAnsi"/>
                <w:color w:val="008284" w:themeColor="accent4"/>
              </w:rPr>
            </w:pPr>
            <w:r w:rsidRPr="00F0133C">
              <w:rPr>
                <w:rFonts w:asciiTheme="minorHAnsi" w:hAnsiTheme="minorHAnsi"/>
                <w:color w:val="008284" w:themeColor="accent4"/>
              </w:rPr>
              <w:t>Časovni načrt</w:t>
            </w:r>
          </w:p>
        </w:tc>
        <w:tc>
          <w:tcPr>
            <w:tcW w:w="6804" w:type="dxa"/>
            <w:vAlign w:val="top"/>
          </w:tcPr>
          <w:p w14:paraId="717C447D" w14:textId="77777777" w:rsidR="003A2162" w:rsidRPr="00F0133C" w:rsidRDefault="003A2162" w:rsidP="003A2162">
            <w:pPr>
              <w:spacing w:before="12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0133C">
              <w:rPr>
                <w:rFonts w:asciiTheme="minorHAnsi" w:hAnsiTheme="minorHAnsi"/>
              </w:rPr>
              <w:t>Vloga mora vsebovati:</w:t>
            </w:r>
          </w:p>
          <w:p w14:paraId="475C56A9" w14:textId="1BD9FF6F" w:rsidR="003A2162" w:rsidRPr="00F0133C" w:rsidRDefault="003A2162" w:rsidP="003A2162">
            <w:pPr>
              <w:pStyle w:val="Odstavekseznama"/>
              <w:numPr>
                <w:ilvl w:val="0"/>
                <w:numId w:val="21"/>
              </w:numPr>
              <w:spacing w:before="120" w:after="8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20"/>
                <w:szCs w:val="21"/>
              </w:rPr>
            </w:pPr>
            <w:r w:rsidRPr="00F0133C">
              <w:rPr>
                <w:rFonts w:asciiTheme="minorHAnsi" w:hAnsiTheme="minorHAnsi"/>
                <w:color w:val="000000" w:themeColor="text1"/>
                <w:sz w:val="20"/>
                <w:szCs w:val="21"/>
              </w:rPr>
              <w:t>Časovni načrt</w:t>
            </w:r>
            <w:r w:rsidR="0016363C">
              <w:rPr>
                <w:rFonts w:asciiTheme="minorHAnsi" w:hAnsiTheme="minorHAnsi"/>
                <w:color w:val="000000" w:themeColor="text1"/>
                <w:sz w:val="20"/>
                <w:szCs w:val="21"/>
              </w:rPr>
              <w:t>, terminski plan</w:t>
            </w:r>
            <w:r w:rsidRPr="00F0133C">
              <w:rPr>
                <w:rFonts w:asciiTheme="minorHAnsi" w:hAnsiTheme="minorHAnsi"/>
                <w:color w:val="000000" w:themeColor="text1"/>
                <w:sz w:val="20"/>
                <w:szCs w:val="21"/>
              </w:rPr>
              <w:t>:</w:t>
            </w:r>
          </w:p>
          <w:p w14:paraId="3C7576EC" w14:textId="77777777" w:rsidR="003A2162" w:rsidRPr="00F0133C" w:rsidRDefault="003A2162" w:rsidP="003A2162">
            <w:pPr>
              <w:numPr>
                <w:ilvl w:val="1"/>
                <w:numId w:val="37"/>
              </w:numPr>
              <w:tabs>
                <w:tab w:val="num" w:pos="1440"/>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20"/>
                <w:szCs w:val="21"/>
              </w:rPr>
            </w:pPr>
            <w:r w:rsidRPr="00F0133C">
              <w:rPr>
                <w:rFonts w:asciiTheme="minorHAnsi" w:hAnsiTheme="minorHAnsi"/>
                <w:color w:val="000000" w:themeColor="text1"/>
                <w:sz w:val="20"/>
                <w:szCs w:val="21"/>
              </w:rPr>
              <w:t>Opis ključnih faz razvoja in izvedbe projekta, vključno z mejniki, potrebnimi za dosego ciljev projekta.</w:t>
            </w:r>
          </w:p>
          <w:p w14:paraId="01601A4C" w14:textId="77777777" w:rsidR="003A2162" w:rsidRPr="00F0133C" w:rsidRDefault="003A2162" w:rsidP="003A2162">
            <w:pPr>
              <w:numPr>
                <w:ilvl w:val="1"/>
                <w:numId w:val="37"/>
              </w:numPr>
              <w:tabs>
                <w:tab w:val="num" w:pos="1440"/>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20"/>
                <w:szCs w:val="21"/>
              </w:rPr>
            </w:pPr>
            <w:r w:rsidRPr="00F0133C">
              <w:rPr>
                <w:rFonts w:asciiTheme="minorHAnsi" w:hAnsiTheme="minorHAnsi"/>
                <w:color w:val="000000" w:themeColor="text1"/>
                <w:sz w:val="20"/>
                <w:szCs w:val="21"/>
              </w:rPr>
              <w:t>Načrt mora upoštevati oceno zrelosti projekta in časovni okvir za izvedbo posameznih aktivnosti.</w:t>
            </w:r>
          </w:p>
          <w:p w14:paraId="03A55543" w14:textId="77777777" w:rsidR="00476337" w:rsidRPr="00F0133C" w:rsidRDefault="00476337" w:rsidP="00C86DF6">
            <w:pPr>
              <w:spacing w:before="120"/>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476337" w:rsidRPr="00F0133C" w14:paraId="0BF82726" w14:textId="77777777" w:rsidTr="001810D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8" w:type="dxa"/>
            <w:vAlign w:val="top"/>
          </w:tcPr>
          <w:p w14:paraId="393761B3" w14:textId="25C0CE5D" w:rsidR="00476337" w:rsidRPr="00F0133C" w:rsidRDefault="003A2162" w:rsidP="00C86DF6">
            <w:pPr>
              <w:spacing w:before="120" w:after="80"/>
              <w:rPr>
                <w:rFonts w:asciiTheme="minorHAnsi" w:hAnsiTheme="minorHAnsi"/>
                <w:color w:val="008284" w:themeColor="accent4"/>
              </w:rPr>
            </w:pPr>
            <w:r w:rsidRPr="00F0133C">
              <w:rPr>
                <w:rFonts w:asciiTheme="minorHAnsi" w:hAnsiTheme="minorHAnsi"/>
                <w:color w:val="008284" w:themeColor="accent4"/>
              </w:rPr>
              <w:t>Ocena izvedljivosti projekta</w:t>
            </w:r>
          </w:p>
        </w:tc>
        <w:tc>
          <w:tcPr>
            <w:tcW w:w="6804" w:type="dxa"/>
            <w:vAlign w:val="top"/>
          </w:tcPr>
          <w:p w14:paraId="7DCA76F7" w14:textId="77777777" w:rsidR="009F6409" w:rsidRPr="00F0133C" w:rsidRDefault="009F6409" w:rsidP="009F6409">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0133C">
              <w:rPr>
                <w:rFonts w:asciiTheme="minorHAnsi" w:hAnsiTheme="minorHAnsi"/>
              </w:rPr>
              <w:t>Vloga mora vključevati:</w:t>
            </w:r>
          </w:p>
          <w:p w14:paraId="5B42D7AB" w14:textId="77777777" w:rsidR="009F6409" w:rsidRPr="00F0133C" w:rsidRDefault="009F6409" w:rsidP="009F6409">
            <w:pPr>
              <w:pStyle w:val="Odstavekseznama"/>
              <w:numPr>
                <w:ilvl w:val="0"/>
                <w:numId w:val="21"/>
              </w:numPr>
              <w:spacing w:before="120" w:after="8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1"/>
              </w:rPr>
            </w:pPr>
            <w:r w:rsidRPr="00F0133C">
              <w:rPr>
                <w:rFonts w:asciiTheme="minorHAnsi" w:hAnsiTheme="minorHAnsi"/>
                <w:color w:val="000000" w:themeColor="text1"/>
                <w:sz w:val="20"/>
                <w:szCs w:val="21"/>
              </w:rPr>
              <w:t>Oceno izvedljivosti:</w:t>
            </w:r>
          </w:p>
          <w:p w14:paraId="2E58915D" w14:textId="77777777" w:rsidR="009F6409" w:rsidRPr="00F0133C" w:rsidRDefault="009F6409" w:rsidP="009F6409">
            <w:pPr>
              <w:numPr>
                <w:ilvl w:val="1"/>
                <w:numId w:val="37"/>
              </w:numPr>
              <w:tabs>
                <w:tab w:val="num" w:pos="1440"/>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1"/>
              </w:rPr>
            </w:pPr>
            <w:r w:rsidRPr="00F0133C">
              <w:rPr>
                <w:rFonts w:asciiTheme="minorHAnsi" w:hAnsiTheme="minorHAnsi"/>
                <w:color w:val="000000" w:themeColor="text1"/>
                <w:sz w:val="20"/>
                <w:szCs w:val="21"/>
              </w:rPr>
              <w:t>Analizo izvedljivosti predlaganega projekta, z upoštevanjem vseh tehničnih, ekonomskih in zakonodajnih zahtev, ki vplivajo na uspešnost realizacije.</w:t>
            </w:r>
          </w:p>
          <w:p w14:paraId="1CABF58F" w14:textId="77777777" w:rsidR="00476337" w:rsidRPr="00F0133C" w:rsidRDefault="00476337" w:rsidP="00C86DF6">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3E7C23DB" w14:textId="77777777" w:rsidR="00D435BB" w:rsidRPr="003514A1" w:rsidRDefault="00D435BB" w:rsidP="00D435BB">
      <w:pPr>
        <w:spacing w:before="100" w:beforeAutospacing="1" w:after="100" w:afterAutospacing="1" w:line="276" w:lineRule="auto"/>
        <w:jc w:val="both"/>
        <w:rPr>
          <w:rFonts w:asciiTheme="minorHAnsi" w:hAnsiTheme="minorHAnsi"/>
        </w:rPr>
      </w:pPr>
      <w:r w:rsidRPr="003514A1">
        <w:rPr>
          <w:rFonts w:asciiTheme="minorHAnsi" w:hAnsiTheme="minorHAnsi"/>
        </w:rPr>
        <w:t>Vloga mora biti sestavljena iz:</w:t>
      </w:r>
    </w:p>
    <w:p w14:paraId="3B786864" w14:textId="169FCE57" w:rsidR="00D435BB" w:rsidRPr="003514A1" w:rsidRDefault="00D435BB" w:rsidP="00D435BB">
      <w:pPr>
        <w:pStyle w:val="odstavek"/>
        <w:numPr>
          <w:ilvl w:val="0"/>
          <w:numId w:val="21"/>
        </w:numPr>
        <w:spacing w:line="276" w:lineRule="auto"/>
        <w:jc w:val="both"/>
        <w:rPr>
          <w:rFonts w:asciiTheme="minorHAnsi" w:hAnsiTheme="minorHAnsi" w:cstheme="minorHAnsi"/>
          <w:sz w:val="22"/>
          <w:szCs w:val="22"/>
          <w:lang w:val="sl-SI"/>
        </w:rPr>
      </w:pPr>
      <w:r w:rsidRPr="003514A1">
        <w:rPr>
          <w:rFonts w:asciiTheme="minorHAnsi" w:hAnsiTheme="minorHAnsi" w:cstheme="minorHAnsi"/>
          <w:sz w:val="22"/>
          <w:szCs w:val="22"/>
          <w:lang w:val="sl-SI"/>
        </w:rPr>
        <w:t>Enega originala in kopije vloge v elektronski obliki</w:t>
      </w:r>
      <w:r w:rsidR="00DF74FA" w:rsidRPr="003514A1">
        <w:rPr>
          <w:rFonts w:asciiTheme="minorHAnsi" w:hAnsiTheme="minorHAnsi" w:cstheme="minorHAnsi"/>
          <w:sz w:val="22"/>
          <w:szCs w:val="22"/>
          <w:lang w:val="sl-SI"/>
        </w:rPr>
        <w:t xml:space="preserve"> </w:t>
      </w:r>
      <w:r w:rsidR="00DF74FA" w:rsidRPr="003514A1">
        <w:rPr>
          <w:rFonts w:asciiTheme="minorHAnsi" w:hAnsiTheme="minorHAnsi" w:cstheme="minorHAnsi"/>
          <w:sz w:val="22"/>
          <w:szCs w:val="22"/>
        </w:rPr>
        <w:t>(</w:t>
      </w:r>
      <w:proofErr w:type="spellStart"/>
      <w:r w:rsidR="00DF74FA" w:rsidRPr="003514A1">
        <w:rPr>
          <w:rFonts w:asciiTheme="minorHAnsi" w:hAnsiTheme="minorHAnsi" w:cstheme="minorHAnsi"/>
          <w:sz w:val="22"/>
          <w:szCs w:val="22"/>
        </w:rPr>
        <w:t>formati</w:t>
      </w:r>
      <w:proofErr w:type="spellEnd"/>
      <w:r w:rsidR="00DF74FA" w:rsidRPr="003514A1">
        <w:rPr>
          <w:rFonts w:asciiTheme="minorHAnsi" w:hAnsiTheme="minorHAnsi" w:cstheme="minorHAnsi"/>
          <w:sz w:val="22"/>
          <w:szCs w:val="22"/>
        </w:rPr>
        <w:t xml:space="preserve"> </w:t>
      </w:r>
      <w:proofErr w:type="spellStart"/>
      <w:r w:rsidR="00DF74FA" w:rsidRPr="003514A1">
        <w:rPr>
          <w:rFonts w:asciiTheme="minorHAnsi" w:hAnsiTheme="minorHAnsi" w:cstheme="minorHAnsi"/>
          <w:sz w:val="22"/>
          <w:szCs w:val="22"/>
        </w:rPr>
        <w:t>besedila</w:t>
      </w:r>
      <w:proofErr w:type="spellEnd"/>
      <w:r w:rsidR="00DF74FA" w:rsidRPr="003514A1">
        <w:rPr>
          <w:rFonts w:asciiTheme="minorHAnsi" w:hAnsiTheme="minorHAnsi" w:cstheme="minorHAnsi"/>
          <w:sz w:val="22"/>
          <w:szCs w:val="22"/>
        </w:rPr>
        <w:t xml:space="preserve"> PDF, Word in excel, </w:t>
      </w:r>
      <w:proofErr w:type="spellStart"/>
      <w:r w:rsidR="00DF74FA" w:rsidRPr="003514A1">
        <w:rPr>
          <w:rFonts w:asciiTheme="minorHAnsi" w:hAnsiTheme="minorHAnsi" w:cstheme="minorHAnsi"/>
          <w:sz w:val="22"/>
          <w:szCs w:val="22"/>
        </w:rPr>
        <w:t>ter</w:t>
      </w:r>
      <w:proofErr w:type="spellEnd"/>
      <w:r w:rsidR="00DF74FA" w:rsidRPr="003514A1">
        <w:rPr>
          <w:rFonts w:asciiTheme="minorHAnsi" w:hAnsiTheme="minorHAnsi" w:cstheme="minorHAnsi"/>
          <w:sz w:val="22"/>
          <w:szCs w:val="22"/>
        </w:rPr>
        <w:t xml:space="preserve"> </w:t>
      </w:r>
      <w:proofErr w:type="spellStart"/>
      <w:r w:rsidR="00DF74FA" w:rsidRPr="003514A1">
        <w:rPr>
          <w:rFonts w:asciiTheme="minorHAnsi" w:hAnsiTheme="minorHAnsi" w:cstheme="minorHAnsi"/>
          <w:sz w:val="22"/>
          <w:szCs w:val="22"/>
        </w:rPr>
        <w:t>formati</w:t>
      </w:r>
      <w:proofErr w:type="spellEnd"/>
      <w:r w:rsidR="00DF74FA" w:rsidRPr="003514A1">
        <w:rPr>
          <w:rFonts w:asciiTheme="minorHAnsi" w:hAnsiTheme="minorHAnsi" w:cstheme="minorHAnsi"/>
          <w:sz w:val="22"/>
          <w:szCs w:val="22"/>
        </w:rPr>
        <w:t xml:space="preserve"> </w:t>
      </w:r>
      <w:proofErr w:type="spellStart"/>
      <w:r w:rsidR="00DF74FA" w:rsidRPr="003514A1">
        <w:rPr>
          <w:rFonts w:asciiTheme="minorHAnsi" w:hAnsiTheme="minorHAnsi" w:cstheme="minorHAnsi"/>
          <w:sz w:val="22"/>
          <w:szCs w:val="22"/>
        </w:rPr>
        <w:t>načrtov</w:t>
      </w:r>
      <w:proofErr w:type="spellEnd"/>
      <w:r w:rsidR="00DF74FA" w:rsidRPr="003514A1">
        <w:rPr>
          <w:rFonts w:asciiTheme="minorHAnsi" w:hAnsiTheme="minorHAnsi" w:cstheme="minorHAnsi"/>
          <w:sz w:val="22"/>
          <w:szCs w:val="22"/>
        </w:rPr>
        <w:t xml:space="preserve"> PDF in DWG) </w:t>
      </w:r>
      <w:r w:rsidRPr="003514A1">
        <w:rPr>
          <w:rFonts w:asciiTheme="minorHAnsi" w:hAnsiTheme="minorHAnsi" w:cstheme="minorHAnsi"/>
          <w:sz w:val="22"/>
          <w:szCs w:val="22"/>
          <w:lang w:val="sl-SI"/>
        </w:rPr>
        <w:t xml:space="preserve"> na zgoščenki ali USB ključku.</w:t>
      </w:r>
    </w:p>
    <w:p w14:paraId="1549AA62" w14:textId="77777777" w:rsidR="00D435BB" w:rsidRPr="00F0133C" w:rsidRDefault="00D435BB" w:rsidP="00D435BB">
      <w:pPr>
        <w:pStyle w:val="odstavek"/>
        <w:numPr>
          <w:ilvl w:val="0"/>
          <w:numId w:val="21"/>
        </w:numPr>
        <w:spacing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Vloga mora biti predložena v zaprti, zapečateni ovojnici, na kateri je jasno izpolnjen obrazec z oznako OVOJNICA.</w:t>
      </w:r>
    </w:p>
    <w:p w14:paraId="461A3436" w14:textId="6E1D3F80" w:rsidR="00D435BB" w:rsidRPr="00F0133C" w:rsidRDefault="00D435BB" w:rsidP="00D435BB">
      <w:pPr>
        <w:spacing w:before="100" w:beforeAutospacing="1" w:after="100" w:afterAutospacing="1" w:line="276" w:lineRule="auto"/>
        <w:jc w:val="both"/>
        <w:rPr>
          <w:rFonts w:asciiTheme="minorHAnsi" w:hAnsiTheme="minorHAnsi"/>
        </w:rPr>
      </w:pPr>
      <w:r w:rsidRPr="00F0133C">
        <w:rPr>
          <w:rFonts w:asciiTheme="minorHAnsi" w:hAnsiTheme="minorHAnsi"/>
        </w:rPr>
        <w:t xml:space="preserve">Vse vloge in pripadajoči dokumenti morajo biti predloženi v </w:t>
      </w:r>
      <w:r w:rsidRPr="00F0133C">
        <w:rPr>
          <w:rFonts w:asciiTheme="minorHAnsi" w:hAnsiTheme="minorHAnsi"/>
          <w:b/>
          <w:bCs/>
        </w:rPr>
        <w:t>slovenskem jeziku</w:t>
      </w:r>
      <w:r w:rsidRPr="00F0133C">
        <w:rPr>
          <w:rFonts w:asciiTheme="minorHAnsi" w:hAnsiTheme="minorHAnsi"/>
        </w:rPr>
        <w:t xml:space="preserve">. V primeru predložitve dokumentov v tujem jeziku, si </w:t>
      </w:r>
      <w:r w:rsidRPr="00F0133C">
        <w:rPr>
          <w:rFonts w:asciiTheme="minorHAnsi" w:hAnsiTheme="minorHAnsi"/>
          <w:b/>
          <w:bCs/>
        </w:rPr>
        <w:t>KPV</w:t>
      </w:r>
      <w:r w:rsidRPr="00F0133C">
        <w:rPr>
          <w:rFonts w:asciiTheme="minorHAnsi" w:hAnsiTheme="minorHAnsi"/>
        </w:rPr>
        <w:t xml:space="preserve"> pridržuje pravico, da zahteva predložitev prevoda v slovenski jezik.</w:t>
      </w:r>
      <w:r w:rsidR="006407B0" w:rsidRPr="006407B0">
        <w:rPr>
          <w:rFonts w:asciiTheme="minorHAnsi" w:eastAsia="Times New Roman" w:hAnsiTheme="minorHAnsi" w:cstheme="minorHAnsi"/>
          <w:kern w:val="0"/>
          <w:szCs w:val="22"/>
          <w:highlight w:val="yellow"/>
          <w:lang w:eastAsia="en-GB"/>
          <w14:ligatures w14:val="none"/>
        </w:rPr>
        <w:t xml:space="preserve"> </w:t>
      </w:r>
    </w:p>
    <w:p w14:paraId="7651E7D0" w14:textId="77777777" w:rsidR="00D435BB" w:rsidRPr="00F0133C" w:rsidRDefault="00D435BB" w:rsidP="00D435BB">
      <w:pPr>
        <w:spacing w:before="100" w:beforeAutospacing="1" w:after="100" w:afterAutospacing="1" w:line="276" w:lineRule="auto"/>
        <w:jc w:val="both"/>
        <w:rPr>
          <w:rFonts w:asciiTheme="minorHAnsi" w:hAnsiTheme="minorHAnsi"/>
        </w:rPr>
      </w:pPr>
      <w:r w:rsidRPr="00F0133C">
        <w:rPr>
          <w:rFonts w:asciiTheme="minorHAnsi" w:hAnsiTheme="minorHAnsi"/>
        </w:rPr>
        <w:lastRenderedPageBreak/>
        <w:t>Stroške v zvezi s pripravo in oddajo vloge v celoti nosijo promotorji.</w:t>
      </w:r>
    </w:p>
    <w:p w14:paraId="6BD3417A" w14:textId="49C6AACE" w:rsidR="00772912" w:rsidRPr="00F0133C" w:rsidRDefault="00772912" w:rsidP="00256627">
      <w:pPr>
        <w:pStyle w:val="Naslov2"/>
      </w:pPr>
      <w:bookmarkStart w:id="30" w:name="_Toc198542617"/>
      <w:r w:rsidRPr="00F0133C">
        <w:t>Oddaja, sprememba, umik ter javno odpiranje</w:t>
      </w:r>
      <w:bookmarkEnd w:id="30"/>
    </w:p>
    <w:p w14:paraId="529B3E23" w14:textId="1A22F199" w:rsidR="00CB7D0B" w:rsidRPr="00F0133C" w:rsidRDefault="00B1354B" w:rsidP="00CB7D0B">
      <w:pPr>
        <w:spacing w:before="100" w:beforeAutospacing="1" w:after="100" w:afterAutospacing="1" w:line="276" w:lineRule="auto"/>
        <w:jc w:val="both"/>
        <w:rPr>
          <w:rFonts w:asciiTheme="minorHAnsi" w:hAnsiTheme="minorHAnsi"/>
        </w:rPr>
      </w:pPr>
      <w:r w:rsidRPr="00F0133C">
        <w:rPr>
          <w:rFonts w:asciiTheme="minorHAnsi" w:hAnsiTheme="minorHAnsi"/>
        </w:rPr>
        <w:t xml:space="preserve">Vloge </w:t>
      </w:r>
      <w:r w:rsidR="00CB7D0B" w:rsidRPr="00F0133C">
        <w:rPr>
          <w:rFonts w:asciiTheme="minorHAnsi" w:hAnsiTheme="minorHAnsi"/>
        </w:rPr>
        <w:t xml:space="preserve">morajo do roka za oddajo vlog prispeti na naslov javnega partnerja, opredeljen v </w:t>
      </w:r>
      <w:r w:rsidR="00772912" w:rsidRPr="00F0133C">
        <w:rPr>
          <w:rFonts w:asciiTheme="minorHAnsi" w:hAnsiTheme="minorHAnsi"/>
        </w:rPr>
        <w:t>»Informacije o javnem partnerju«</w:t>
      </w:r>
      <w:r w:rsidR="00CB7D0B" w:rsidRPr="00F0133C">
        <w:rPr>
          <w:rFonts w:asciiTheme="minorHAnsi" w:hAnsiTheme="minorHAnsi"/>
        </w:rPr>
        <w:t>.</w:t>
      </w:r>
    </w:p>
    <w:p w14:paraId="28ABAF57" w14:textId="5F8A89C1" w:rsidR="00CB7D0B" w:rsidRPr="00D46630" w:rsidRDefault="00CB7D0B" w:rsidP="00CB7D0B">
      <w:pPr>
        <w:spacing w:before="100" w:beforeAutospacing="1" w:after="100" w:afterAutospacing="1" w:line="276" w:lineRule="auto"/>
        <w:jc w:val="both"/>
        <w:rPr>
          <w:rFonts w:asciiTheme="minorHAnsi" w:hAnsiTheme="minorHAnsi"/>
          <w:b/>
          <w:bCs/>
        </w:rPr>
      </w:pPr>
      <w:r w:rsidRPr="00D46630">
        <w:rPr>
          <w:rFonts w:asciiTheme="minorHAnsi" w:hAnsiTheme="minorHAnsi"/>
          <w:b/>
          <w:bCs/>
        </w:rPr>
        <w:t xml:space="preserve">Končni rok za oddajo </w:t>
      </w:r>
      <w:r w:rsidR="00772912" w:rsidRPr="00D46630">
        <w:rPr>
          <w:rFonts w:asciiTheme="minorHAnsi" w:hAnsiTheme="minorHAnsi"/>
          <w:b/>
          <w:bCs/>
        </w:rPr>
        <w:t xml:space="preserve">projektnih nalog </w:t>
      </w:r>
      <w:r w:rsidRPr="00D46630">
        <w:rPr>
          <w:rFonts w:asciiTheme="minorHAnsi" w:hAnsiTheme="minorHAnsi"/>
          <w:b/>
          <w:bCs/>
        </w:rPr>
        <w:t xml:space="preserve">je </w:t>
      </w:r>
      <w:r w:rsidR="00772912" w:rsidRPr="00D46630">
        <w:rPr>
          <w:rFonts w:asciiTheme="minorHAnsi" w:hAnsiTheme="minorHAnsi"/>
          <w:b/>
          <w:bCs/>
        </w:rPr>
        <w:t>[</w:t>
      </w:r>
      <w:r w:rsidR="00D46630" w:rsidRPr="00D46630">
        <w:rPr>
          <w:rFonts w:asciiTheme="minorHAnsi" w:hAnsiTheme="minorHAnsi"/>
          <w:b/>
          <w:bCs/>
        </w:rPr>
        <w:t>30.9.2025</w:t>
      </w:r>
      <w:r w:rsidR="00772912" w:rsidRPr="00D46630">
        <w:rPr>
          <w:rFonts w:asciiTheme="minorHAnsi" w:hAnsiTheme="minorHAnsi"/>
          <w:b/>
          <w:bCs/>
        </w:rPr>
        <w:t>]</w:t>
      </w:r>
      <w:r w:rsidRPr="00D46630">
        <w:rPr>
          <w:rFonts w:asciiTheme="minorHAnsi" w:hAnsiTheme="minorHAnsi"/>
          <w:b/>
          <w:bCs/>
        </w:rPr>
        <w:t xml:space="preserve"> do </w:t>
      </w:r>
      <w:r w:rsidR="00772912" w:rsidRPr="00D46630">
        <w:rPr>
          <w:rFonts w:asciiTheme="minorHAnsi" w:hAnsiTheme="minorHAnsi"/>
          <w:b/>
          <w:bCs/>
        </w:rPr>
        <w:t>[</w:t>
      </w:r>
      <w:r w:rsidR="00D46630" w:rsidRPr="00D46630">
        <w:rPr>
          <w:rFonts w:asciiTheme="minorHAnsi" w:hAnsiTheme="minorHAnsi"/>
          <w:b/>
          <w:bCs/>
        </w:rPr>
        <w:t>11:00</w:t>
      </w:r>
      <w:r w:rsidR="00772912" w:rsidRPr="00D46630">
        <w:rPr>
          <w:rFonts w:asciiTheme="minorHAnsi" w:hAnsiTheme="minorHAnsi"/>
          <w:b/>
          <w:bCs/>
        </w:rPr>
        <w:t xml:space="preserve">] </w:t>
      </w:r>
      <w:r w:rsidRPr="00D46630">
        <w:rPr>
          <w:rFonts w:asciiTheme="minorHAnsi" w:hAnsiTheme="minorHAnsi"/>
          <w:b/>
          <w:bCs/>
        </w:rPr>
        <w:t>ure.</w:t>
      </w:r>
    </w:p>
    <w:p w14:paraId="249984CF" w14:textId="77777777" w:rsidR="00F77E17" w:rsidRPr="00F0133C" w:rsidRDefault="00F77E17" w:rsidP="00256627">
      <w:pPr>
        <w:pStyle w:val="Naslov2"/>
      </w:pPr>
      <w:bookmarkStart w:id="31" w:name="_Toc198542618"/>
      <w:r w:rsidRPr="00F0133C">
        <w:t>Izvedba predstavitvenih sestankov</w:t>
      </w:r>
      <w:bookmarkEnd w:id="31"/>
    </w:p>
    <w:p w14:paraId="1E6B81BB" w14:textId="5064F17A" w:rsidR="00E8511A" w:rsidRPr="00F0133C" w:rsidRDefault="00F77E17" w:rsidP="00F77E17">
      <w:pPr>
        <w:spacing w:before="100" w:beforeAutospacing="1" w:after="100" w:afterAutospacing="1" w:line="276" w:lineRule="auto"/>
        <w:jc w:val="both"/>
        <w:rPr>
          <w:rFonts w:asciiTheme="minorHAnsi" w:hAnsiTheme="minorHAnsi"/>
        </w:rPr>
      </w:pPr>
      <w:r w:rsidRPr="00F0133C">
        <w:rPr>
          <w:rFonts w:asciiTheme="minorHAnsi" w:hAnsiTheme="minorHAnsi"/>
        </w:rPr>
        <w:t xml:space="preserve">KPV lahko po izvedenem odpiranju </w:t>
      </w:r>
      <w:r w:rsidR="007A017F" w:rsidRPr="00F0133C">
        <w:rPr>
          <w:rFonts w:asciiTheme="minorHAnsi" w:hAnsiTheme="minorHAnsi"/>
        </w:rPr>
        <w:t xml:space="preserve">vlog </w:t>
      </w:r>
      <w:r w:rsidRPr="00F0133C">
        <w:rPr>
          <w:rFonts w:asciiTheme="minorHAnsi" w:hAnsiTheme="minorHAnsi"/>
        </w:rPr>
        <w:t xml:space="preserve">organizira sestanke s promotorji, na katerih bodo imeli le-ti možnost dodatno predstaviti vsebino </w:t>
      </w:r>
      <w:r w:rsidR="00E8511A" w:rsidRPr="00F0133C">
        <w:rPr>
          <w:rFonts w:asciiTheme="minorHAnsi" w:hAnsiTheme="minorHAnsi"/>
        </w:rPr>
        <w:t>projektn</w:t>
      </w:r>
      <w:r w:rsidR="00E869B4" w:rsidRPr="00F0133C">
        <w:rPr>
          <w:rFonts w:asciiTheme="minorHAnsi" w:hAnsiTheme="minorHAnsi"/>
        </w:rPr>
        <w:t>ih</w:t>
      </w:r>
      <w:r w:rsidR="00E8511A" w:rsidRPr="00F0133C">
        <w:rPr>
          <w:rFonts w:asciiTheme="minorHAnsi" w:hAnsiTheme="minorHAnsi"/>
        </w:rPr>
        <w:t xml:space="preserve"> nalog</w:t>
      </w:r>
      <w:r w:rsidRPr="00F0133C">
        <w:rPr>
          <w:rFonts w:asciiTheme="minorHAnsi" w:hAnsiTheme="minorHAnsi"/>
        </w:rPr>
        <w:t xml:space="preserve">. </w:t>
      </w:r>
    </w:p>
    <w:p w14:paraId="551471AC" w14:textId="296A83C7" w:rsidR="004E4D55" w:rsidRPr="00F0133C" w:rsidRDefault="004E4D55" w:rsidP="00F77E17">
      <w:pPr>
        <w:spacing w:before="100" w:beforeAutospacing="1" w:after="100" w:afterAutospacing="1" w:line="276" w:lineRule="auto"/>
        <w:jc w:val="both"/>
        <w:rPr>
          <w:rFonts w:asciiTheme="minorHAnsi" w:hAnsiTheme="minorHAnsi"/>
        </w:rPr>
      </w:pPr>
      <w:r w:rsidRPr="00F0133C">
        <w:rPr>
          <w:rFonts w:asciiTheme="minorHAnsi" w:hAnsiTheme="minorHAnsi"/>
        </w:rPr>
        <w:t>Opombe:</w:t>
      </w:r>
    </w:p>
    <w:p w14:paraId="04B823AC" w14:textId="77777777" w:rsidR="00E8511A" w:rsidRPr="00F0133C" w:rsidRDefault="00F77E17" w:rsidP="004E4D55">
      <w:pPr>
        <w:pStyle w:val="odstavek"/>
        <w:numPr>
          <w:ilvl w:val="0"/>
          <w:numId w:val="21"/>
        </w:numPr>
        <w:spacing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 xml:space="preserve">Sestanki bodo vodeni z vsakim promotorjem ločeno. </w:t>
      </w:r>
    </w:p>
    <w:p w14:paraId="3088AF00" w14:textId="1D5C9B22" w:rsidR="00F77E17" w:rsidRPr="00F0133C" w:rsidRDefault="00F77E17" w:rsidP="004E4D55">
      <w:pPr>
        <w:pStyle w:val="odstavek"/>
        <w:numPr>
          <w:ilvl w:val="0"/>
          <w:numId w:val="21"/>
        </w:numPr>
        <w:spacing w:line="276" w:lineRule="auto"/>
        <w:jc w:val="both"/>
        <w:rPr>
          <w:rFonts w:asciiTheme="minorHAnsi" w:hAnsiTheme="minorHAnsi" w:cstheme="minorHAnsi"/>
          <w:sz w:val="22"/>
          <w:szCs w:val="22"/>
          <w:lang w:val="sl-SI"/>
        </w:rPr>
      </w:pPr>
      <w:r w:rsidRPr="00F0133C">
        <w:rPr>
          <w:rFonts w:asciiTheme="minorHAnsi" w:hAnsiTheme="minorHAnsi" w:cstheme="minorHAnsi"/>
          <w:sz w:val="22"/>
          <w:szCs w:val="22"/>
          <w:lang w:val="sl-SI"/>
        </w:rPr>
        <w:t>Termine sestankov bo KPV uskladilo naknadno.</w:t>
      </w:r>
    </w:p>
    <w:p w14:paraId="06AE5684" w14:textId="77777777" w:rsidR="00F77E17" w:rsidRPr="00F0133C" w:rsidRDefault="00F77E17" w:rsidP="00256627">
      <w:pPr>
        <w:pStyle w:val="Naslov2"/>
      </w:pPr>
      <w:bookmarkStart w:id="32" w:name="_Toc198542619"/>
      <w:r w:rsidRPr="00F0133C">
        <w:t>Pravice promotorjev</w:t>
      </w:r>
      <w:bookmarkEnd w:id="32"/>
    </w:p>
    <w:p w14:paraId="7EF53B1E" w14:textId="1169205B" w:rsidR="00BF1440" w:rsidRPr="00F0133C" w:rsidRDefault="00EB494E" w:rsidP="00F77E17">
      <w:pPr>
        <w:spacing w:before="100" w:beforeAutospacing="1" w:after="100" w:afterAutospacing="1" w:line="276" w:lineRule="auto"/>
        <w:jc w:val="both"/>
        <w:rPr>
          <w:rFonts w:asciiTheme="minorHAnsi" w:hAnsiTheme="minorHAnsi"/>
        </w:rPr>
      </w:pPr>
      <w:r w:rsidRPr="00BE588E">
        <w:rPr>
          <w:rFonts w:asciiTheme="minorHAnsi" w:hAnsiTheme="minorHAnsi"/>
        </w:rPr>
        <w:t xml:space="preserve">Javni poziv je popolnoma neobvezujoč. Sodelovanje ni pogojeno z nobenimi obveznostmi, temveč je namenjeno zbiranju </w:t>
      </w:r>
      <w:r w:rsidR="00DE7915" w:rsidRPr="00BE588E">
        <w:rPr>
          <w:rFonts w:asciiTheme="minorHAnsi" w:hAnsiTheme="minorHAnsi"/>
        </w:rPr>
        <w:t xml:space="preserve">tehničnih in poslovnih </w:t>
      </w:r>
      <w:r w:rsidRPr="00BE588E">
        <w:rPr>
          <w:rFonts w:asciiTheme="minorHAnsi" w:hAnsiTheme="minorHAnsi"/>
        </w:rPr>
        <w:t>predlogov in vzpostavitvi morebitnega sodelovanja na podlagi skupnih interesov.</w:t>
      </w:r>
    </w:p>
    <w:p w14:paraId="72D0F06C" w14:textId="388D2134" w:rsidR="00E8511A" w:rsidRPr="00F0133C" w:rsidRDefault="00F77E17" w:rsidP="00F77E17">
      <w:pPr>
        <w:spacing w:before="100" w:beforeAutospacing="1" w:after="100" w:afterAutospacing="1" w:line="276" w:lineRule="auto"/>
        <w:jc w:val="both"/>
        <w:rPr>
          <w:rFonts w:asciiTheme="minorHAnsi" w:hAnsiTheme="minorHAnsi"/>
        </w:rPr>
      </w:pPr>
      <w:r w:rsidRPr="00F0133C">
        <w:rPr>
          <w:rFonts w:asciiTheme="minorHAnsi" w:hAnsiTheme="minorHAnsi"/>
        </w:rPr>
        <w:t xml:space="preserve">Promotorji, ki bodo </w:t>
      </w:r>
      <w:r w:rsidR="00E8511A" w:rsidRPr="00F0133C">
        <w:rPr>
          <w:rFonts w:asciiTheme="minorHAnsi" w:hAnsiTheme="minorHAnsi"/>
        </w:rPr>
        <w:t>oddali projekt</w:t>
      </w:r>
      <w:r w:rsidRPr="00F0133C">
        <w:rPr>
          <w:rFonts w:asciiTheme="minorHAnsi" w:hAnsiTheme="minorHAnsi"/>
        </w:rPr>
        <w:t xml:space="preserve">, bodo imeli v nadaljnjem postopku sklepanja enake pravice kot drugi kandidati. </w:t>
      </w:r>
    </w:p>
    <w:p w14:paraId="6939AC50" w14:textId="0A313C6C" w:rsidR="00F77E17" w:rsidRPr="00F0133C" w:rsidRDefault="00F77E17" w:rsidP="00F77E17">
      <w:pPr>
        <w:spacing w:before="100" w:beforeAutospacing="1" w:after="100" w:afterAutospacing="1" w:line="276" w:lineRule="auto"/>
        <w:jc w:val="both"/>
        <w:rPr>
          <w:rFonts w:asciiTheme="minorHAnsi" w:hAnsiTheme="minorHAnsi"/>
        </w:rPr>
      </w:pPr>
      <w:r w:rsidRPr="00BE588E">
        <w:rPr>
          <w:rFonts w:asciiTheme="minorHAnsi" w:hAnsiTheme="minorHAnsi"/>
        </w:rPr>
        <w:t xml:space="preserve">S podajo </w:t>
      </w:r>
      <w:r w:rsidR="00E8511A" w:rsidRPr="00BE588E">
        <w:rPr>
          <w:rFonts w:asciiTheme="minorHAnsi" w:hAnsiTheme="minorHAnsi"/>
        </w:rPr>
        <w:t xml:space="preserve">te </w:t>
      </w:r>
      <w:r w:rsidRPr="00BE588E">
        <w:rPr>
          <w:rFonts w:asciiTheme="minorHAnsi" w:hAnsiTheme="minorHAnsi"/>
        </w:rPr>
        <w:t>vloge se ne šteje, da je vlagatelj tudi kandidat v nadaljnjem postopku izbire izvajalca</w:t>
      </w:r>
      <w:r w:rsidR="00111385" w:rsidRPr="00BE588E">
        <w:rPr>
          <w:rFonts w:asciiTheme="minorHAnsi" w:hAnsiTheme="minorHAnsi"/>
        </w:rPr>
        <w:t xml:space="preserve"> za </w:t>
      </w:r>
      <w:r w:rsidR="00A553F0" w:rsidRPr="00BE588E">
        <w:rPr>
          <w:rFonts w:asciiTheme="minorHAnsi" w:hAnsiTheme="minorHAnsi"/>
        </w:rPr>
        <w:t>izvedbo predloga rešitev oz. umestitev, investiranje in upravljanje Proizvodnih virov</w:t>
      </w:r>
      <w:r w:rsidRPr="00BE588E">
        <w:rPr>
          <w:rFonts w:asciiTheme="minorHAnsi" w:hAnsiTheme="minorHAnsi"/>
        </w:rPr>
        <w:t xml:space="preserve"> </w:t>
      </w:r>
    </w:p>
    <w:p w14:paraId="64947943" w14:textId="77777777" w:rsidR="00F77E17" w:rsidRPr="00F0133C" w:rsidRDefault="00F77E17" w:rsidP="00256627">
      <w:pPr>
        <w:pStyle w:val="Naslov2"/>
      </w:pPr>
      <w:bookmarkStart w:id="33" w:name="_Toc198542620"/>
      <w:r w:rsidRPr="00F0133C">
        <w:t>Nadaljevanje postopka</w:t>
      </w:r>
      <w:bookmarkEnd w:id="33"/>
    </w:p>
    <w:p w14:paraId="2EFCF760" w14:textId="1FB13072" w:rsidR="00F77E17" w:rsidRPr="00F0133C" w:rsidRDefault="00F77E17" w:rsidP="00F77E17">
      <w:pPr>
        <w:spacing w:before="100" w:beforeAutospacing="1" w:after="100" w:afterAutospacing="1" w:line="276" w:lineRule="auto"/>
        <w:jc w:val="both"/>
        <w:rPr>
          <w:rFonts w:asciiTheme="minorHAnsi" w:hAnsiTheme="minorHAnsi"/>
        </w:rPr>
      </w:pPr>
      <w:r w:rsidRPr="00F0133C">
        <w:rPr>
          <w:rFonts w:asciiTheme="minorHAnsi" w:hAnsiTheme="minorHAnsi"/>
        </w:rPr>
        <w:t xml:space="preserve">Na podlagi predložene dokumentacije promotorjev in izvedenih predstavitvenih sestankov bo </w:t>
      </w:r>
      <w:r w:rsidR="00597DFA" w:rsidRPr="00F0133C">
        <w:rPr>
          <w:rFonts w:asciiTheme="minorHAnsi" w:hAnsiTheme="minorHAnsi"/>
        </w:rPr>
        <w:t>sledila odločitev glede najustreznejšega</w:t>
      </w:r>
      <w:r w:rsidR="0027444B" w:rsidRPr="00F0133C">
        <w:rPr>
          <w:rFonts w:asciiTheme="minorHAnsi" w:hAnsiTheme="minorHAnsi"/>
        </w:rPr>
        <w:t xml:space="preserve"> tehničnega, ekonomskega in poslovnega koncepta za umeščanje Proizvodnih virov</w:t>
      </w:r>
      <w:r w:rsidRPr="00F0133C">
        <w:rPr>
          <w:rFonts w:asciiTheme="minorHAnsi" w:hAnsiTheme="minorHAnsi"/>
        </w:rPr>
        <w:t>.</w:t>
      </w:r>
      <w:r w:rsidR="00BE588E">
        <w:rPr>
          <w:rFonts w:asciiTheme="minorHAnsi" w:hAnsiTheme="minorHAnsi"/>
        </w:rPr>
        <w:t xml:space="preserve"> </w:t>
      </w:r>
    </w:p>
    <w:p w14:paraId="047C1F3D" w14:textId="21658F64" w:rsidR="00297914" w:rsidRPr="00F0133C" w:rsidRDefault="00297914" w:rsidP="00F77E17">
      <w:pPr>
        <w:spacing w:before="100" w:beforeAutospacing="1" w:after="100" w:afterAutospacing="1" w:line="276" w:lineRule="auto"/>
        <w:jc w:val="both"/>
        <w:rPr>
          <w:rFonts w:asciiTheme="minorHAnsi" w:hAnsiTheme="minorHAnsi"/>
        </w:rPr>
      </w:pPr>
      <w:r w:rsidRPr="00F0133C">
        <w:rPr>
          <w:rFonts w:asciiTheme="minorHAnsi" w:hAnsiTheme="minorHAnsi"/>
        </w:rPr>
        <w:t xml:space="preserve">Na podlagi te odločitve, bo sledil </w:t>
      </w:r>
      <w:r w:rsidR="004E0C45" w:rsidRPr="00F0133C">
        <w:rPr>
          <w:rFonts w:asciiTheme="minorHAnsi" w:hAnsiTheme="minorHAnsi"/>
        </w:rPr>
        <w:t>javni razpis</w:t>
      </w:r>
      <w:r w:rsidRPr="00F0133C">
        <w:rPr>
          <w:rFonts w:asciiTheme="minorHAnsi" w:hAnsiTheme="minorHAnsi"/>
        </w:rPr>
        <w:t xml:space="preserve"> za nadaljevanje postopkov razvoja projekta </w:t>
      </w:r>
      <w:r w:rsidR="009B6818">
        <w:rPr>
          <w:rFonts w:asciiTheme="minorHAnsi" w:hAnsiTheme="minorHAnsi"/>
        </w:rPr>
        <w:t>Z</w:t>
      </w:r>
      <w:r w:rsidRPr="00F0133C">
        <w:rPr>
          <w:rFonts w:asciiTheme="minorHAnsi" w:hAnsiTheme="minorHAnsi"/>
        </w:rPr>
        <w:t>elene preobrazbe sistema DO v Šaleški dolini</w:t>
      </w:r>
      <w:r w:rsidR="00BE588E">
        <w:rPr>
          <w:rFonts w:asciiTheme="minorHAnsi" w:hAnsiTheme="minorHAnsi"/>
        </w:rPr>
        <w:t>.</w:t>
      </w:r>
    </w:p>
    <w:p w14:paraId="31C6C489" w14:textId="7D2CE8AE" w:rsidR="00ED75A4" w:rsidRPr="00F0133C" w:rsidRDefault="003E3CC4" w:rsidP="00ED75A4">
      <w:pPr>
        <w:pStyle w:val="Naslov1"/>
      </w:pPr>
      <w:bookmarkStart w:id="34" w:name="_Toc198542621"/>
      <w:r w:rsidRPr="00F0133C">
        <w:lastRenderedPageBreak/>
        <w:t>Ovojnica</w:t>
      </w:r>
      <w:bookmarkEnd w:id="34"/>
    </w:p>
    <w:p w14:paraId="330DBA17" w14:textId="7043E05C" w:rsidR="003C5B10" w:rsidRPr="00F0133C" w:rsidRDefault="00ED75A4" w:rsidP="00DF09ED">
      <w:pPr>
        <w:spacing w:before="100" w:beforeAutospacing="1" w:after="100" w:afterAutospacing="1" w:line="276" w:lineRule="auto"/>
        <w:jc w:val="both"/>
      </w:pPr>
      <w:r w:rsidRPr="00F0133C">
        <w:rPr>
          <w:noProof/>
          <w:lang w:eastAsia="sl-SI"/>
        </w:rPr>
        <mc:AlternateContent>
          <mc:Choice Requires="wpc">
            <w:drawing>
              <wp:inline distT="0" distB="0" distL="0" distR="0" wp14:anchorId="79A51C65" wp14:editId="4E3F3C03">
                <wp:extent cx="5802591" cy="8041005"/>
                <wp:effectExtent l="0" t="0" r="27305" b="17145"/>
                <wp:docPr id="3" name="Platno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2700">
                          <a:solidFill>
                            <a:schemeClr val="tx1"/>
                          </a:solidFill>
                        </a:ln>
                      </wpc:whole>
                      <wps:wsp>
                        <wps:cNvPr id="5" name="Polje z besedilom 5"/>
                        <wps:cNvSpPr txBox="1"/>
                        <wps:spPr>
                          <a:xfrm>
                            <a:off x="0" y="3258041"/>
                            <a:ext cx="5737860" cy="3434080"/>
                          </a:xfrm>
                          <a:prstGeom prst="rect">
                            <a:avLst/>
                          </a:prstGeom>
                          <a:noFill/>
                          <a:ln w="6350">
                            <a:noFill/>
                          </a:ln>
                        </wps:spPr>
                        <wps:txbx>
                          <w:txbxContent>
                            <w:p w14:paraId="29C81B7D" w14:textId="1E93275C" w:rsidR="009B6818" w:rsidRPr="009B6818" w:rsidRDefault="00ED75A4" w:rsidP="009B6818">
                              <w:pPr>
                                <w:spacing w:line="276" w:lineRule="auto"/>
                                <w:jc w:val="center"/>
                                <w:rPr>
                                  <w:rFonts w:ascii="Times New Roman" w:hAnsi="Times New Roman" w:cs="Times New Roman"/>
                                  <w:b/>
                                  <w:bCs/>
                                  <w:sz w:val="40"/>
                                </w:rPr>
                              </w:pPr>
                              <w:r w:rsidRPr="00F0133C">
                                <w:rPr>
                                  <w:rFonts w:ascii="Times New Roman" w:hAnsi="Times New Roman" w:cs="Times New Roman"/>
                                  <w:b/>
                                  <w:bCs/>
                                  <w:sz w:val="36"/>
                                </w:rPr>
                                <w:t xml:space="preserve">Vloga za projekt </w:t>
                              </w:r>
                              <w:r w:rsidRPr="00F0133C">
                                <w:rPr>
                                  <w:rFonts w:ascii="Times New Roman" w:hAnsi="Times New Roman" w:cs="Times New Roman"/>
                                  <w:b/>
                                  <w:bCs/>
                                  <w:sz w:val="40"/>
                                </w:rPr>
                                <w:t>»</w:t>
                              </w:r>
                              <w:r w:rsidR="00DF09ED" w:rsidRPr="00F0133C">
                                <w:t xml:space="preserve"> </w:t>
                              </w:r>
                            </w:p>
                            <w:p w14:paraId="1F585003" w14:textId="7CD34A19" w:rsidR="00ED75A4" w:rsidRPr="009B6818" w:rsidRDefault="009B6818" w:rsidP="009B6818">
                              <w:pPr>
                                <w:spacing w:line="276" w:lineRule="auto"/>
                                <w:jc w:val="center"/>
                                <w:rPr>
                                  <w:rFonts w:ascii="Times New Roman" w:hAnsi="Times New Roman" w:cs="Times New Roman"/>
                                  <w:b/>
                                  <w:bCs/>
                                  <w:sz w:val="36"/>
                                </w:rPr>
                              </w:pPr>
                              <w:r w:rsidRPr="009B6818">
                                <w:rPr>
                                  <w:rFonts w:ascii="Times New Roman" w:hAnsi="Times New Roman" w:cs="Times New Roman"/>
                                  <w:b/>
                                  <w:bCs/>
                                  <w:sz w:val="36"/>
                                </w:rPr>
                                <w:t>REŠITEV ZA ZAGOTOVITEV ALTERNATIVNIH PROIZVODNIH VIROV ZA PROIZVODNJO TOPLOTE IZ OVE PRI PREOBRAZBI SISTEMA DALJINSKEGA OGREVANJA V ŠALEŠKI DOLINI</w:t>
                              </w:r>
                              <w:r w:rsidR="00ED75A4" w:rsidRPr="009B6818">
                                <w:rPr>
                                  <w:rFonts w:ascii="Times New Roman" w:hAnsi="Times New Roman" w:cs="Times New Roman"/>
                                  <w:b/>
                                  <w:bCs/>
                                  <w:sz w:val="36"/>
                                </w:rPr>
                                <w:t>«</w:t>
                              </w:r>
                            </w:p>
                            <w:p w14:paraId="1A025417" w14:textId="77777777" w:rsidR="00ED75A4" w:rsidRPr="00F0133C" w:rsidRDefault="00ED75A4" w:rsidP="00ED75A4">
                              <w:pPr>
                                <w:spacing w:line="276" w:lineRule="auto"/>
                                <w:jc w:val="center"/>
                                <w:rPr>
                                  <w:rFonts w:ascii="Times New Roman" w:hAnsi="Times New Roman" w:cs="Times New Roman"/>
                                  <w:b/>
                                  <w:bCs/>
                                  <w:sz w:val="44"/>
                                </w:rPr>
                              </w:pPr>
                            </w:p>
                            <w:p w14:paraId="6660B764" w14:textId="77777777" w:rsidR="00ED75A4" w:rsidRPr="00F0133C" w:rsidRDefault="00ED75A4" w:rsidP="00ED75A4">
                              <w:pPr>
                                <w:spacing w:line="276" w:lineRule="auto"/>
                                <w:jc w:val="center"/>
                                <w:rPr>
                                  <w:rFonts w:ascii="Times New Roman" w:hAnsi="Times New Roman" w:cs="Times New Roman"/>
                                  <w:b/>
                                  <w:bCs/>
                                  <w:sz w:val="48"/>
                                </w:rPr>
                              </w:pPr>
                              <w:r w:rsidRPr="00F0133C">
                                <w:rPr>
                                  <w:rFonts w:ascii="Times New Roman" w:hAnsi="Times New Roman" w:cs="Times New Roman"/>
                                  <w:b/>
                                  <w:bCs/>
                                  <w:sz w:val="52"/>
                                </w:rPr>
                                <w:t>»NE ODPIRAJ PRED POTEKOM ROKA ZA ODDAJO VLOG! «</w:t>
                              </w:r>
                            </w:p>
                            <w:p w14:paraId="27686AA5" w14:textId="77777777" w:rsidR="00ED75A4" w:rsidRPr="00F0133C" w:rsidRDefault="00ED75A4" w:rsidP="00ED75A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 name="Polje z besedilom 6"/>
                        <wps:cNvSpPr txBox="1"/>
                        <wps:spPr>
                          <a:xfrm>
                            <a:off x="176945" y="7055054"/>
                            <a:ext cx="2315845" cy="914400"/>
                          </a:xfrm>
                          <a:prstGeom prst="rect">
                            <a:avLst/>
                          </a:prstGeom>
                          <a:noFill/>
                          <a:ln w="6350">
                            <a:noFill/>
                          </a:ln>
                        </wps:spPr>
                        <wps:txbx>
                          <w:txbxContent>
                            <w:p w14:paraId="2642A977" w14:textId="77777777" w:rsidR="00ED75A4" w:rsidRPr="00F0133C" w:rsidRDefault="00ED75A4" w:rsidP="00ED75A4">
                              <w:pPr>
                                <w:jc w:val="center"/>
                                <w:rPr>
                                  <w:b/>
                                  <w:sz w:val="32"/>
                                </w:rPr>
                              </w:pPr>
                              <w:r w:rsidRPr="00F0133C">
                                <w:rPr>
                                  <w:b/>
                                  <w:sz w:val="32"/>
                                </w:rPr>
                                <w:t>DATUM IN URA PREJEMA</w:t>
                              </w:r>
                            </w:p>
                            <w:p w14:paraId="666BEE74" w14:textId="77777777" w:rsidR="00ED75A4" w:rsidRPr="00F0133C" w:rsidRDefault="00ED75A4" w:rsidP="00ED75A4">
                              <w:pPr>
                                <w:jc w:val="center"/>
                                <w:rPr>
                                  <w:b/>
                                  <w:sz w:val="32"/>
                                </w:rPr>
                              </w:pPr>
                              <w:r w:rsidRPr="00F0133C">
                                <w:rPr>
                                  <w:b/>
                                  <w:sz w:val="32"/>
                                </w:rPr>
                                <w:t>VLOGE:</w:t>
                              </w:r>
                            </w:p>
                            <w:p w14:paraId="55A7C922" w14:textId="77777777" w:rsidR="00ED75A4" w:rsidRPr="00F0133C" w:rsidRDefault="00ED75A4" w:rsidP="00ED75A4">
                              <w:pPr>
                                <w:jc w:val="center"/>
                                <w:rPr>
                                  <w:sz w:val="28"/>
                                </w:rPr>
                              </w:pPr>
                              <w:r w:rsidRPr="00F0133C">
                                <w:rPr>
                                  <w:sz w:val="28"/>
                                </w:rPr>
                                <w:t>(izpolni vložišče naročnika)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 name="Pravokotnik 7"/>
                        <wps:cNvSpPr/>
                        <wps:spPr>
                          <a:xfrm>
                            <a:off x="2745785" y="7126605"/>
                            <a:ext cx="2843027" cy="842849"/>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Polje z besedilom 6"/>
                        <wps:cNvSpPr txBox="1"/>
                        <wps:spPr>
                          <a:xfrm>
                            <a:off x="3266381" y="35999"/>
                            <a:ext cx="1722120" cy="338455"/>
                          </a:xfrm>
                          <a:prstGeom prst="rect">
                            <a:avLst/>
                          </a:prstGeom>
                          <a:noFill/>
                          <a:ln w="6350">
                            <a:noFill/>
                          </a:ln>
                        </wps:spPr>
                        <wps:txbx>
                          <w:txbxContent>
                            <w:p w14:paraId="31286A2A" w14:textId="77777777" w:rsidR="00ED75A4" w:rsidRPr="00F0133C" w:rsidRDefault="00ED75A4" w:rsidP="00ED75A4">
                              <w:pPr>
                                <w:pStyle w:val="Navadensplet"/>
                                <w:spacing w:before="0" w:beforeAutospacing="0" w:after="160" w:afterAutospacing="0" w:line="256" w:lineRule="auto"/>
                                <w:jc w:val="center"/>
                              </w:pPr>
                              <w:r w:rsidRPr="00F0133C">
                                <w:rPr>
                                  <w:rFonts w:ascii="Calibri" w:eastAsia="Calibri" w:hAnsi="Calibri"/>
                                  <w:b/>
                                  <w:bCs/>
                                  <w:sz w:val="32"/>
                                  <w:szCs w:val="32"/>
                                </w:rPr>
                                <w:t>PREJEMNIK (KPV):</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 name="Polje z besedilom 6"/>
                        <wps:cNvSpPr txBox="1"/>
                        <wps:spPr>
                          <a:xfrm>
                            <a:off x="0" y="35999"/>
                            <a:ext cx="2470785" cy="337820"/>
                          </a:xfrm>
                          <a:prstGeom prst="rect">
                            <a:avLst/>
                          </a:prstGeom>
                          <a:noFill/>
                          <a:ln w="6350">
                            <a:noFill/>
                          </a:ln>
                        </wps:spPr>
                        <wps:txbx>
                          <w:txbxContent>
                            <w:p w14:paraId="4BDC8EA3" w14:textId="77777777" w:rsidR="00ED75A4" w:rsidRPr="00F0133C" w:rsidRDefault="00ED75A4" w:rsidP="00ED75A4">
                              <w:pPr>
                                <w:pStyle w:val="Navadensplet"/>
                                <w:spacing w:before="0" w:beforeAutospacing="0" w:after="160" w:afterAutospacing="0" w:line="254" w:lineRule="auto"/>
                                <w:jc w:val="center"/>
                              </w:pPr>
                              <w:r w:rsidRPr="00F0133C">
                                <w:rPr>
                                  <w:rFonts w:ascii="Calibri" w:eastAsia="Calibri" w:hAnsi="Calibri"/>
                                  <w:b/>
                                  <w:bCs/>
                                  <w:sz w:val="32"/>
                                  <w:szCs w:val="32"/>
                                </w:rPr>
                                <w:t>POŠILJATELJ (PROMOTOR):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 name="Pravokotnik 10"/>
                        <wps:cNvSpPr/>
                        <wps:spPr>
                          <a:xfrm>
                            <a:off x="58510" y="460858"/>
                            <a:ext cx="2860254" cy="2655417"/>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Polje z besedilom 6"/>
                        <wps:cNvSpPr txBox="1"/>
                        <wps:spPr>
                          <a:xfrm>
                            <a:off x="3295139" y="1016963"/>
                            <a:ext cx="2345055" cy="1412240"/>
                          </a:xfrm>
                          <a:prstGeom prst="rect">
                            <a:avLst/>
                          </a:prstGeom>
                          <a:noFill/>
                          <a:ln w="6350">
                            <a:noFill/>
                          </a:ln>
                        </wps:spPr>
                        <wps:txbx>
                          <w:txbxContent>
                            <w:p w14:paraId="5542497C" w14:textId="77777777" w:rsidR="00ED75A4" w:rsidRPr="00F0133C" w:rsidRDefault="00ED75A4" w:rsidP="00ED75A4">
                              <w:pPr>
                                <w:pStyle w:val="Navadensplet"/>
                                <w:spacing w:before="0" w:beforeAutospacing="0" w:after="0" w:afterAutospacing="0" w:line="256" w:lineRule="auto"/>
                                <w:jc w:val="center"/>
                                <w:rPr>
                                  <w:rFonts w:ascii="Calibri" w:eastAsia="Calibri" w:hAnsi="Calibri"/>
                                  <w:b/>
                                  <w:bCs/>
                                  <w:sz w:val="40"/>
                                  <w:szCs w:val="32"/>
                                </w:rPr>
                              </w:pPr>
                              <w:r w:rsidRPr="00F0133C">
                                <w:rPr>
                                  <w:rFonts w:ascii="Calibri" w:eastAsia="Calibri" w:hAnsi="Calibri"/>
                                  <w:b/>
                                  <w:bCs/>
                                  <w:sz w:val="40"/>
                                  <w:szCs w:val="32"/>
                                </w:rPr>
                                <w:t xml:space="preserve">Komunalno podjetje </w:t>
                              </w:r>
                            </w:p>
                            <w:p w14:paraId="6B09F53B" w14:textId="77777777" w:rsidR="00ED75A4" w:rsidRPr="00F0133C" w:rsidRDefault="00ED75A4" w:rsidP="00ED75A4">
                              <w:pPr>
                                <w:pStyle w:val="Navadensplet"/>
                                <w:spacing w:before="0" w:beforeAutospacing="0" w:after="0" w:afterAutospacing="0" w:line="256" w:lineRule="auto"/>
                                <w:jc w:val="center"/>
                                <w:rPr>
                                  <w:rFonts w:ascii="Calibri" w:eastAsia="Calibri" w:hAnsi="Calibri"/>
                                  <w:b/>
                                  <w:bCs/>
                                  <w:sz w:val="40"/>
                                  <w:szCs w:val="32"/>
                                </w:rPr>
                              </w:pPr>
                              <w:r w:rsidRPr="00F0133C">
                                <w:rPr>
                                  <w:rFonts w:ascii="Calibri" w:eastAsia="Calibri" w:hAnsi="Calibri"/>
                                  <w:b/>
                                  <w:bCs/>
                                  <w:sz w:val="40"/>
                                  <w:szCs w:val="32"/>
                                </w:rPr>
                                <w:t>Velenje d. o. o.</w:t>
                              </w:r>
                            </w:p>
                            <w:p w14:paraId="7811DACE" w14:textId="4CA6BE59" w:rsidR="00ED75A4" w:rsidRPr="00F0133C" w:rsidRDefault="00ED75A4" w:rsidP="00ED75A4">
                              <w:pPr>
                                <w:pStyle w:val="Navadensplet"/>
                                <w:spacing w:before="0" w:beforeAutospacing="0" w:after="0" w:afterAutospacing="0" w:line="256" w:lineRule="auto"/>
                                <w:jc w:val="center"/>
                                <w:rPr>
                                  <w:rFonts w:ascii="Calibri" w:eastAsia="Calibri" w:hAnsi="Calibri"/>
                                  <w:b/>
                                  <w:bCs/>
                                  <w:sz w:val="40"/>
                                  <w:szCs w:val="32"/>
                                </w:rPr>
                              </w:pPr>
                              <w:r w:rsidRPr="00F0133C">
                                <w:rPr>
                                  <w:rFonts w:ascii="Calibri" w:eastAsia="Calibri" w:hAnsi="Calibri"/>
                                  <w:b/>
                                  <w:bCs/>
                                  <w:sz w:val="40"/>
                                  <w:szCs w:val="32"/>
                                </w:rPr>
                                <w:t>Koroška cesta 37</w:t>
                              </w:r>
                              <w:r w:rsidR="004371D8">
                                <w:rPr>
                                  <w:rFonts w:ascii="Calibri" w:eastAsia="Calibri" w:hAnsi="Calibri"/>
                                  <w:b/>
                                  <w:bCs/>
                                  <w:sz w:val="40"/>
                                  <w:szCs w:val="32"/>
                                </w:rPr>
                                <w:t>/</w:t>
                              </w:r>
                              <w:r w:rsidRPr="00F0133C">
                                <w:rPr>
                                  <w:rFonts w:ascii="Calibri" w:eastAsia="Calibri" w:hAnsi="Calibri"/>
                                  <w:b/>
                                  <w:bCs/>
                                  <w:sz w:val="40"/>
                                  <w:szCs w:val="32"/>
                                </w:rPr>
                                <w:t>b</w:t>
                              </w:r>
                            </w:p>
                            <w:p w14:paraId="60041322" w14:textId="77777777" w:rsidR="00ED75A4" w:rsidRPr="00F0133C" w:rsidRDefault="00ED75A4" w:rsidP="00ED75A4">
                              <w:pPr>
                                <w:pStyle w:val="Navadensplet"/>
                                <w:spacing w:before="0" w:beforeAutospacing="0" w:after="0" w:afterAutospacing="0" w:line="256" w:lineRule="auto"/>
                                <w:jc w:val="center"/>
                                <w:rPr>
                                  <w:sz w:val="32"/>
                                </w:rPr>
                              </w:pPr>
                              <w:r w:rsidRPr="00F0133C">
                                <w:rPr>
                                  <w:rFonts w:ascii="Calibri" w:eastAsia="Calibri" w:hAnsi="Calibri"/>
                                  <w:b/>
                                  <w:bCs/>
                                  <w:sz w:val="40"/>
                                  <w:szCs w:val="32"/>
                                </w:rPr>
                                <w:t>3320 Velenje</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9A51C65" id="Platno 3" o:spid="_x0000_s1026" editas="canvas" style="width:456.9pt;height:633.15pt;mso-position-horizontal-relative:char;mso-position-vertical-relative:line" coordsize="58019,8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">
                <v:shape id="_x0000_s1027" type="#_x0000_t75" style="position:absolute;width:58019;height:80410;visibility:visible;mso-wrap-style:square" stroked="t" strokecolor="black [3213]" strokeweight="1pt">
                  <v:fill o:detectmouseclick="t"/>
                  <v:path o:connecttype="none"/>
                </v:shape>
                <v:shapetype id="_x0000_t202" coordsize="21600,21600" o:spt="202" path="m,l,21600r21600,l21600,xe">
                  <v:stroke joinstyle="miter"/>
                  <v:path gradientshapeok="t" o:connecttype="rect"/>
                </v:shapetype>
                <v:shape id="Polje z besedilom 5" o:spid="_x0000_s1028" type="#_x0000_t202" style="position:absolute;top:32580;width:57378;height:34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HTxAAAANoAAAAPAAAAZHJzL2Rvd25yZXYueG1sRI/dagIx&#10;FITvC75DOEJvimZbqM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ETx8dPEAAAA2gAAAA8A&#10;AAAAAAAAAAAAAAAABwIAAGRycy9kb3ducmV2LnhtbFBLBQYAAAAAAwADALcAAAD4AgAAAAA=&#10;" filled="f" stroked="f" strokeweight=".5pt">
                  <v:textbox>
                    <w:txbxContent>
                      <w:p w14:paraId="29C81B7D" w14:textId="1E93275C" w:rsidR="009B6818" w:rsidRPr="009B6818" w:rsidRDefault="00ED75A4" w:rsidP="009B6818">
                        <w:pPr>
                          <w:spacing w:line="276" w:lineRule="auto"/>
                          <w:jc w:val="center"/>
                          <w:rPr>
                            <w:rFonts w:ascii="Times New Roman" w:hAnsi="Times New Roman" w:cs="Times New Roman"/>
                            <w:b/>
                            <w:bCs/>
                            <w:sz w:val="40"/>
                          </w:rPr>
                        </w:pPr>
                        <w:r w:rsidRPr="00F0133C">
                          <w:rPr>
                            <w:rFonts w:ascii="Times New Roman" w:hAnsi="Times New Roman" w:cs="Times New Roman"/>
                            <w:b/>
                            <w:bCs/>
                            <w:sz w:val="36"/>
                          </w:rPr>
                          <w:t xml:space="preserve">Vloga za projekt </w:t>
                        </w:r>
                        <w:r w:rsidRPr="00F0133C">
                          <w:rPr>
                            <w:rFonts w:ascii="Times New Roman" w:hAnsi="Times New Roman" w:cs="Times New Roman"/>
                            <w:b/>
                            <w:bCs/>
                            <w:sz w:val="40"/>
                          </w:rPr>
                          <w:t>»</w:t>
                        </w:r>
                        <w:r w:rsidR="00DF09ED" w:rsidRPr="00F0133C">
                          <w:t xml:space="preserve"> </w:t>
                        </w:r>
                      </w:p>
                      <w:p w14:paraId="1F585003" w14:textId="7CD34A19" w:rsidR="00ED75A4" w:rsidRPr="009B6818" w:rsidRDefault="009B6818" w:rsidP="009B6818">
                        <w:pPr>
                          <w:spacing w:line="276" w:lineRule="auto"/>
                          <w:jc w:val="center"/>
                          <w:rPr>
                            <w:rFonts w:ascii="Times New Roman" w:hAnsi="Times New Roman" w:cs="Times New Roman"/>
                            <w:b/>
                            <w:bCs/>
                            <w:sz w:val="36"/>
                          </w:rPr>
                        </w:pPr>
                        <w:r w:rsidRPr="009B6818">
                          <w:rPr>
                            <w:rFonts w:ascii="Times New Roman" w:hAnsi="Times New Roman" w:cs="Times New Roman"/>
                            <w:b/>
                            <w:bCs/>
                            <w:sz w:val="36"/>
                          </w:rPr>
                          <w:t>REŠITEV ZA ZAGOTOVITEV ALTERNATIVNIH PROIZVODNIH VIROV ZA PROIZVODNJO TOPLOTE IZ OVE PRI PREOBRAZBI SISTEMA DALJINSKEGA OGREVANJA V ŠALEŠKI DOLINI</w:t>
                        </w:r>
                        <w:r w:rsidR="00ED75A4" w:rsidRPr="009B6818">
                          <w:rPr>
                            <w:rFonts w:ascii="Times New Roman" w:hAnsi="Times New Roman" w:cs="Times New Roman"/>
                            <w:b/>
                            <w:bCs/>
                            <w:sz w:val="36"/>
                          </w:rPr>
                          <w:t>«</w:t>
                        </w:r>
                      </w:p>
                      <w:p w14:paraId="1A025417" w14:textId="77777777" w:rsidR="00ED75A4" w:rsidRPr="00F0133C" w:rsidRDefault="00ED75A4" w:rsidP="00ED75A4">
                        <w:pPr>
                          <w:spacing w:line="276" w:lineRule="auto"/>
                          <w:jc w:val="center"/>
                          <w:rPr>
                            <w:rFonts w:ascii="Times New Roman" w:hAnsi="Times New Roman" w:cs="Times New Roman"/>
                            <w:b/>
                            <w:bCs/>
                            <w:sz w:val="44"/>
                          </w:rPr>
                        </w:pPr>
                      </w:p>
                      <w:p w14:paraId="6660B764" w14:textId="77777777" w:rsidR="00ED75A4" w:rsidRPr="00F0133C" w:rsidRDefault="00ED75A4" w:rsidP="00ED75A4">
                        <w:pPr>
                          <w:spacing w:line="276" w:lineRule="auto"/>
                          <w:jc w:val="center"/>
                          <w:rPr>
                            <w:rFonts w:ascii="Times New Roman" w:hAnsi="Times New Roman" w:cs="Times New Roman"/>
                            <w:b/>
                            <w:bCs/>
                            <w:sz w:val="48"/>
                          </w:rPr>
                        </w:pPr>
                        <w:r w:rsidRPr="00F0133C">
                          <w:rPr>
                            <w:rFonts w:ascii="Times New Roman" w:hAnsi="Times New Roman" w:cs="Times New Roman"/>
                            <w:b/>
                            <w:bCs/>
                            <w:sz w:val="52"/>
                          </w:rPr>
                          <w:t>»NE ODPIRAJ PRED POTEKOM ROKA ZA ODDAJO VLOG! «</w:t>
                        </w:r>
                      </w:p>
                      <w:p w14:paraId="27686AA5" w14:textId="77777777" w:rsidR="00ED75A4" w:rsidRPr="00F0133C" w:rsidRDefault="00ED75A4" w:rsidP="00ED75A4"/>
                    </w:txbxContent>
                  </v:textbox>
                </v:shape>
                <v:shape id="Polje z besedilom 6" o:spid="_x0000_s1029" type="#_x0000_t202" style="position:absolute;left:1769;top:70550;width:23158;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" filled="f" stroked="f" strokeweight=".5pt">
                  <v:textbox>
                    <w:txbxContent>
                      <w:p w14:paraId="2642A977" w14:textId="77777777" w:rsidR="00ED75A4" w:rsidRPr="00F0133C" w:rsidRDefault="00ED75A4" w:rsidP="00ED75A4">
                        <w:pPr>
                          <w:jc w:val="center"/>
                          <w:rPr>
                            <w:b/>
                            <w:sz w:val="32"/>
                          </w:rPr>
                        </w:pPr>
                        <w:r w:rsidRPr="00F0133C">
                          <w:rPr>
                            <w:b/>
                            <w:sz w:val="32"/>
                          </w:rPr>
                          <w:t>DATUM IN URA PREJEMA</w:t>
                        </w:r>
                      </w:p>
                      <w:p w14:paraId="666BEE74" w14:textId="77777777" w:rsidR="00ED75A4" w:rsidRPr="00F0133C" w:rsidRDefault="00ED75A4" w:rsidP="00ED75A4">
                        <w:pPr>
                          <w:jc w:val="center"/>
                          <w:rPr>
                            <w:b/>
                            <w:sz w:val="32"/>
                          </w:rPr>
                        </w:pPr>
                        <w:r w:rsidRPr="00F0133C">
                          <w:rPr>
                            <w:b/>
                            <w:sz w:val="32"/>
                          </w:rPr>
                          <w:t>VLOGE:</w:t>
                        </w:r>
                      </w:p>
                      <w:p w14:paraId="55A7C922" w14:textId="77777777" w:rsidR="00ED75A4" w:rsidRPr="00F0133C" w:rsidRDefault="00ED75A4" w:rsidP="00ED75A4">
                        <w:pPr>
                          <w:jc w:val="center"/>
                          <w:rPr>
                            <w:sz w:val="28"/>
                          </w:rPr>
                        </w:pPr>
                        <w:r w:rsidRPr="00F0133C">
                          <w:rPr>
                            <w:sz w:val="28"/>
                          </w:rPr>
                          <w:t>(izpolni vložišče naročnika)</w:t>
                        </w:r>
                      </w:p>
                    </w:txbxContent>
                  </v:textbox>
                </v:shape>
                <v:rect id="Pravokotnik 7" o:spid="_x0000_s1030" style="position:absolute;left:27457;top:71266;width:28431;height: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" filled="f" strokecolor="black [3213]" strokeweight="2pt"/>
                <v:shape id="Polje z besedilom 6" o:spid="_x0000_s1031" type="#_x0000_t202" style="position:absolute;left:32663;top:359;width:17222;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" filled="f" stroked="f" strokeweight=".5pt">
                  <v:textbox>
                    <w:txbxContent>
                      <w:p w14:paraId="31286A2A" w14:textId="77777777" w:rsidR="00ED75A4" w:rsidRPr="00F0133C" w:rsidRDefault="00ED75A4" w:rsidP="00ED75A4">
                        <w:pPr>
                          <w:pStyle w:val="Navadensplet"/>
                          <w:spacing w:before="0" w:beforeAutospacing="0" w:after="160" w:afterAutospacing="0" w:line="256" w:lineRule="auto"/>
                          <w:jc w:val="center"/>
                        </w:pPr>
                        <w:r w:rsidRPr="00F0133C">
                          <w:rPr>
                            <w:rFonts w:ascii="Calibri" w:eastAsia="Calibri" w:hAnsi="Calibri"/>
                            <w:b/>
                            <w:bCs/>
                            <w:sz w:val="32"/>
                            <w:szCs w:val="32"/>
                          </w:rPr>
                          <w:t>PREJEMNIK (KPV):</w:t>
                        </w:r>
                      </w:p>
                    </w:txbxContent>
                  </v:textbox>
                </v:shape>
                <v:shape id="Polje z besedilom 6" o:spid="_x0000_s1032" type="#_x0000_t202" style="position:absolute;top:359;width:24707;height:3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4BDC8EA3" w14:textId="77777777" w:rsidR="00ED75A4" w:rsidRPr="00F0133C" w:rsidRDefault="00ED75A4" w:rsidP="00ED75A4">
                        <w:pPr>
                          <w:pStyle w:val="Navadensplet"/>
                          <w:spacing w:before="0" w:beforeAutospacing="0" w:after="160" w:afterAutospacing="0" w:line="254" w:lineRule="auto"/>
                          <w:jc w:val="center"/>
                        </w:pPr>
                        <w:r w:rsidRPr="00F0133C">
                          <w:rPr>
                            <w:rFonts w:ascii="Calibri" w:eastAsia="Calibri" w:hAnsi="Calibri"/>
                            <w:b/>
                            <w:bCs/>
                            <w:sz w:val="32"/>
                            <w:szCs w:val="32"/>
                          </w:rPr>
                          <w:t>POŠILJATELJ (PROMOTOR):</w:t>
                        </w:r>
                      </w:p>
                    </w:txbxContent>
                  </v:textbox>
                </v:shape>
                <v:rect id="Pravokotnik 10" o:spid="_x0000_s1033" style="position:absolute;left:585;top:4608;width:28602;height:2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" filled="f" strokecolor="black [3213]" strokeweight="2pt"/>
                <v:shape id="Polje z besedilom 6" o:spid="_x0000_s1034" type="#_x0000_t202" style="position:absolute;left:32951;top:10169;width:23450;height:141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" filled="f" stroked="f" strokeweight=".5pt">
                  <v:textbox>
                    <w:txbxContent>
                      <w:p w14:paraId="5542497C" w14:textId="77777777" w:rsidR="00ED75A4" w:rsidRPr="00F0133C" w:rsidRDefault="00ED75A4" w:rsidP="00ED75A4">
                        <w:pPr>
                          <w:pStyle w:val="Navadensplet"/>
                          <w:spacing w:before="0" w:beforeAutospacing="0" w:after="0" w:afterAutospacing="0" w:line="256" w:lineRule="auto"/>
                          <w:jc w:val="center"/>
                          <w:rPr>
                            <w:rFonts w:ascii="Calibri" w:eastAsia="Calibri" w:hAnsi="Calibri"/>
                            <w:b/>
                            <w:bCs/>
                            <w:sz w:val="40"/>
                            <w:szCs w:val="32"/>
                          </w:rPr>
                        </w:pPr>
                        <w:r w:rsidRPr="00F0133C">
                          <w:rPr>
                            <w:rFonts w:ascii="Calibri" w:eastAsia="Calibri" w:hAnsi="Calibri"/>
                            <w:b/>
                            <w:bCs/>
                            <w:sz w:val="40"/>
                            <w:szCs w:val="32"/>
                          </w:rPr>
                          <w:t xml:space="preserve">Komunalno podjetje </w:t>
                        </w:r>
                      </w:p>
                      <w:p w14:paraId="6B09F53B" w14:textId="77777777" w:rsidR="00ED75A4" w:rsidRPr="00F0133C" w:rsidRDefault="00ED75A4" w:rsidP="00ED75A4">
                        <w:pPr>
                          <w:pStyle w:val="Navadensplet"/>
                          <w:spacing w:before="0" w:beforeAutospacing="0" w:after="0" w:afterAutospacing="0" w:line="256" w:lineRule="auto"/>
                          <w:jc w:val="center"/>
                          <w:rPr>
                            <w:rFonts w:ascii="Calibri" w:eastAsia="Calibri" w:hAnsi="Calibri"/>
                            <w:b/>
                            <w:bCs/>
                            <w:sz w:val="40"/>
                            <w:szCs w:val="32"/>
                          </w:rPr>
                        </w:pPr>
                        <w:r w:rsidRPr="00F0133C">
                          <w:rPr>
                            <w:rFonts w:ascii="Calibri" w:eastAsia="Calibri" w:hAnsi="Calibri"/>
                            <w:b/>
                            <w:bCs/>
                            <w:sz w:val="40"/>
                            <w:szCs w:val="32"/>
                          </w:rPr>
                          <w:t>Velenje d. o. o.</w:t>
                        </w:r>
                      </w:p>
                      <w:p w14:paraId="7811DACE" w14:textId="4CA6BE59" w:rsidR="00ED75A4" w:rsidRPr="00F0133C" w:rsidRDefault="00ED75A4" w:rsidP="00ED75A4">
                        <w:pPr>
                          <w:pStyle w:val="Navadensplet"/>
                          <w:spacing w:before="0" w:beforeAutospacing="0" w:after="0" w:afterAutospacing="0" w:line="256" w:lineRule="auto"/>
                          <w:jc w:val="center"/>
                          <w:rPr>
                            <w:rFonts w:ascii="Calibri" w:eastAsia="Calibri" w:hAnsi="Calibri"/>
                            <w:b/>
                            <w:bCs/>
                            <w:sz w:val="40"/>
                            <w:szCs w:val="32"/>
                          </w:rPr>
                        </w:pPr>
                        <w:r w:rsidRPr="00F0133C">
                          <w:rPr>
                            <w:rFonts w:ascii="Calibri" w:eastAsia="Calibri" w:hAnsi="Calibri"/>
                            <w:b/>
                            <w:bCs/>
                            <w:sz w:val="40"/>
                            <w:szCs w:val="32"/>
                          </w:rPr>
                          <w:t>Koroška cesta 37</w:t>
                        </w:r>
                        <w:r w:rsidR="004371D8">
                          <w:rPr>
                            <w:rFonts w:ascii="Calibri" w:eastAsia="Calibri" w:hAnsi="Calibri"/>
                            <w:b/>
                            <w:bCs/>
                            <w:sz w:val="40"/>
                            <w:szCs w:val="32"/>
                          </w:rPr>
                          <w:t>/</w:t>
                        </w:r>
                        <w:r w:rsidRPr="00F0133C">
                          <w:rPr>
                            <w:rFonts w:ascii="Calibri" w:eastAsia="Calibri" w:hAnsi="Calibri"/>
                            <w:b/>
                            <w:bCs/>
                            <w:sz w:val="40"/>
                            <w:szCs w:val="32"/>
                          </w:rPr>
                          <w:t>b</w:t>
                        </w:r>
                      </w:p>
                      <w:p w14:paraId="60041322" w14:textId="77777777" w:rsidR="00ED75A4" w:rsidRPr="00F0133C" w:rsidRDefault="00ED75A4" w:rsidP="00ED75A4">
                        <w:pPr>
                          <w:pStyle w:val="Navadensplet"/>
                          <w:spacing w:before="0" w:beforeAutospacing="0" w:after="0" w:afterAutospacing="0" w:line="256" w:lineRule="auto"/>
                          <w:jc w:val="center"/>
                          <w:rPr>
                            <w:sz w:val="32"/>
                          </w:rPr>
                        </w:pPr>
                        <w:r w:rsidRPr="00F0133C">
                          <w:rPr>
                            <w:rFonts w:ascii="Calibri" w:eastAsia="Calibri" w:hAnsi="Calibri"/>
                            <w:b/>
                            <w:bCs/>
                            <w:sz w:val="40"/>
                            <w:szCs w:val="32"/>
                          </w:rPr>
                          <w:t>3320 Velenje</w:t>
                        </w:r>
                      </w:p>
                    </w:txbxContent>
                  </v:textbox>
                </v:shape>
                <w10:anchorlock/>
              </v:group>
            </w:pict>
          </mc:Fallback>
        </mc:AlternateContent>
      </w:r>
    </w:p>
    <w:sectPr w:rsidR="003C5B10" w:rsidRPr="00F0133C" w:rsidSect="00C96C4B">
      <w:headerReference w:type="even" r:id="rId24"/>
      <w:headerReference w:type="default" r:id="rId25"/>
      <w:footerReference w:type="default" r:id="rId26"/>
      <w:headerReference w:type="first" r:id="rId27"/>
      <w:footerReference w:type="first" r:id="rId28"/>
      <w:pgSz w:w="11906" w:h="16838"/>
      <w:pgMar w:top="974" w:right="1440" w:bottom="1440" w:left="1440" w:header="568"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EC67B" w14:textId="77777777" w:rsidR="00A50FA1" w:rsidRPr="00F0133C" w:rsidRDefault="00A50FA1" w:rsidP="00B00495">
      <w:r w:rsidRPr="00F0133C">
        <w:separator/>
      </w:r>
    </w:p>
    <w:p w14:paraId="72211F98" w14:textId="77777777" w:rsidR="00A50FA1" w:rsidRPr="00F0133C" w:rsidRDefault="00A50FA1"/>
    <w:p w14:paraId="7BC5EBEC" w14:textId="77777777" w:rsidR="00A50FA1" w:rsidRPr="00F0133C" w:rsidRDefault="00A50FA1"/>
    <w:p w14:paraId="72F8B78A" w14:textId="77777777" w:rsidR="00A50FA1" w:rsidRPr="00F0133C" w:rsidRDefault="00A50FA1"/>
  </w:endnote>
  <w:endnote w:type="continuationSeparator" w:id="0">
    <w:p w14:paraId="61E32D21" w14:textId="77777777" w:rsidR="00A50FA1" w:rsidRPr="00F0133C" w:rsidRDefault="00A50FA1" w:rsidP="00B00495">
      <w:r w:rsidRPr="00F0133C">
        <w:continuationSeparator/>
      </w:r>
    </w:p>
    <w:p w14:paraId="63472773" w14:textId="77777777" w:rsidR="00A50FA1" w:rsidRPr="00F0133C" w:rsidRDefault="00A50FA1"/>
    <w:p w14:paraId="3BC14629" w14:textId="77777777" w:rsidR="00A50FA1" w:rsidRPr="00F0133C" w:rsidRDefault="00A50FA1"/>
    <w:p w14:paraId="00AD7581" w14:textId="77777777" w:rsidR="00A50FA1" w:rsidRPr="00F0133C" w:rsidRDefault="00A50F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6F0F15B-7211-4C68-9B36-39A693BF4EEB}"/>
    <w:embedBold r:id="rId2" w:fontKey="{413A2AF1-C385-45FE-84C6-2D02DE3C31F7}"/>
    <w:embedItalic r:id="rId3" w:fontKey="{B4428A9D-B6F4-4C27-AB9D-B633390F8B47}"/>
  </w:font>
  <w:font w:name="Calibri">
    <w:panose1 w:val="020F0502020204030204"/>
    <w:charset w:val="EE"/>
    <w:family w:val="swiss"/>
    <w:pitch w:val="variable"/>
    <w:sig w:usb0="E4002EFF" w:usb1="C000247B" w:usb2="00000009" w:usb3="00000000" w:csb0="000001FF" w:csb1="00000000"/>
    <w:embedRegular r:id="rId4" w:fontKey="{092C28DA-8CEE-47B1-A237-E5E7FC7DAB71}"/>
    <w:embedBold r:id="rId5" w:fontKey="{ED8C8CCE-6AC7-4364-ACB1-D00A2C373B1F}"/>
    <w:embedItalic r:id="rId6" w:fontKey="{ABC12CC6-0E5D-4489-8830-C2B2E99B57BD}"/>
  </w:font>
  <w:font w:name="Montserrat">
    <w:charset w:val="EE"/>
    <w:family w:val="auto"/>
    <w:pitch w:val="variable"/>
    <w:sig w:usb0="2000020F" w:usb1="00000003" w:usb2="00000000" w:usb3="00000000" w:csb0="00000197" w:csb1="00000000"/>
    <w:embedRegular r:id="rId7" w:fontKey="{139985F7-234D-4D11-AE40-0FD5DFBAD5EF}"/>
    <w:embedBold r:id="rId8" w:fontKey="{43931D7F-E8F5-443F-A93C-D8982BB39ACC}"/>
    <w:embedItalic r:id="rId9" w:fontKey="{22F1DC36-64AE-4230-BA7B-13AB1629E0AC}"/>
  </w:font>
  <w:font w:name="Malgun Gothic">
    <w:panose1 w:val="020B0503020000020004"/>
    <w:charset w:val="81"/>
    <w:family w:val="swiss"/>
    <w:pitch w:val="variable"/>
    <w:sig w:usb0="9000002F" w:usb1="29D77CFB" w:usb2="00000012" w:usb3="00000000" w:csb0="00080001" w:csb1="00000000"/>
  </w:font>
  <w:font w:name="Arial">
    <w:panose1 w:val="020B0604020202020204"/>
    <w:charset w:val="EE"/>
    <w:family w:val="swiss"/>
    <w:pitch w:val="variable"/>
    <w:sig w:usb0="E0002EFF" w:usb1="C000785B" w:usb2="00000009" w:usb3="00000000" w:csb0="000001FF" w:csb1="00000000"/>
  </w:font>
  <w:font w:name="Montserrat SemiBold">
    <w:charset w:val="EE"/>
    <w:family w:val="auto"/>
    <w:pitch w:val="variable"/>
    <w:sig w:usb0="2000020F" w:usb1="00000003" w:usb2="00000000" w:usb3="00000000" w:csb0="00000197" w:csb1="00000000"/>
    <w:embedBold r:id="rId10" w:fontKey="{67552E96-E67F-434A-A4D6-C02FDC605080}"/>
  </w:font>
  <w:font w:name="Montserrat Medium">
    <w:charset w:val="EE"/>
    <w:family w:val="auto"/>
    <w:pitch w:val="variable"/>
    <w:sig w:usb0="2000020F" w:usb1="00000003" w:usb2="00000000" w:usb3="00000000" w:csb0="00000197" w:csb1="00000000"/>
    <w:embedRegular r:id="rId11" w:fontKey="{6B180B4D-97E4-434A-8E5A-042BFFCEACA8}"/>
  </w:font>
  <w:font w:name="Poppins">
    <w:altName w:val="Poppins"/>
    <w:charset w:val="EE"/>
    <w:family w:val="auto"/>
    <w:pitch w:val="variable"/>
    <w:sig w:usb0="00008007" w:usb1="00000000" w:usb2="00000000" w:usb3="00000000" w:csb0="00000093" w:csb1="00000000"/>
    <w:embedRegular r:id="rId12" w:fontKey="{568D9A85-9BF7-4760-828C-80FD4D26153F}"/>
    <w:embedBold r:id="rId13" w:fontKey="{3F8CC277-B80B-417C-A855-46378A81018D}"/>
  </w:font>
  <w:font w:name="Rockwell Nova Light">
    <w:charset w:val="00"/>
    <w:family w:val="roman"/>
    <w:pitch w:val="variable"/>
    <w:sig w:usb0="80000287" w:usb1="00000002" w:usb2="00000000" w:usb3="00000000" w:csb0="0000019F" w:csb1="00000000"/>
    <w:embedRegular r:id="rId14" w:fontKey="{2184F77C-A114-4A54-B810-C8D1AFCD9261}"/>
  </w:font>
  <w:font w:name="DM Sans 14pt Medium">
    <w:altName w:val="Calibri"/>
    <w:charset w:val="4D"/>
    <w:family w:val="auto"/>
    <w:pitch w:val="variable"/>
    <w:sig w:usb0="8000002F" w:usb1="4000204B" w:usb2="00000000" w:usb3="00000000" w:csb0="00000093" w:csb1="00000000"/>
  </w:font>
  <w:font w:name="DM Sans 14pt">
    <w:altName w:val="Calibri"/>
    <w:charset w:val="4D"/>
    <w:family w:val="auto"/>
    <w:pitch w:val="variable"/>
    <w:sig w:usb0="8000002F" w:usb1="4000204B" w:usb2="00000000" w:usb3="00000000" w:csb0="00000093" w:csb1="00000000"/>
  </w:font>
  <w:font w:name="Poppins Light">
    <w:charset w:val="EE"/>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embedRegular r:id="rId15" w:fontKey="{C3E9C6E2-0CC6-4E4F-B598-B2FCC67926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2C121" w14:textId="0E85A64F" w:rsidR="001522AE" w:rsidRDefault="001522AE">
    <w:pPr>
      <w:pStyle w:val="Noga"/>
    </w:pPr>
    <w:r>
      <w:rPr>
        <w:noProof/>
      </w:rPr>
      <w:drawing>
        <wp:inline distT="0" distB="0" distL="0" distR="0" wp14:anchorId="3849D8B3" wp14:editId="18F11627">
          <wp:extent cx="5731510" cy="380035"/>
          <wp:effectExtent l="0" t="0" r="2540"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a:picLocks noChangeAspect="1" noChangeArrowheads="1"/>
                  </pic:cNvPicPr>
                </pic:nvPicPr>
                <pic:blipFill rotWithShape="1">
                  <a:blip r:embed="rId1">
                    <a:extLst>
                      <a:ext uri="{28A0092B-C50C-407E-A947-70E740481C1C}">
                        <a14:useLocalDpi xmlns:a14="http://schemas.microsoft.com/office/drawing/2010/main" val="0"/>
                      </a:ext>
                    </a:extLst>
                  </a:blip>
                  <a:srcRect b="20983"/>
                  <a:stretch/>
                </pic:blipFill>
                <pic:spPr bwMode="auto">
                  <a:xfrm>
                    <a:off x="0" y="0"/>
                    <a:ext cx="5731510" cy="38003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952E" w14:textId="73EBA2F7" w:rsidR="001522AE" w:rsidRDefault="001522AE">
    <w:pPr>
      <w:pStyle w:val="Noga"/>
    </w:pPr>
    <w:r>
      <w:rPr>
        <w:noProof/>
      </w:rPr>
      <w:drawing>
        <wp:inline distT="0" distB="0" distL="0" distR="0" wp14:anchorId="31D7E4E7" wp14:editId="5226EFC7">
          <wp:extent cx="5731510" cy="380035"/>
          <wp:effectExtent l="0" t="0" r="2540" b="1270"/>
          <wp:docPr id="1606716363" name="Slika 160671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a:picLocks noChangeAspect="1" noChangeArrowheads="1"/>
                  </pic:cNvPicPr>
                </pic:nvPicPr>
                <pic:blipFill rotWithShape="1">
                  <a:blip r:embed="rId1">
                    <a:extLst>
                      <a:ext uri="{28A0092B-C50C-407E-A947-70E740481C1C}">
                        <a14:useLocalDpi xmlns:a14="http://schemas.microsoft.com/office/drawing/2010/main" val="0"/>
                      </a:ext>
                    </a:extLst>
                  </a:blip>
                  <a:srcRect b="20983"/>
                  <a:stretch/>
                </pic:blipFill>
                <pic:spPr bwMode="auto">
                  <a:xfrm>
                    <a:off x="0" y="0"/>
                    <a:ext cx="5731510" cy="38003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C5495" w14:textId="77777777" w:rsidR="00A50FA1" w:rsidRPr="00F0133C" w:rsidRDefault="00A50FA1" w:rsidP="00B00495">
      <w:r w:rsidRPr="00F0133C">
        <w:separator/>
      </w:r>
    </w:p>
    <w:p w14:paraId="6505B51D" w14:textId="77777777" w:rsidR="00A50FA1" w:rsidRPr="00F0133C" w:rsidRDefault="00A50FA1"/>
    <w:p w14:paraId="27020356" w14:textId="77777777" w:rsidR="00A50FA1" w:rsidRPr="00F0133C" w:rsidRDefault="00A50FA1"/>
    <w:p w14:paraId="1346C001" w14:textId="77777777" w:rsidR="00A50FA1" w:rsidRPr="00F0133C" w:rsidRDefault="00A50FA1"/>
  </w:footnote>
  <w:footnote w:type="continuationSeparator" w:id="0">
    <w:p w14:paraId="75F8B7A9" w14:textId="77777777" w:rsidR="00A50FA1" w:rsidRPr="00F0133C" w:rsidRDefault="00A50FA1" w:rsidP="00B00495">
      <w:r w:rsidRPr="00F0133C">
        <w:continuationSeparator/>
      </w:r>
    </w:p>
    <w:p w14:paraId="61AAD1AB" w14:textId="77777777" w:rsidR="00A50FA1" w:rsidRPr="00F0133C" w:rsidRDefault="00A50FA1"/>
    <w:p w14:paraId="713A6FF3" w14:textId="77777777" w:rsidR="00A50FA1" w:rsidRPr="00F0133C" w:rsidRDefault="00A50FA1"/>
    <w:p w14:paraId="69E5AD85" w14:textId="77777777" w:rsidR="00A50FA1" w:rsidRPr="00F0133C" w:rsidRDefault="00A50F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tevilkastrani"/>
      </w:rPr>
      <w:id w:val="868570573"/>
      <w:docPartObj>
        <w:docPartGallery w:val="Page Numbers (Top of Page)"/>
        <w:docPartUnique/>
      </w:docPartObj>
    </w:sdtPr>
    <w:sdtEndPr>
      <w:rPr>
        <w:rStyle w:val="tevilkastrani"/>
      </w:rPr>
    </w:sdtEndPr>
    <w:sdtContent>
      <w:p w14:paraId="4B697242" w14:textId="4BDCB865" w:rsidR="000D4309" w:rsidRPr="00F0133C" w:rsidRDefault="000D4309" w:rsidP="00D70DBD">
        <w:pPr>
          <w:pStyle w:val="Glava"/>
          <w:framePr w:wrap="none" w:vAnchor="text" w:hAnchor="margin" w:xAlign="right" w:y="1"/>
          <w:rPr>
            <w:rStyle w:val="tevilkastrani"/>
          </w:rPr>
        </w:pPr>
        <w:r w:rsidRPr="00F0133C">
          <w:rPr>
            <w:rStyle w:val="tevilkastrani"/>
          </w:rPr>
          <w:fldChar w:fldCharType="begin"/>
        </w:r>
        <w:r w:rsidRPr="00F0133C">
          <w:rPr>
            <w:rStyle w:val="tevilkastrani"/>
          </w:rPr>
          <w:instrText xml:space="preserve"> PAGE </w:instrText>
        </w:r>
        <w:r w:rsidRPr="00F0133C">
          <w:rPr>
            <w:rStyle w:val="tevilkastrani"/>
          </w:rPr>
          <w:fldChar w:fldCharType="separate"/>
        </w:r>
        <w:r w:rsidR="00C96C4B">
          <w:rPr>
            <w:rStyle w:val="tevilkastrani"/>
            <w:noProof/>
          </w:rPr>
          <w:t>1</w:t>
        </w:r>
        <w:r w:rsidRPr="00F0133C">
          <w:rPr>
            <w:rStyle w:val="tevilkastrani"/>
          </w:rPr>
          <w:fldChar w:fldCharType="end"/>
        </w:r>
      </w:p>
    </w:sdtContent>
  </w:sdt>
  <w:p w14:paraId="70CD3EBF" w14:textId="77777777" w:rsidR="000D4309" w:rsidRPr="00F0133C" w:rsidRDefault="000D4309" w:rsidP="000D4309">
    <w:pPr>
      <w:pStyle w:val="Glava"/>
      <w:ind w:right="360"/>
    </w:pPr>
  </w:p>
  <w:p w14:paraId="49E12E47" w14:textId="77777777" w:rsidR="00C01315" w:rsidRPr="00F0133C" w:rsidRDefault="00C01315"/>
  <w:p w14:paraId="474C52AD" w14:textId="77777777" w:rsidR="0053442B" w:rsidRPr="00F0133C" w:rsidRDefault="0053442B"/>
  <w:p w14:paraId="4A653CD6" w14:textId="77777777" w:rsidR="00B14C2A" w:rsidRPr="00F0133C" w:rsidRDefault="00B14C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420CA" w14:textId="72BD6214" w:rsidR="00B14C2A" w:rsidRDefault="00C96C4B" w:rsidP="00C96C4B">
    <w:pPr>
      <w:pStyle w:val="Glava"/>
    </w:pPr>
    <w:r>
      <w:rPr>
        <w:noProof/>
      </w:rPr>
      <w:drawing>
        <wp:inline distT="0" distB="0" distL="0" distR="0" wp14:anchorId="66689C77" wp14:editId="4FF47C4D">
          <wp:extent cx="5731510" cy="577447"/>
          <wp:effectExtent l="0" t="0" r="2540" b="0"/>
          <wp:docPr id="1980141193" name="Slika 198014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a:extLst>
                      <a:ext uri="{28A0092B-C50C-407E-A947-70E740481C1C}">
                        <a14:useLocalDpi xmlns:a14="http://schemas.microsoft.com/office/drawing/2010/main" val="0"/>
                      </a:ext>
                    </a:extLst>
                  </a:blip>
                  <a:stretch>
                    <a:fillRect/>
                  </a:stretch>
                </pic:blipFill>
                <pic:spPr>
                  <a:xfrm>
                    <a:off x="0" y="0"/>
                    <a:ext cx="5731510" cy="577447"/>
                  </a:xfrm>
                  <a:prstGeom prst="rect">
                    <a:avLst/>
                  </a:prstGeom>
                </pic:spPr>
              </pic:pic>
            </a:graphicData>
          </a:graphic>
        </wp:inline>
      </w:drawing>
    </w:r>
  </w:p>
  <w:p w14:paraId="7BA4D59E" w14:textId="77777777" w:rsidR="00362E2F" w:rsidRPr="00C96C4B" w:rsidRDefault="00362E2F" w:rsidP="00C96C4B">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D001" w14:textId="181D6AF1" w:rsidR="00C96C4B" w:rsidRPr="00C96C4B" w:rsidRDefault="00C96C4B" w:rsidP="00C96C4B">
    <w:pPr>
      <w:pStyle w:val="Glava"/>
    </w:pPr>
    <w:r>
      <w:rPr>
        <w:noProof/>
      </w:rPr>
      <w:drawing>
        <wp:inline distT="0" distB="0" distL="0" distR="0" wp14:anchorId="3B9C6EFA" wp14:editId="205C54B8">
          <wp:extent cx="5731510" cy="577447"/>
          <wp:effectExtent l="0" t="0" r="2540" b="0"/>
          <wp:docPr id="1009633171" name="Slika 100963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a:extLst>
                      <a:ext uri="{28A0092B-C50C-407E-A947-70E740481C1C}">
                        <a14:useLocalDpi xmlns:a14="http://schemas.microsoft.com/office/drawing/2010/main" val="0"/>
                      </a:ext>
                    </a:extLst>
                  </a:blip>
                  <a:stretch>
                    <a:fillRect/>
                  </a:stretch>
                </pic:blipFill>
                <pic:spPr>
                  <a:xfrm>
                    <a:off x="0" y="0"/>
                    <a:ext cx="5731510" cy="577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36pt;height:58.5pt;visibility:visible;mso-wrap-style:square" o:bullet="t">
        <v:imagedata r:id="rId1" o:title=""/>
      </v:shape>
    </w:pict>
  </w:numPicBullet>
  <w:numPicBullet w:numPicBulletId="1">
    <w:pict>
      <v:shape id="_x0000_i1072" type="#_x0000_t75" style="width:117.5pt;height:51pt;visibility:visible;mso-wrap-style:square" o:bullet="t">
        <v:imagedata r:id="rId2" o:title=""/>
      </v:shape>
    </w:pict>
  </w:numPicBullet>
  <w:abstractNum w:abstractNumId="0" w15:restartNumberingAfterBreak="0">
    <w:nsid w:val="10611A0C"/>
    <w:multiLevelType w:val="multilevel"/>
    <w:tmpl w:val="FC6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5265B"/>
    <w:multiLevelType w:val="multilevel"/>
    <w:tmpl w:val="631A78B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 w15:restartNumberingAfterBreak="0">
    <w:nsid w:val="15796D59"/>
    <w:multiLevelType w:val="hybridMultilevel"/>
    <w:tmpl w:val="D700C442"/>
    <w:lvl w:ilvl="0" w:tplc="926482E8">
      <w:start w:val="1"/>
      <w:numFmt w:val="bullet"/>
      <w:lvlText w:val=""/>
      <w:lvlJc w:val="left"/>
      <w:pPr>
        <w:ind w:left="624" w:hanging="264"/>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A3B7792"/>
    <w:multiLevelType w:val="hybridMultilevel"/>
    <w:tmpl w:val="FE269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B4D30"/>
    <w:multiLevelType w:val="hybridMultilevel"/>
    <w:tmpl w:val="CDD047FE"/>
    <w:lvl w:ilvl="0" w:tplc="04240001">
      <w:start w:val="1"/>
      <w:numFmt w:val="bullet"/>
      <w:lvlText w:val=""/>
      <w:lvlJc w:val="left"/>
      <w:pPr>
        <w:ind w:left="890" w:hanging="360"/>
      </w:pPr>
      <w:rPr>
        <w:rFonts w:ascii="Symbol" w:hAnsi="Symbol" w:hint="default"/>
      </w:rPr>
    </w:lvl>
    <w:lvl w:ilvl="1" w:tplc="04240003" w:tentative="1">
      <w:start w:val="1"/>
      <w:numFmt w:val="bullet"/>
      <w:lvlText w:val="o"/>
      <w:lvlJc w:val="left"/>
      <w:pPr>
        <w:ind w:left="1610" w:hanging="360"/>
      </w:pPr>
      <w:rPr>
        <w:rFonts w:ascii="Courier New" w:hAnsi="Courier New" w:cs="Courier New" w:hint="default"/>
      </w:rPr>
    </w:lvl>
    <w:lvl w:ilvl="2" w:tplc="04240005" w:tentative="1">
      <w:start w:val="1"/>
      <w:numFmt w:val="bullet"/>
      <w:lvlText w:val=""/>
      <w:lvlJc w:val="left"/>
      <w:pPr>
        <w:ind w:left="2330" w:hanging="360"/>
      </w:pPr>
      <w:rPr>
        <w:rFonts w:ascii="Wingdings" w:hAnsi="Wingdings" w:hint="default"/>
      </w:rPr>
    </w:lvl>
    <w:lvl w:ilvl="3" w:tplc="04240001" w:tentative="1">
      <w:start w:val="1"/>
      <w:numFmt w:val="bullet"/>
      <w:lvlText w:val=""/>
      <w:lvlJc w:val="left"/>
      <w:pPr>
        <w:ind w:left="3050" w:hanging="360"/>
      </w:pPr>
      <w:rPr>
        <w:rFonts w:ascii="Symbol" w:hAnsi="Symbol" w:hint="default"/>
      </w:rPr>
    </w:lvl>
    <w:lvl w:ilvl="4" w:tplc="04240003" w:tentative="1">
      <w:start w:val="1"/>
      <w:numFmt w:val="bullet"/>
      <w:lvlText w:val="o"/>
      <w:lvlJc w:val="left"/>
      <w:pPr>
        <w:ind w:left="3770" w:hanging="360"/>
      </w:pPr>
      <w:rPr>
        <w:rFonts w:ascii="Courier New" w:hAnsi="Courier New" w:cs="Courier New" w:hint="default"/>
      </w:rPr>
    </w:lvl>
    <w:lvl w:ilvl="5" w:tplc="04240005" w:tentative="1">
      <w:start w:val="1"/>
      <w:numFmt w:val="bullet"/>
      <w:lvlText w:val=""/>
      <w:lvlJc w:val="left"/>
      <w:pPr>
        <w:ind w:left="4490" w:hanging="360"/>
      </w:pPr>
      <w:rPr>
        <w:rFonts w:ascii="Wingdings" w:hAnsi="Wingdings" w:hint="default"/>
      </w:rPr>
    </w:lvl>
    <w:lvl w:ilvl="6" w:tplc="04240001" w:tentative="1">
      <w:start w:val="1"/>
      <w:numFmt w:val="bullet"/>
      <w:lvlText w:val=""/>
      <w:lvlJc w:val="left"/>
      <w:pPr>
        <w:ind w:left="5210" w:hanging="360"/>
      </w:pPr>
      <w:rPr>
        <w:rFonts w:ascii="Symbol" w:hAnsi="Symbol" w:hint="default"/>
      </w:rPr>
    </w:lvl>
    <w:lvl w:ilvl="7" w:tplc="04240003" w:tentative="1">
      <w:start w:val="1"/>
      <w:numFmt w:val="bullet"/>
      <w:lvlText w:val="o"/>
      <w:lvlJc w:val="left"/>
      <w:pPr>
        <w:ind w:left="5930" w:hanging="360"/>
      </w:pPr>
      <w:rPr>
        <w:rFonts w:ascii="Courier New" w:hAnsi="Courier New" w:cs="Courier New" w:hint="default"/>
      </w:rPr>
    </w:lvl>
    <w:lvl w:ilvl="8" w:tplc="04240005" w:tentative="1">
      <w:start w:val="1"/>
      <w:numFmt w:val="bullet"/>
      <w:lvlText w:val=""/>
      <w:lvlJc w:val="left"/>
      <w:pPr>
        <w:ind w:left="6650" w:hanging="360"/>
      </w:pPr>
      <w:rPr>
        <w:rFonts w:ascii="Wingdings" w:hAnsi="Wingdings" w:hint="default"/>
      </w:rPr>
    </w:lvl>
  </w:abstractNum>
  <w:abstractNum w:abstractNumId="5" w15:restartNumberingAfterBreak="0">
    <w:nsid w:val="1D1D1BBF"/>
    <w:multiLevelType w:val="hybridMultilevel"/>
    <w:tmpl w:val="9BAA74B2"/>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16012D0"/>
    <w:multiLevelType w:val="hybridMultilevel"/>
    <w:tmpl w:val="1706A056"/>
    <w:lvl w:ilvl="0" w:tplc="FFFFFFFF">
      <w:start w:val="1"/>
      <w:numFmt w:val="bullet"/>
      <w:lvlText w:val=""/>
      <w:lvlJc w:val="left"/>
      <w:pPr>
        <w:ind w:left="720" w:hanging="360"/>
      </w:pPr>
      <w:rPr>
        <w:rFonts w:ascii="Symbol" w:hAnsi="Symbol" w:hint="default"/>
      </w:rPr>
    </w:lvl>
    <w:lvl w:ilvl="1" w:tplc="187C94B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FA68D2"/>
    <w:multiLevelType w:val="multilevel"/>
    <w:tmpl w:val="7E6C74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73E3AA7"/>
    <w:multiLevelType w:val="multilevel"/>
    <w:tmpl w:val="8EE2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C66962"/>
    <w:multiLevelType w:val="multilevel"/>
    <w:tmpl w:val="2576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5351FE"/>
    <w:multiLevelType w:val="multilevel"/>
    <w:tmpl w:val="63B6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1B3C05"/>
    <w:multiLevelType w:val="hybridMultilevel"/>
    <w:tmpl w:val="A330EDFA"/>
    <w:lvl w:ilvl="0" w:tplc="743211D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A520F59"/>
    <w:multiLevelType w:val="hybridMultilevel"/>
    <w:tmpl w:val="C34276EA"/>
    <w:lvl w:ilvl="0" w:tplc="88A6BCC2">
      <w:start w:val="1"/>
      <w:numFmt w:val="bullet"/>
      <w:lvlText w:val=""/>
      <w:lvlJc w:val="left"/>
      <w:pPr>
        <w:ind w:left="720" w:hanging="360"/>
      </w:pPr>
      <w:rPr>
        <w:rFonts w:ascii="Symbol" w:hAnsi="Symbol" w:hint="default"/>
        <w:b w:val="0"/>
        <w:bCs w:val="0"/>
        <w:i w:val="0"/>
        <w:iCs w:val="0"/>
        <w:color w:val="FFEBDE" w:themeColor="accent5"/>
        <w:sz w:val="22"/>
        <w:szCs w:val="24"/>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C6A61EF"/>
    <w:multiLevelType w:val="hybridMultilevel"/>
    <w:tmpl w:val="67D0EF74"/>
    <w:lvl w:ilvl="0" w:tplc="926482E8">
      <w:start w:val="1"/>
      <w:numFmt w:val="bullet"/>
      <w:lvlText w:val=""/>
      <w:lvlJc w:val="left"/>
      <w:pPr>
        <w:ind w:left="720" w:hanging="360"/>
      </w:pPr>
      <w:rPr>
        <w:rFonts w:ascii="Symbol" w:hAnsi="Symbol" w:hint="default"/>
        <w:b w:val="0"/>
        <w:bCs w:val="0"/>
        <w:i w:val="0"/>
        <w:iCs w:val="0"/>
        <w:color w:val="auto"/>
        <w:sz w:val="22"/>
        <w:szCs w:val="24"/>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F427810"/>
    <w:multiLevelType w:val="multilevel"/>
    <w:tmpl w:val="631A48A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09F5F7C"/>
    <w:multiLevelType w:val="multilevel"/>
    <w:tmpl w:val="EB46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BE70D5"/>
    <w:multiLevelType w:val="multilevel"/>
    <w:tmpl w:val="E176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511D41"/>
    <w:multiLevelType w:val="multilevel"/>
    <w:tmpl w:val="E358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545DD4"/>
    <w:multiLevelType w:val="hybridMultilevel"/>
    <w:tmpl w:val="9556A180"/>
    <w:lvl w:ilvl="0" w:tplc="3BFCB27A">
      <w:start w:val="1"/>
      <w:numFmt w:val="bullet"/>
      <w:lvlText w:val=""/>
      <w:lvlPicBulletId w:val="1"/>
      <w:lvlJc w:val="left"/>
      <w:pPr>
        <w:ind w:left="567" w:hanging="207"/>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A376FE4"/>
    <w:multiLevelType w:val="hybridMultilevel"/>
    <w:tmpl w:val="99AC0340"/>
    <w:lvl w:ilvl="0" w:tplc="DD0EE75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425E14"/>
    <w:multiLevelType w:val="multilevel"/>
    <w:tmpl w:val="F986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663C49"/>
    <w:multiLevelType w:val="multilevel"/>
    <w:tmpl w:val="72E8873C"/>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DFE5861"/>
    <w:multiLevelType w:val="hybridMultilevel"/>
    <w:tmpl w:val="9E44169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3" w15:restartNumberingAfterBreak="0">
    <w:nsid w:val="520A14B8"/>
    <w:multiLevelType w:val="hybridMultilevel"/>
    <w:tmpl w:val="02025478"/>
    <w:lvl w:ilvl="0" w:tplc="6E542DFA">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6107CC9"/>
    <w:multiLevelType w:val="multilevel"/>
    <w:tmpl w:val="1B0E2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8D1F43"/>
    <w:multiLevelType w:val="hybridMultilevel"/>
    <w:tmpl w:val="C52248DC"/>
    <w:lvl w:ilvl="0" w:tplc="FFFFFFFF">
      <w:start w:val="1"/>
      <w:numFmt w:val="bullet"/>
      <w:lvlText w:val=""/>
      <w:lvlJc w:val="left"/>
      <w:pPr>
        <w:ind w:left="720" w:hanging="360"/>
      </w:pPr>
      <w:rPr>
        <w:rFonts w:ascii="Symbol" w:hAnsi="Symbol" w:hint="default"/>
      </w:rPr>
    </w:lvl>
    <w:lvl w:ilvl="1" w:tplc="187C94BA">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56F00ED5"/>
    <w:multiLevelType w:val="hybridMultilevel"/>
    <w:tmpl w:val="20361920"/>
    <w:lvl w:ilvl="0" w:tplc="9C5294B6">
      <w:start w:val="1"/>
      <w:numFmt w:val="bullet"/>
      <w:lvlText w:val=""/>
      <w:lvlPicBulletId w:val="1"/>
      <w:lvlJc w:val="left"/>
      <w:pPr>
        <w:ind w:left="794" w:hanging="624"/>
      </w:pPr>
      <w:rPr>
        <w:rFonts w:ascii="Symbol" w:hAnsi="Symbol" w:hint="default"/>
        <w:color w:val="auto"/>
      </w:rPr>
    </w:lvl>
    <w:lvl w:ilvl="1" w:tplc="FFFFFFFF" w:tentative="1">
      <w:start w:val="1"/>
      <w:numFmt w:val="bullet"/>
      <w:lvlText w:val="o"/>
      <w:lvlJc w:val="left"/>
      <w:pPr>
        <w:ind w:left="1100" w:hanging="360"/>
      </w:pPr>
      <w:rPr>
        <w:rFonts w:ascii="Courier New" w:hAnsi="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27" w15:restartNumberingAfterBreak="0">
    <w:nsid w:val="5D497B72"/>
    <w:multiLevelType w:val="multilevel"/>
    <w:tmpl w:val="4FB425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E6242F"/>
    <w:multiLevelType w:val="multilevel"/>
    <w:tmpl w:val="37401B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36735A3"/>
    <w:multiLevelType w:val="multilevel"/>
    <w:tmpl w:val="D988C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6D6B56"/>
    <w:multiLevelType w:val="hybridMultilevel"/>
    <w:tmpl w:val="D556E1A0"/>
    <w:lvl w:ilvl="0" w:tplc="DD0EE75C">
      <w:start w:val="1"/>
      <w:numFmt w:val="bullet"/>
      <w:lvlText w:val=""/>
      <w:lvlPicBulletId w:val="1"/>
      <w:lvlJc w:val="left"/>
      <w:pPr>
        <w:ind w:left="624" w:hanging="264"/>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A7B39DB"/>
    <w:multiLevelType w:val="hybridMultilevel"/>
    <w:tmpl w:val="E59C3866"/>
    <w:lvl w:ilvl="0" w:tplc="8702E966">
      <w:start w:val="1"/>
      <w:numFmt w:val="bullet"/>
      <w:lvlText w:val=""/>
      <w:lvlPicBulletId w:val="1"/>
      <w:lvlJc w:val="left"/>
      <w:pPr>
        <w:ind w:left="567" w:firstLine="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C710878"/>
    <w:multiLevelType w:val="multilevel"/>
    <w:tmpl w:val="40009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A07284"/>
    <w:multiLevelType w:val="hybridMultilevel"/>
    <w:tmpl w:val="542CAAB4"/>
    <w:lvl w:ilvl="0" w:tplc="C3F06DDC">
      <w:start w:val="1"/>
      <w:numFmt w:val="decimal"/>
      <w:lvlText w:val="1.%1"/>
      <w:lvlJc w:val="left"/>
      <w:pPr>
        <w:ind w:left="567" w:hanging="567"/>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E1A1E1F"/>
    <w:multiLevelType w:val="hybridMultilevel"/>
    <w:tmpl w:val="4C1E73CE"/>
    <w:lvl w:ilvl="0" w:tplc="FFFFFFFF">
      <w:start w:val="1"/>
      <w:numFmt w:val="bullet"/>
      <w:lvlText w:val=""/>
      <w:lvlJc w:val="left"/>
      <w:pPr>
        <w:ind w:left="720" w:hanging="360"/>
      </w:pPr>
      <w:rPr>
        <w:rFonts w:ascii="Symbol" w:hAnsi="Symbol" w:hint="default"/>
      </w:rPr>
    </w:lvl>
    <w:lvl w:ilvl="1" w:tplc="187C94B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3A271CA"/>
    <w:multiLevelType w:val="hybridMultilevel"/>
    <w:tmpl w:val="CE2E3E3E"/>
    <w:lvl w:ilvl="0" w:tplc="6E542DF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A8F0C49"/>
    <w:multiLevelType w:val="multilevel"/>
    <w:tmpl w:val="E77A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CB63AE"/>
    <w:multiLevelType w:val="hybridMultilevel"/>
    <w:tmpl w:val="4CF6D638"/>
    <w:lvl w:ilvl="0" w:tplc="19E001D2">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36662973">
    <w:abstractNumId w:val="33"/>
  </w:num>
  <w:num w:numId="2" w16cid:durableId="2101095481">
    <w:abstractNumId w:val="28"/>
  </w:num>
  <w:num w:numId="3" w16cid:durableId="1850831661">
    <w:abstractNumId w:val="21"/>
  </w:num>
  <w:num w:numId="4" w16cid:durableId="2045865731">
    <w:abstractNumId w:val="21"/>
  </w:num>
  <w:num w:numId="5" w16cid:durableId="129514566">
    <w:abstractNumId w:val="7"/>
  </w:num>
  <w:num w:numId="6" w16cid:durableId="292365195">
    <w:abstractNumId w:val="1"/>
  </w:num>
  <w:num w:numId="7" w16cid:durableId="1653632577">
    <w:abstractNumId w:val="3"/>
  </w:num>
  <w:num w:numId="8" w16cid:durableId="844442346">
    <w:abstractNumId w:val="11"/>
  </w:num>
  <w:num w:numId="9" w16cid:durableId="756747865">
    <w:abstractNumId w:val="2"/>
  </w:num>
  <w:num w:numId="10" w16cid:durableId="1937206673">
    <w:abstractNumId w:val="30"/>
  </w:num>
  <w:num w:numId="11" w16cid:durableId="1759445947">
    <w:abstractNumId w:val="19"/>
  </w:num>
  <w:num w:numId="12" w16cid:durableId="289210896">
    <w:abstractNumId w:val="18"/>
  </w:num>
  <w:num w:numId="13" w16cid:durableId="807892017">
    <w:abstractNumId w:val="31"/>
  </w:num>
  <w:num w:numId="14" w16cid:durableId="316343892">
    <w:abstractNumId w:val="26"/>
  </w:num>
  <w:num w:numId="15" w16cid:durableId="1858305543">
    <w:abstractNumId w:val="12"/>
  </w:num>
  <w:num w:numId="16" w16cid:durableId="1701203057">
    <w:abstractNumId w:val="13"/>
  </w:num>
  <w:num w:numId="17" w16cid:durableId="810948123">
    <w:abstractNumId w:val="27"/>
  </w:num>
  <w:num w:numId="18" w16cid:durableId="1465006753">
    <w:abstractNumId w:val="4"/>
  </w:num>
  <w:num w:numId="19" w16cid:durableId="1145001744">
    <w:abstractNumId w:val="5"/>
  </w:num>
  <w:num w:numId="20" w16cid:durableId="1724014226">
    <w:abstractNumId w:val="35"/>
  </w:num>
  <w:num w:numId="21" w16cid:durableId="1297487899">
    <w:abstractNumId w:val="23"/>
  </w:num>
  <w:num w:numId="22" w16cid:durableId="730495032">
    <w:abstractNumId w:val="22"/>
  </w:num>
  <w:num w:numId="23" w16cid:durableId="1082339960">
    <w:abstractNumId w:val="25"/>
  </w:num>
  <w:num w:numId="24" w16cid:durableId="1061749893">
    <w:abstractNumId w:val="14"/>
  </w:num>
  <w:num w:numId="25" w16cid:durableId="1381394642">
    <w:abstractNumId w:val="1"/>
  </w:num>
  <w:num w:numId="26" w16cid:durableId="1757939518">
    <w:abstractNumId w:val="1"/>
  </w:num>
  <w:num w:numId="27" w16cid:durableId="831994108">
    <w:abstractNumId w:val="1"/>
  </w:num>
  <w:num w:numId="28" w16cid:durableId="903565819">
    <w:abstractNumId w:val="0"/>
  </w:num>
  <w:num w:numId="29" w16cid:durableId="1324317758">
    <w:abstractNumId w:val="29"/>
  </w:num>
  <w:num w:numId="30" w16cid:durableId="2141454753">
    <w:abstractNumId w:val="15"/>
  </w:num>
  <w:num w:numId="31" w16cid:durableId="965741554">
    <w:abstractNumId w:val="16"/>
  </w:num>
  <w:num w:numId="32" w16cid:durableId="861210236">
    <w:abstractNumId w:val="10"/>
  </w:num>
  <w:num w:numId="33" w16cid:durableId="787314641">
    <w:abstractNumId w:val="36"/>
  </w:num>
  <w:num w:numId="34" w16cid:durableId="1096898739">
    <w:abstractNumId w:val="8"/>
  </w:num>
  <w:num w:numId="35" w16cid:durableId="1141774015">
    <w:abstractNumId w:val="9"/>
  </w:num>
  <w:num w:numId="36" w16cid:durableId="924610678">
    <w:abstractNumId w:val="17"/>
  </w:num>
  <w:num w:numId="37" w16cid:durableId="905186539">
    <w:abstractNumId w:val="6"/>
  </w:num>
  <w:num w:numId="38" w16cid:durableId="1820882372">
    <w:abstractNumId w:val="32"/>
  </w:num>
  <w:num w:numId="39" w16cid:durableId="639264228">
    <w:abstractNumId w:val="24"/>
  </w:num>
  <w:num w:numId="40" w16cid:durableId="1017346405">
    <w:abstractNumId w:val="20"/>
  </w:num>
  <w:num w:numId="41" w16cid:durableId="1159299031">
    <w:abstractNumId w:val="37"/>
  </w:num>
  <w:num w:numId="42" w16cid:durableId="19769106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AB9"/>
    <w:rsid w:val="00000188"/>
    <w:rsid w:val="00010A0F"/>
    <w:rsid w:val="00010D6F"/>
    <w:rsid w:val="000136C5"/>
    <w:rsid w:val="000144A3"/>
    <w:rsid w:val="00017A16"/>
    <w:rsid w:val="000230A9"/>
    <w:rsid w:val="000238A3"/>
    <w:rsid w:val="000244D0"/>
    <w:rsid w:val="000301C9"/>
    <w:rsid w:val="00030602"/>
    <w:rsid w:val="00032072"/>
    <w:rsid w:val="0003325F"/>
    <w:rsid w:val="00033945"/>
    <w:rsid w:val="00034ADA"/>
    <w:rsid w:val="000372D8"/>
    <w:rsid w:val="000404C8"/>
    <w:rsid w:val="00044216"/>
    <w:rsid w:val="00046435"/>
    <w:rsid w:val="00053A4B"/>
    <w:rsid w:val="0005522D"/>
    <w:rsid w:val="00061B75"/>
    <w:rsid w:val="00062FA2"/>
    <w:rsid w:val="0006585A"/>
    <w:rsid w:val="00071871"/>
    <w:rsid w:val="00071DDC"/>
    <w:rsid w:val="0007209E"/>
    <w:rsid w:val="00077F81"/>
    <w:rsid w:val="0008021A"/>
    <w:rsid w:val="00083561"/>
    <w:rsid w:val="00084774"/>
    <w:rsid w:val="00084FDC"/>
    <w:rsid w:val="00092173"/>
    <w:rsid w:val="0009314A"/>
    <w:rsid w:val="00093F00"/>
    <w:rsid w:val="00096199"/>
    <w:rsid w:val="000962AD"/>
    <w:rsid w:val="000965FE"/>
    <w:rsid w:val="000A10C2"/>
    <w:rsid w:val="000A2F34"/>
    <w:rsid w:val="000A3339"/>
    <w:rsid w:val="000A3D23"/>
    <w:rsid w:val="000A45CF"/>
    <w:rsid w:val="000A55EE"/>
    <w:rsid w:val="000A64BD"/>
    <w:rsid w:val="000B20D0"/>
    <w:rsid w:val="000B2170"/>
    <w:rsid w:val="000C0802"/>
    <w:rsid w:val="000C3955"/>
    <w:rsid w:val="000D2C10"/>
    <w:rsid w:val="000D4309"/>
    <w:rsid w:val="000D6BE4"/>
    <w:rsid w:val="000E2742"/>
    <w:rsid w:val="000F1413"/>
    <w:rsid w:val="000F151D"/>
    <w:rsid w:val="000F366C"/>
    <w:rsid w:val="000F5D73"/>
    <w:rsid w:val="001000A4"/>
    <w:rsid w:val="0010441C"/>
    <w:rsid w:val="0010550B"/>
    <w:rsid w:val="00111385"/>
    <w:rsid w:val="0011280E"/>
    <w:rsid w:val="00113258"/>
    <w:rsid w:val="00123FF7"/>
    <w:rsid w:val="001267F8"/>
    <w:rsid w:val="00132EA0"/>
    <w:rsid w:val="00136195"/>
    <w:rsid w:val="00147761"/>
    <w:rsid w:val="001507DE"/>
    <w:rsid w:val="001522AE"/>
    <w:rsid w:val="001622E5"/>
    <w:rsid w:val="0016363C"/>
    <w:rsid w:val="001650E0"/>
    <w:rsid w:val="00170C52"/>
    <w:rsid w:val="0017349E"/>
    <w:rsid w:val="00174EC1"/>
    <w:rsid w:val="0017668D"/>
    <w:rsid w:val="00180708"/>
    <w:rsid w:val="001810D7"/>
    <w:rsid w:val="001848C0"/>
    <w:rsid w:val="00184E45"/>
    <w:rsid w:val="001875CB"/>
    <w:rsid w:val="001877BC"/>
    <w:rsid w:val="00194C59"/>
    <w:rsid w:val="0019571D"/>
    <w:rsid w:val="00197D42"/>
    <w:rsid w:val="001A6168"/>
    <w:rsid w:val="001A7603"/>
    <w:rsid w:val="001A7F05"/>
    <w:rsid w:val="001B080F"/>
    <w:rsid w:val="001B3AC4"/>
    <w:rsid w:val="001B5EF0"/>
    <w:rsid w:val="001B6547"/>
    <w:rsid w:val="001B68D1"/>
    <w:rsid w:val="001B6FEF"/>
    <w:rsid w:val="001C2FF5"/>
    <w:rsid w:val="001C34BC"/>
    <w:rsid w:val="001C3720"/>
    <w:rsid w:val="001C3A72"/>
    <w:rsid w:val="001C465B"/>
    <w:rsid w:val="001C6F88"/>
    <w:rsid w:val="001D3CD7"/>
    <w:rsid w:val="001E0880"/>
    <w:rsid w:val="001E099C"/>
    <w:rsid w:val="001E2543"/>
    <w:rsid w:val="001E414C"/>
    <w:rsid w:val="001E4F20"/>
    <w:rsid w:val="001F0B4C"/>
    <w:rsid w:val="001F3E40"/>
    <w:rsid w:val="00203AAC"/>
    <w:rsid w:val="002050E0"/>
    <w:rsid w:val="00205DC2"/>
    <w:rsid w:val="00213737"/>
    <w:rsid w:val="00213E20"/>
    <w:rsid w:val="00216563"/>
    <w:rsid w:val="00217D8A"/>
    <w:rsid w:val="00224124"/>
    <w:rsid w:val="00225158"/>
    <w:rsid w:val="00231537"/>
    <w:rsid w:val="00231E64"/>
    <w:rsid w:val="00232974"/>
    <w:rsid w:val="00236204"/>
    <w:rsid w:val="00250B35"/>
    <w:rsid w:val="00256627"/>
    <w:rsid w:val="002566FF"/>
    <w:rsid w:val="002609E5"/>
    <w:rsid w:val="00260E21"/>
    <w:rsid w:val="00261CAA"/>
    <w:rsid w:val="00261E0C"/>
    <w:rsid w:val="00263FF8"/>
    <w:rsid w:val="0026446A"/>
    <w:rsid w:val="00264FF6"/>
    <w:rsid w:val="00270C45"/>
    <w:rsid w:val="0027444B"/>
    <w:rsid w:val="00274510"/>
    <w:rsid w:val="00276421"/>
    <w:rsid w:val="002771B7"/>
    <w:rsid w:val="00280061"/>
    <w:rsid w:val="00281EC1"/>
    <w:rsid w:val="00290639"/>
    <w:rsid w:val="00297914"/>
    <w:rsid w:val="002A1999"/>
    <w:rsid w:val="002A2D3E"/>
    <w:rsid w:val="002A4C4C"/>
    <w:rsid w:val="002A5B1D"/>
    <w:rsid w:val="002A5D0D"/>
    <w:rsid w:val="002A6F05"/>
    <w:rsid w:val="002A7A49"/>
    <w:rsid w:val="002B2012"/>
    <w:rsid w:val="002B2C9A"/>
    <w:rsid w:val="002C206D"/>
    <w:rsid w:val="002C2E97"/>
    <w:rsid w:val="002D1103"/>
    <w:rsid w:val="002D1A73"/>
    <w:rsid w:val="002D625D"/>
    <w:rsid w:val="002E2246"/>
    <w:rsid w:val="002E5BE3"/>
    <w:rsid w:val="002E62FF"/>
    <w:rsid w:val="002E71BD"/>
    <w:rsid w:val="002F533B"/>
    <w:rsid w:val="002F7844"/>
    <w:rsid w:val="002F7D8E"/>
    <w:rsid w:val="003003B2"/>
    <w:rsid w:val="0030098B"/>
    <w:rsid w:val="00306C3F"/>
    <w:rsid w:val="00311E7F"/>
    <w:rsid w:val="00313631"/>
    <w:rsid w:val="00325495"/>
    <w:rsid w:val="0032667D"/>
    <w:rsid w:val="0032685C"/>
    <w:rsid w:val="003268BD"/>
    <w:rsid w:val="00326CC0"/>
    <w:rsid w:val="0032718D"/>
    <w:rsid w:val="00327A0E"/>
    <w:rsid w:val="00332A4A"/>
    <w:rsid w:val="003332FD"/>
    <w:rsid w:val="0033483F"/>
    <w:rsid w:val="00334FBE"/>
    <w:rsid w:val="0034380D"/>
    <w:rsid w:val="00344B4F"/>
    <w:rsid w:val="00345063"/>
    <w:rsid w:val="0034523B"/>
    <w:rsid w:val="00345A79"/>
    <w:rsid w:val="003514A1"/>
    <w:rsid w:val="003578BE"/>
    <w:rsid w:val="0036298A"/>
    <w:rsid w:val="00362E2F"/>
    <w:rsid w:val="00363F1A"/>
    <w:rsid w:val="00370D79"/>
    <w:rsid w:val="0037750C"/>
    <w:rsid w:val="00380D64"/>
    <w:rsid w:val="00383061"/>
    <w:rsid w:val="003845DA"/>
    <w:rsid w:val="00386ABB"/>
    <w:rsid w:val="00394582"/>
    <w:rsid w:val="00397A60"/>
    <w:rsid w:val="003A2162"/>
    <w:rsid w:val="003B0DA3"/>
    <w:rsid w:val="003B140A"/>
    <w:rsid w:val="003B23E7"/>
    <w:rsid w:val="003B4375"/>
    <w:rsid w:val="003B5E8E"/>
    <w:rsid w:val="003B7754"/>
    <w:rsid w:val="003C1C7B"/>
    <w:rsid w:val="003C5B10"/>
    <w:rsid w:val="003D1315"/>
    <w:rsid w:val="003D20EF"/>
    <w:rsid w:val="003E06E5"/>
    <w:rsid w:val="003E2BDB"/>
    <w:rsid w:val="003E3CC4"/>
    <w:rsid w:val="003E5BC3"/>
    <w:rsid w:val="003F0470"/>
    <w:rsid w:val="003F288A"/>
    <w:rsid w:val="003F370E"/>
    <w:rsid w:val="003F5180"/>
    <w:rsid w:val="003F573B"/>
    <w:rsid w:val="003F6E28"/>
    <w:rsid w:val="004065C2"/>
    <w:rsid w:val="004164DD"/>
    <w:rsid w:val="00420048"/>
    <w:rsid w:val="004220E1"/>
    <w:rsid w:val="00426012"/>
    <w:rsid w:val="00436FF0"/>
    <w:rsid w:val="004371D8"/>
    <w:rsid w:val="00442742"/>
    <w:rsid w:val="004452E2"/>
    <w:rsid w:val="00445912"/>
    <w:rsid w:val="00451F09"/>
    <w:rsid w:val="00452C83"/>
    <w:rsid w:val="004637D3"/>
    <w:rsid w:val="004656D3"/>
    <w:rsid w:val="004746E2"/>
    <w:rsid w:val="00475BC5"/>
    <w:rsid w:val="00476337"/>
    <w:rsid w:val="004765A6"/>
    <w:rsid w:val="00480A28"/>
    <w:rsid w:val="00483933"/>
    <w:rsid w:val="004853C0"/>
    <w:rsid w:val="00487567"/>
    <w:rsid w:val="0049260A"/>
    <w:rsid w:val="004938AB"/>
    <w:rsid w:val="004A073F"/>
    <w:rsid w:val="004B1B3A"/>
    <w:rsid w:val="004B332B"/>
    <w:rsid w:val="004B5B6A"/>
    <w:rsid w:val="004B621A"/>
    <w:rsid w:val="004B6B3E"/>
    <w:rsid w:val="004C1483"/>
    <w:rsid w:val="004C47FB"/>
    <w:rsid w:val="004D2F98"/>
    <w:rsid w:val="004D3858"/>
    <w:rsid w:val="004D4971"/>
    <w:rsid w:val="004D70A9"/>
    <w:rsid w:val="004E0712"/>
    <w:rsid w:val="004E0C45"/>
    <w:rsid w:val="004E272D"/>
    <w:rsid w:val="004E4D55"/>
    <w:rsid w:val="004E5D59"/>
    <w:rsid w:val="004E7D53"/>
    <w:rsid w:val="004F1874"/>
    <w:rsid w:val="004F2F74"/>
    <w:rsid w:val="004F3BBC"/>
    <w:rsid w:val="004F5E33"/>
    <w:rsid w:val="004F690E"/>
    <w:rsid w:val="004F6A5E"/>
    <w:rsid w:val="004F6F08"/>
    <w:rsid w:val="00510609"/>
    <w:rsid w:val="005106C4"/>
    <w:rsid w:val="00511469"/>
    <w:rsid w:val="00514D92"/>
    <w:rsid w:val="0051552C"/>
    <w:rsid w:val="0051653E"/>
    <w:rsid w:val="00523757"/>
    <w:rsid w:val="005242CB"/>
    <w:rsid w:val="005307B8"/>
    <w:rsid w:val="00532556"/>
    <w:rsid w:val="005327D3"/>
    <w:rsid w:val="0053324D"/>
    <w:rsid w:val="0053442B"/>
    <w:rsid w:val="0053679E"/>
    <w:rsid w:val="00541717"/>
    <w:rsid w:val="00550D0F"/>
    <w:rsid w:val="00552F61"/>
    <w:rsid w:val="00556E72"/>
    <w:rsid w:val="005649F1"/>
    <w:rsid w:val="005652E1"/>
    <w:rsid w:val="0057435D"/>
    <w:rsid w:val="005807EC"/>
    <w:rsid w:val="00583326"/>
    <w:rsid w:val="00584DF7"/>
    <w:rsid w:val="00593451"/>
    <w:rsid w:val="00594916"/>
    <w:rsid w:val="00597DFA"/>
    <w:rsid w:val="00597F5D"/>
    <w:rsid w:val="005A1F48"/>
    <w:rsid w:val="005A49EB"/>
    <w:rsid w:val="005A4D47"/>
    <w:rsid w:val="005A594A"/>
    <w:rsid w:val="005A7C56"/>
    <w:rsid w:val="005B5237"/>
    <w:rsid w:val="005B6194"/>
    <w:rsid w:val="005C3B7B"/>
    <w:rsid w:val="005C4CDD"/>
    <w:rsid w:val="005C5936"/>
    <w:rsid w:val="005C5E36"/>
    <w:rsid w:val="005D35AA"/>
    <w:rsid w:val="005D3737"/>
    <w:rsid w:val="005D64E0"/>
    <w:rsid w:val="005E0441"/>
    <w:rsid w:val="005E2169"/>
    <w:rsid w:val="005E5EFB"/>
    <w:rsid w:val="005E65CB"/>
    <w:rsid w:val="005F19A4"/>
    <w:rsid w:val="005F3196"/>
    <w:rsid w:val="005F4A2F"/>
    <w:rsid w:val="005F6050"/>
    <w:rsid w:val="005F75C5"/>
    <w:rsid w:val="006007CB"/>
    <w:rsid w:val="00600ED1"/>
    <w:rsid w:val="006029ED"/>
    <w:rsid w:val="0061367A"/>
    <w:rsid w:val="00615641"/>
    <w:rsid w:val="00615878"/>
    <w:rsid w:val="00616EAA"/>
    <w:rsid w:val="00617A7B"/>
    <w:rsid w:val="00620AB9"/>
    <w:rsid w:val="00620DDD"/>
    <w:rsid w:val="00623A77"/>
    <w:rsid w:val="006241F0"/>
    <w:rsid w:val="00625184"/>
    <w:rsid w:val="006307C9"/>
    <w:rsid w:val="00631CDA"/>
    <w:rsid w:val="0063302A"/>
    <w:rsid w:val="006407B0"/>
    <w:rsid w:val="00642B03"/>
    <w:rsid w:val="006511D1"/>
    <w:rsid w:val="00652648"/>
    <w:rsid w:val="0065338F"/>
    <w:rsid w:val="006546B9"/>
    <w:rsid w:val="006650FE"/>
    <w:rsid w:val="00670EDD"/>
    <w:rsid w:val="00672F31"/>
    <w:rsid w:val="00681905"/>
    <w:rsid w:val="006829C2"/>
    <w:rsid w:val="006836A5"/>
    <w:rsid w:val="00683FDF"/>
    <w:rsid w:val="00685971"/>
    <w:rsid w:val="0068646C"/>
    <w:rsid w:val="0069044B"/>
    <w:rsid w:val="00692F69"/>
    <w:rsid w:val="00693D3E"/>
    <w:rsid w:val="006943D0"/>
    <w:rsid w:val="006A5790"/>
    <w:rsid w:val="006A59D2"/>
    <w:rsid w:val="006A7CBC"/>
    <w:rsid w:val="006B388D"/>
    <w:rsid w:val="006C127E"/>
    <w:rsid w:val="006C4B41"/>
    <w:rsid w:val="006C64A4"/>
    <w:rsid w:val="006D27C1"/>
    <w:rsid w:val="006D7D27"/>
    <w:rsid w:val="006E5B23"/>
    <w:rsid w:val="006E74EF"/>
    <w:rsid w:val="006F6958"/>
    <w:rsid w:val="006F7F94"/>
    <w:rsid w:val="00704CF5"/>
    <w:rsid w:val="0070752C"/>
    <w:rsid w:val="00713654"/>
    <w:rsid w:val="00713811"/>
    <w:rsid w:val="00714301"/>
    <w:rsid w:val="00714383"/>
    <w:rsid w:val="00715751"/>
    <w:rsid w:val="0071647C"/>
    <w:rsid w:val="0071785C"/>
    <w:rsid w:val="007214EB"/>
    <w:rsid w:val="00721EFC"/>
    <w:rsid w:val="00723D9C"/>
    <w:rsid w:val="007252B9"/>
    <w:rsid w:val="00730326"/>
    <w:rsid w:val="007310FB"/>
    <w:rsid w:val="007317DF"/>
    <w:rsid w:val="007348FB"/>
    <w:rsid w:val="007415B3"/>
    <w:rsid w:val="00741E2C"/>
    <w:rsid w:val="0074368F"/>
    <w:rsid w:val="0074379F"/>
    <w:rsid w:val="00751BF0"/>
    <w:rsid w:val="00755350"/>
    <w:rsid w:val="007566BD"/>
    <w:rsid w:val="007619E0"/>
    <w:rsid w:val="00772912"/>
    <w:rsid w:val="00780C12"/>
    <w:rsid w:val="0078420E"/>
    <w:rsid w:val="007848E7"/>
    <w:rsid w:val="00792520"/>
    <w:rsid w:val="007959DF"/>
    <w:rsid w:val="007966A1"/>
    <w:rsid w:val="007A009B"/>
    <w:rsid w:val="007A017F"/>
    <w:rsid w:val="007A1CB3"/>
    <w:rsid w:val="007A2BA5"/>
    <w:rsid w:val="007A623F"/>
    <w:rsid w:val="007B3116"/>
    <w:rsid w:val="007B59DF"/>
    <w:rsid w:val="007C38B9"/>
    <w:rsid w:val="007C4C8F"/>
    <w:rsid w:val="007C4D8C"/>
    <w:rsid w:val="007C74E5"/>
    <w:rsid w:val="007D3913"/>
    <w:rsid w:val="007D5627"/>
    <w:rsid w:val="007D78BB"/>
    <w:rsid w:val="007E3D44"/>
    <w:rsid w:val="007E639D"/>
    <w:rsid w:val="007E6945"/>
    <w:rsid w:val="007E6CA3"/>
    <w:rsid w:val="007F09F7"/>
    <w:rsid w:val="007F654F"/>
    <w:rsid w:val="007F67B6"/>
    <w:rsid w:val="007F7D0B"/>
    <w:rsid w:val="008016CE"/>
    <w:rsid w:val="008032FE"/>
    <w:rsid w:val="008069CA"/>
    <w:rsid w:val="00810751"/>
    <w:rsid w:val="00814867"/>
    <w:rsid w:val="00815CEF"/>
    <w:rsid w:val="00821731"/>
    <w:rsid w:val="00822FDB"/>
    <w:rsid w:val="008237A7"/>
    <w:rsid w:val="00825713"/>
    <w:rsid w:val="008259A3"/>
    <w:rsid w:val="00827B5D"/>
    <w:rsid w:val="008303BD"/>
    <w:rsid w:val="00831789"/>
    <w:rsid w:val="008338E1"/>
    <w:rsid w:val="00836BBF"/>
    <w:rsid w:val="00843E72"/>
    <w:rsid w:val="00844918"/>
    <w:rsid w:val="008463FD"/>
    <w:rsid w:val="00851589"/>
    <w:rsid w:val="0085278B"/>
    <w:rsid w:val="008550FA"/>
    <w:rsid w:val="00856A49"/>
    <w:rsid w:val="008572B3"/>
    <w:rsid w:val="008623AB"/>
    <w:rsid w:val="00862B00"/>
    <w:rsid w:val="008644B5"/>
    <w:rsid w:val="00866BDB"/>
    <w:rsid w:val="00866CE0"/>
    <w:rsid w:val="0086708A"/>
    <w:rsid w:val="00867411"/>
    <w:rsid w:val="00867E6B"/>
    <w:rsid w:val="00875D6E"/>
    <w:rsid w:val="00876C30"/>
    <w:rsid w:val="00883A23"/>
    <w:rsid w:val="00887E95"/>
    <w:rsid w:val="00892D3A"/>
    <w:rsid w:val="008960CF"/>
    <w:rsid w:val="008C07A3"/>
    <w:rsid w:val="008C0D1D"/>
    <w:rsid w:val="008C1253"/>
    <w:rsid w:val="008C26E0"/>
    <w:rsid w:val="008C4722"/>
    <w:rsid w:val="008C6397"/>
    <w:rsid w:val="008D14A4"/>
    <w:rsid w:val="008D4E55"/>
    <w:rsid w:val="008D657C"/>
    <w:rsid w:val="008E2075"/>
    <w:rsid w:val="008E371A"/>
    <w:rsid w:val="008E4C10"/>
    <w:rsid w:val="008F4DF9"/>
    <w:rsid w:val="008F75D0"/>
    <w:rsid w:val="009009E6"/>
    <w:rsid w:val="009154B9"/>
    <w:rsid w:val="00915542"/>
    <w:rsid w:val="00923B5D"/>
    <w:rsid w:val="0092576F"/>
    <w:rsid w:val="00925E19"/>
    <w:rsid w:val="00930282"/>
    <w:rsid w:val="00934DEE"/>
    <w:rsid w:val="00943FB7"/>
    <w:rsid w:val="009454D1"/>
    <w:rsid w:val="00946392"/>
    <w:rsid w:val="00947A31"/>
    <w:rsid w:val="0095119E"/>
    <w:rsid w:val="0095370C"/>
    <w:rsid w:val="0095409B"/>
    <w:rsid w:val="00955E37"/>
    <w:rsid w:val="00960F05"/>
    <w:rsid w:val="00965DD1"/>
    <w:rsid w:val="0096638F"/>
    <w:rsid w:val="009675C3"/>
    <w:rsid w:val="00967C6E"/>
    <w:rsid w:val="00976B70"/>
    <w:rsid w:val="00980E42"/>
    <w:rsid w:val="00982F67"/>
    <w:rsid w:val="00983672"/>
    <w:rsid w:val="00985753"/>
    <w:rsid w:val="009859E0"/>
    <w:rsid w:val="009909FC"/>
    <w:rsid w:val="00994514"/>
    <w:rsid w:val="0099593A"/>
    <w:rsid w:val="009A04F6"/>
    <w:rsid w:val="009A18A6"/>
    <w:rsid w:val="009B5D4E"/>
    <w:rsid w:val="009B5FEC"/>
    <w:rsid w:val="009B6818"/>
    <w:rsid w:val="009B7377"/>
    <w:rsid w:val="009C03FA"/>
    <w:rsid w:val="009C5346"/>
    <w:rsid w:val="009D08BB"/>
    <w:rsid w:val="009D2052"/>
    <w:rsid w:val="009D34FE"/>
    <w:rsid w:val="009D360B"/>
    <w:rsid w:val="009D6A05"/>
    <w:rsid w:val="009E3614"/>
    <w:rsid w:val="009E3C53"/>
    <w:rsid w:val="009E4289"/>
    <w:rsid w:val="009F5B82"/>
    <w:rsid w:val="009F6409"/>
    <w:rsid w:val="009F7415"/>
    <w:rsid w:val="00A002B1"/>
    <w:rsid w:val="00A01671"/>
    <w:rsid w:val="00A0176A"/>
    <w:rsid w:val="00A0199A"/>
    <w:rsid w:val="00A01D55"/>
    <w:rsid w:val="00A04925"/>
    <w:rsid w:val="00A04C01"/>
    <w:rsid w:val="00A101D8"/>
    <w:rsid w:val="00A144EF"/>
    <w:rsid w:val="00A15786"/>
    <w:rsid w:val="00A20ADB"/>
    <w:rsid w:val="00A218F5"/>
    <w:rsid w:val="00A30DDC"/>
    <w:rsid w:val="00A3177D"/>
    <w:rsid w:val="00A32BC9"/>
    <w:rsid w:val="00A34207"/>
    <w:rsid w:val="00A35043"/>
    <w:rsid w:val="00A362D9"/>
    <w:rsid w:val="00A42651"/>
    <w:rsid w:val="00A42C67"/>
    <w:rsid w:val="00A50FA1"/>
    <w:rsid w:val="00A5130E"/>
    <w:rsid w:val="00A51DCE"/>
    <w:rsid w:val="00A528D0"/>
    <w:rsid w:val="00A54956"/>
    <w:rsid w:val="00A553F0"/>
    <w:rsid w:val="00A72CE3"/>
    <w:rsid w:val="00A7523A"/>
    <w:rsid w:val="00A7725D"/>
    <w:rsid w:val="00A8012B"/>
    <w:rsid w:val="00A81435"/>
    <w:rsid w:val="00A836D0"/>
    <w:rsid w:val="00A85582"/>
    <w:rsid w:val="00A90034"/>
    <w:rsid w:val="00A942B1"/>
    <w:rsid w:val="00A943FD"/>
    <w:rsid w:val="00A9670B"/>
    <w:rsid w:val="00A97A06"/>
    <w:rsid w:val="00AA1636"/>
    <w:rsid w:val="00AA437F"/>
    <w:rsid w:val="00AB3022"/>
    <w:rsid w:val="00AB45CE"/>
    <w:rsid w:val="00AC4278"/>
    <w:rsid w:val="00AC6EF8"/>
    <w:rsid w:val="00AC76E1"/>
    <w:rsid w:val="00AD7D2C"/>
    <w:rsid w:val="00AE3EC8"/>
    <w:rsid w:val="00AF051A"/>
    <w:rsid w:val="00AF2608"/>
    <w:rsid w:val="00AF3B62"/>
    <w:rsid w:val="00AF76A3"/>
    <w:rsid w:val="00B00495"/>
    <w:rsid w:val="00B004B9"/>
    <w:rsid w:val="00B01142"/>
    <w:rsid w:val="00B042BF"/>
    <w:rsid w:val="00B10485"/>
    <w:rsid w:val="00B1354B"/>
    <w:rsid w:val="00B14C2A"/>
    <w:rsid w:val="00B222EF"/>
    <w:rsid w:val="00B24606"/>
    <w:rsid w:val="00B35388"/>
    <w:rsid w:val="00B35D07"/>
    <w:rsid w:val="00B44284"/>
    <w:rsid w:val="00B44374"/>
    <w:rsid w:val="00B4659E"/>
    <w:rsid w:val="00B508C4"/>
    <w:rsid w:val="00B55FD2"/>
    <w:rsid w:val="00B6024A"/>
    <w:rsid w:val="00B61CD1"/>
    <w:rsid w:val="00B62AC0"/>
    <w:rsid w:val="00B6422B"/>
    <w:rsid w:val="00B6426E"/>
    <w:rsid w:val="00B655CD"/>
    <w:rsid w:val="00B666FA"/>
    <w:rsid w:val="00B667FB"/>
    <w:rsid w:val="00B671A4"/>
    <w:rsid w:val="00B71A2D"/>
    <w:rsid w:val="00B772A9"/>
    <w:rsid w:val="00B7759D"/>
    <w:rsid w:val="00B77847"/>
    <w:rsid w:val="00B873C3"/>
    <w:rsid w:val="00B93A72"/>
    <w:rsid w:val="00B93F67"/>
    <w:rsid w:val="00B9439B"/>
    <w:rsid w:val="00BA3C36"/>
    <w:rsid w:val="00BA732B"/>
    <w:rsid w:val="00BB02FE"/>
    <w:rsid w:val="00BB5274"/>
    <w:rsid w:val="00BB6A5A"/>
    <w:rsid w:val="00BB759A"/>
    <w:rsid w:val="00BC228F"/>
    <w:rsid w:val="00BC3146"/>
    <w:rsid w:val="00BC5B3C"/>
    <w:rsid w:val="00BC6075"/>
    <w:rsid w:val="00BC6ACA"/>
    <w:rsid w:val="00BD13EF"/>
    <w:rsid w:val="00BD3518"/>
    <w:rsid w:val="00BD53DD"/>
    <w:rsid w:val="00BE3EF6"/>
    <w:rsid w:val="00BE588E"/>
    <w:rsid w:val="00BE5FFE"/>
    <w:rsid w:val="00BE69D9"/>
    <w:rsid w:val="00BE6AE5"/>
    <w:rsid w:val="00BE6FC4"/>
    <w:rsid w:val="00BF1440"/>
    <w:rsid w:val="00BF4968"/>
    <w:rsid w:val="00BF5445"/>
    <w:rsid w:val="00C004D5"/>
    <w:rsid w:val="00C01315"/>
    <w:rsid w:val="00C016EA"/>
    <w:rsid w:val="00C02AF0"/>
    <w:rsid w:val="00C31DDB"/>
    <w:rsid w:val="00C346F6"/>
    <w:rsid w:val="00C34DE3"/>
    <w:rsid w:val="00C352AB"/>
    <w:rsid w:val="00C36591"/>
    <w:rsid w:val="00C41A5A"/>
    <w:rsid w:val="00C4257C"/>
    <w:rsid w:val="00C44BEE"/>
    <w:rsid w:val="00C45A41"/>
    <w:rsid w:val="00C52BA3"/>
    <w:rsid w:val="00C579D6"/>
    <w:rsid w:val="00C61165"/>
    <w:rsid w:val="00C6143A"/>
    <w:rsid w:val="00C650AF"/>
    <w:rsid w:val="00C80D42"/>
    <w:rsid w:val="00C81830"/>
    <w:rsid w:val="00C86106"/>
    <w:rsid w:val="00C86DF6"/>
    <w:rsid w:val="00C87086"/>
    <w:rsid w:val="00C91043"/>
    <w:rsid w:val="00C96C4B"/>
    <w:rsid w:val="00CB7D0B"/>
    <w:rsid w:val="00CC2F2C"/>
    <w:rsid w:val="00CC7317"/>
    <w:rsid w:val="00CD2C7D"/>
    <w:rsid w:val="00CD36B3"/>
    <w:rsid w:val="00CD474B"/>
    <w:rsid w:val="00CD63C0"/>
    <w:rsid w:val="00CD690D"/>
    <w:rsid w:val="00CE1AAE"/>
    <w:rsid w:val="00CE1DE8"/>
    <w:rsid w:val="00CE3694"/>
    <w:rsid w:val="00CE4A19"/>
    <w:rsid w:val="00CF5250"/>
    <w:rsid w:val="00CF5F32"/>
    <w:rsid w:val="00D00FDC"/>
    <w:rsid w:val="00D058C4"/>
    <w:rsid w:val="00D0738D"/>
    <w:rsid w:val="00D07F56"/>
    <w:rsid w:val="00D1035B"/>
    <w:rsid w:val="00D14DCA"/>
    <w:rsid w:val="00D15C04"/>
    <w:rsid w:val="00D17BF1"/>
    <w:rsid w:val="00D210B0"/>
    <w:rsid w:val="00D346AE"/>
    <w:rsid w:val="00D3600E"/>
    <w:rsid w:val="00D42B2F"/>
    <w:rsid w:val="00D435BB"/>
    <w:rsid w:val="00D44D98"/>
    <w:rsid w:val="00D454CE"/>
    <w:rsid w:val="00D45DDB"/>
    <w:rsid w:val="00D46630"/>
    <w:rsid w:val="00D50488"/>
    <w:rsid w:val="00D507BB"/>
    <w:rsid w:val="00D52948"/>
    <w:rsid w:val="00D530B9"/>
    <w:rsid w:val="00D559F2"/>
    <w:rsid w:val="00D6476E"/>
    <w:rsid w:val="00D66BE7"/>
    <w:rsid w:val="00D71AF7"/>
    <w:rsid w:val="00D8041B"/>
    <w:rsid w:val="00D928FC"/>
    <w:rsid w:val="00D9529D"/>
    <w:rsid w:val="00D96A18"/>
    <w:rsid w:val="00DA1CAF"/>
    <w:rsid w:val="00DA3BD2"/>
    <w:rsid w:val="00DA4318"/>
    <w:rsid w:val="00DA57D2"/>
    <w:rsid w:val="00DA5E97"/>
    <w:rsid w:val="00DB1B90"/>
    <w:rsid w:val="00DB2381"/>
    <w:rsid w:val="00DB489D"/>
    <w:rsid w:val="00DB4C62"/>
    <w:rsid w:val="00DB5BDA"/>
    <w:rsid w:val="00DC03BE"/>
    <w:rsid w:val="00DC1CC3"/>
    <w:rsid w:val="00DC2043"/>
    <w:rsid w:val="00DD3640"/>
    <w:rsid w:val="00DD4EDF"/>
    <w:rsid w:val="00DE06F8"/>
    <w:rsid w:val="00DE0B48"/>
    <w:rsid w:val="00DE38D0"/>
    <w:rsid w:val="00DE7915"/>
    <w:rsid w:val="00DE7D60"/>
    <w:rsid w:val="00DF09ED"/>
    <w:rsid w:val="00DF3AA9"/>
    <w:rsid w:val="00DF69AB"/>
    <w:rsid w:val="00DF74FA"/>
    <w:rsid w:val="00E0039B"/>
    <w:rsid w:val="00E0046D"/>
    <w:rsid w:val="00E01BA2"/>
    <w:rsid w:val="00E050E3"/>
    <w:rsid w:val="00E13CD2"/>
    <w:rsid w:val="00E145A8"/>
    <w:rsid w:val="00E166BA"/>
    <w:rsid w:val="00E20D2F"/>
    <w:rsid w:val="00E20D9E"/>
    <w:rsid w:val="00E266E6"/>
    <w:rsid w:val="00E26909"/>
    <w:rsid w:val="00E277BF"/>
    <w:rsid w:val="00E32A49"/>
    <w:rsid w:val="00E33650"/>
    <w:rsid w:val="00E341EC"/>
    <w:rsid w:val="00E403C1"/>
    <w:rsid w:val="00E4250D"/>
    <w:rsid w:val="00E43F3C"/>
    <w:rsid w:val="00E46308"/>
    <w:rsid w:val="00E533CF"/>
    <w:rsid w:val="00E55587"/>
    <w:rsid w:val="00E56510"/>
    <w:rsid w:val="00E60EF1"/>
    <w:rsid w:val="00E62C13"/>
    <w:rsid w:val="00E65E07"/>
    <w:rsid w:val="00E66742"/>
    <w:rsid w:val="00E677E2"/>
    <w:rsid w:val="00E70362"/>
    <w:rsid w:val="00E71016"/>
    <w:rsid w:val="00E714D5"/>
    <w:rsid w:val="00E72B44"/>
    <w:rsid w:val="00E8350B"/>
    <w:rsid w:val="00E84EDA"/>
    <w:rsid w:val="00E8511A"/>
    <w:rsid w:val="00E869B4"/>
    <w:rsid w:val="00E91CDA"/>
    <w:rsid w:val="00E92767"/>
    <w:rsid w:val="00E95A52"/>
    <w:rsid w:val="00E96063"/>
    <w:rsid w:val="00EA3F01"/>
    <w:rsid w:val="00EA5384"/>
    <w:rsid w:val="00EA66C3"/>
    <w:rsid w:val="00EA6838"/>
    <w:rsid w:val="00EA7AD0"/>
    <w:rsid w:val="00EB494E"/>
    <w:rsid w:val="00EC4BB4"/>
    <w:rsid w:val="00EC6C8D"/>
    <w:rsid w:val="00ED45CF"/>
    <w:rsid w:val="00ED6CC4"/>
    <w:rsid w:val="00ED75A4"/>
    <w:rsid w:val="00ED7D17"/>
    <w:rsid w:val="00EE2150"/>
    <w:rsid w:val="00EF02C0"/>
    <w:rsid w:val="00EF04A2"/>
    <w:rsid w:val="00EF49A6"/>
    <w:rsid w:val="00EF4F71"/>
    <w:rsid w:val="00EF51C2"/>
    <w:rsid w:val="00EF7B33"/>
    <w:rsid w:val="00F0133C"/>
    <w:rsid w:val="00F06A2A"/>
    <w:rsid w:val="00F11584"/>
    <w:rsid w:val="00F12FC8"/>
    <w:rsid w:val="00F208A3"/>
    <w:rsid w:val="00F2411A"/>
    <w:rsid w:val="00F2575C"/>
    <w:rsid w:val="00F261A7"/>
    <w:rsid w:val="00F30A71"/>
    <w:rsid w:val="00F3327E"/>
    <w:rsid w:val="00F342A4"/>
    <w:rsid w:val="00F37954"/>
    <w:rsid w:val="00F37DD2"/>
    <w:rsid w:val="00F40D6D"/>
    <w:rsid w:val="00F43241"/>
    <w:rsid w:val="00F61FCF"/>
    <w:rsid w:val="00F63F6A"/>
    <w:rsid w:val="00F677B9"/>
    <w:rsid w:val="00F75FDB"/>
    <w:rsid w:val="00F77E17"/>
    <w:rsid w:val="00F77E99"/>
    <w:rsid w:val="00F826BA"/>
    <w:rsid w:val="00F83CB7"/>
    <w:rsid w:val="00F83EE1"/>
    <w:rsid w:val="00F840F5"/>
    <w:rsid w:val="00F85072"/>
    <w:rsid w:val="00F8678C"/>
    <w:rsid w:val="00F868F7"/>
    <w:rsid w:val="00F914FF"/>
    <w:rsid w:val="00FA238C"/>
    <w:rsid w:val="00FA58AD"/>
    <w:rsid w:val="00FB01D4"/>
    <w:rsid w:val="00FB2915"/>
    <w:rsid w:val="00FB456F"/>
    <w:rsid w:val="00FB745A"/>
    <w:rsid w:val="00FC75B8"/>
    <w:rsid w:val="00FD2193"/>
    <w:rsid w:val="00FD2A9A"/>
    <w:rsid w:val="00FE1340"/>
    <w:rsid w:val="00FE6A94"/>
    <w:rsid w:val="00FF1B72"/>
    <w:rsid w:val="00FF3A99"/>
    <w:rsid w:val="00FF4B59"/>
    <w:rsid w:val="00FF5A87"/>
  </w:rsids>
  <m:mathPr>
    <m:mathFont m:val="Cambria Math"/>
    <m:brkBin m:val="before"/>
    <m:brkBinSub m:val="--"/>
    <m:smallFrac m:val="0"/>
    <m:dispDef/>
    <m:lMargin m:val="0"/>
    <m:rMargin m:val="0"/>
    <m:defJc m:val="centerGroup"/>
    <m:wrapIndent m:val="1440"/>
    <m:intLim m:val="subSup"/>
    <m:naryLim m:val="undOvr"/>
  </m:mathPr>
  <w:themeFontLang w:val="sl-SI"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5849E"/>
  <w15:chartTrackingRefBased/>
  <w15:docId w15:val="{4F9BA673-EA55-DF4A-B95E-270C21E7D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32556"/>
    <w:rPr>
      <w:rFonts w:ascii="Calibri" w:hAnsi="Calibri"/>
      <w:sz w:val="22"/>
    </w:rPr>
  </w:style>
  <w:style w:type="paragraph" w:styleId="Naslov1">
    <w:name w:val="heading 1"/>
    <w:basedOn w:val="Navaden"/>
    <w:next w:val="Navaden"/>
    <w:link w:val="Naslov1Znak"/>
    <w:autoRedefine/>
    <w:qFormat/>
    <w:rsid w:val="008C0D1D"/>
    <w:pPr>
      <w:keepNext/>
      <w:keepLines/>
      <w:numPr>
        <w:numId w:val="6"/>
      </w:numPr>
      <w:spacing w:before="240" w:after="240"/>
      <w:ind w:left="431" w:hanging="431"/>
      <w:outlineLvl w:val="0"/>
    </w:pPr>
    <w:rPr>
      <w:rFonts w:ascii="Montserrat" w:eastAsiaTheme="majorEastAsia" w:hAnsi="Montserrat" w:cstheme="majorBidi"/>
      <w:b/>
      <w:color w:val="FF876F" w:themeColor="accent2"/>
      <w:sz w:val="36"/>
      <w:szCs w:val="44"/>
    </w:rPr>
  </w:style>
  <w:style w:type="paragraph" w:styleId="Naslov2">
    <w:name w:val="heading 2"/>
    <w:basedOn w:val="Navaden"/>
    <w:next w:val="Navaden"/>
    <w:link w:val="Naslov2Znak"/>
    <w:autoRedefine/>
    <w:qFormat/>
    <w:rsid w:val="00256627"/>
    <w:pPr>
      <w:keepNext/>
      <w:keepLines/>
      <w:numPr>
        <w:ilvl w:val="1"/>
        <w:numId w:val="6"/>
      </w:numPr>
      <w:spacing w:before="240" w:after="120" w:line="312" w:lineRule="auto"/>
      <w:jc w:val="both"/>
      <w:outlineLvl w:val="1"/>
    </w:pPr>
    <w:rPr>
      <w:rFonts w:ascii="Montserrat" w:eastAsia="Arial" w:hAnsi="Montserrat" w:cs="Arial"/>
      <w:b/>
      <w:color w:val="008284" w:themeColor="accent4"/>
      <w:sz w:val="28"/>
      <w:szCs w:val="36"/>
      <w:lang w:eastAsia="en-GB"/>
    </w:rPr>
  </w:style>
  <w:style w:type="paragraph" w:styleId="Naslov3">
    <w:name w:val="heading 3"/>
    <w:basedOn w:val="Navaden"/>
    <w:next w:val="Navaden"/>
    <w:link w:val="Naslov3Znak"/>
    <w:unhideWhenUsed/>
    <w:qFormat/>
    <w:rsid w:val="005E65CB"/>
    <w:pPr>
      <w:keepNext/>
      <w:keepLines/>
      <w:numPr>
        <w:ilvl w:val="2"/>
        <w:numId w:val="6"/>
      </w:numPr>
      <w:spacing w:before="180" w:after="80"/>
      <w:outlineLvl w:val="2"/>
    </w:pPr>
    <w:rPr>
      <w:rFonts w:ascii="Montserrat SemiBold" w:eastAsiaTheme="majorEastAsia" w:hAnsi="Montserrat SemiBold" w:cstheme="majorBidi"/>
      <w:b/>
      <w:bCs/>
      <w:color w:val="008284" w:themeColor="accent4"/>
      <w:sz w:val="24"/>
    </w:rPr>
  </w:style>
  <w:style w:type="paragraph" w:styleId="Naslov4">
    <w:name w:val="heading 4"/>
    <w:basedOn w:val="Navaden"/>
    <w:next w:val="Navaden"/>
    <w:link w:val="Naslov4Znak"/>
    <w:unhideWhenUsed/>
    <w:qFormat/>
    <w:rsid w:val="005E65CB"/>
    <w:pPr>
      <w:keepNext/>
      <w:keepLines/>
      <w:numPr>
        <w:ilvl w:val="3"/>
        <w:numId w:val="6"/>
      </w:numPr>
      <w:spacing w:before="160" w:after="80"/>
      <w:ind w:left="862" w:hanging="862"/>
      <w:outlineLvl w:val="3"/>
    </w:pPr>
    <w:rPr>
      <w:rFonts w:ascii="Montserrat" w:eastAsiaTheme="majorEastAsia" w:hAnsi="Montserrat" w:cstheme="majorBidi"/>
      <w:b/>
      <w:iCs/>
      <w:color w:val="000000" w:themeColor="text1"/>
    </w:rPr>
  </w:style>
  <w:style w:type="paragraph" w:styleId="Naslov5">
    <w:name w:val="heading 5"/>
    <w:basedOn w:val="Navaden"/>
    <w:next w:val="Navaden"/>
    <w:link w:val="Naslov5Znak"/>
    <w:unhideWhenUsed/>
    <w:qFormat/>
    <w:rsid w:val="004746E2"/>
    <w:pPr>
      <w:keepNext/>
      <w:keepLines/>
      <w:numPr>
        <w:ilvl w:val="4"/>
        <w:numId w:val="6"/>
      </w:numPr>
      <w:spacing w:before="160" w:after="80"/>
      <w:ind w:left="1009" w:hanging="1009"/>
      <w:outlineLvl w:val="4"/>
    </w:pPr>
    <w:rPr>
      <w:rFonts w:ascii="Montserrat Medium" w:eastAsiaTheme="majorEastAsia" w:hAnsi="Montserrat Medium" w:cstheme="majorBidi"/>
      <w:color w:val="000000" w:themeColor="text1"/>
    </w:rPr>
  </w:style>
  <w:style w:type="paragraph" w:styleId="Naslov6">
    <w:name w:val="heading 6"/>
    <w:basedOn w:val="Navaden"/>
    <w:next w:val="Navaden"/>
    <w:link w:val="Naslov6Znak"/>
    <w:uiPriority w:val="9"/>
    <w:semiHidden/>
    <w:unhideWhenUsed/>
    <w:qFormat/>
    <w:rsid w:val="00620AB9"/>
    <w:pPr>
      <w:keepNext/>
      <w:keepLines/>
      <w:numPr>
        <w:ilvl w:val="5"/>
        <w:numId w:val="6"/>
      </w:numPr>
      <w:spacing w:before="4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620AB9"/>
    <w:pPr>
      <w:keepNext/>
      <w:keepLines/>
      <w:numPr>
        <w:ilvl w:val="6"/>
        <w:numId w:val="6"/>
      </w:numPr>
      <w:spacing w:before="4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620AB9"/>
    <w:pPr>
      <w:keepNext/>
      <w:keepLines/>
      <w:numPr>
        <w:ilvl w:val="7"/>
        <w:numId w:val="6"/>
      </w:numPr>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620AB9"/>
    <w:pPr>
      <w:keepNext/>
      <w:keepLines/>
      <w:numPr>
        <w:ilvl w:val="8"/>
        <w:numId w:val="6"/>
      </w:numPr>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532556"/>
    <w:rPr>
      <w:rFonts w:ascii="Montserrat" w:eastAsiaTheme="majorEastAsia" w:hAnsi="Montserrat" w:cstheme="majorBidi"/>
      <w:b/>
      <w:color w:val="FF876F" w:themeColor="accent2"/>
      <w:sz w:val="36"/>
      <w:szCs w:val="44"/>
    </w:rPr>
  </w:style>
  <w:style w:type="table" w:customStyle="1" w:styleId="Flexpansiontable">
    <w:name w:val="Flexpansion table"/>
    <w:basedOn w:val="Navadnatabela"/>
    <w:uiPriority w:val="99"/>
    <w:rsid w:val="00DB4C62"/>
    <w:rPr>
      <w:rFonts w:ascii="Calibri" w:hAnsi="Calibri"/>
      <w:color w:val="000000" w:themeColor="text1"/>
      <w:kern w:val="0"/>
      <w:sz w:val="20"/>
      <w:szCs w:val="22"/>
      <w14:ligatures w14:val="none"/>
    </w:rPr>
    <w:tblPr>
      <w:tblStyleRowBandSize w:val="1"/>
      <w:tblStyleColBandSize w:val="1"/>
      <w:tblBorders>
        <w:insideH w:val="single" w:sz="8" w:space="0" w:color="D9D9D9" w:themeColor="background1" w:themeShade="D9"/>
      </w:tblBorders>
    </w:tblPr>
    <w:tcPr>
      <w:shd w:val="clear" w:color="auto" w:fill="auto"/>
      <w:vAlign w:val="center"/>
    </w:tcPr>
    <w:tblStylePr w:type="firstRow">
      <w:pPr>
        <w:jc w:val="left"/>
      </w:pPr>
      <w:rPr>
        <w:rFonts w:ascii="Calibri" w:hAnsi="Calibri"/>
        <w:b/>
        <w:color w:val="006162" w:themeColor="accent4" w:themeShade="BF"/>
        <w:sz w:val="22"/>
      </w:rPr>
      <w:tblPr/>
      <w:tcPr>
        <w:shd w:val="clear" w:color="auto" w:fill="D2E9EA"/>
      </w:tcPr>
    </w:tblStylePr>
    <w:tblStylePr w:type="lastRow">
      <w:rPr>
        <w:rFonts w:ascii="Calibri" w:hAnsi="Calibri"/>
        <w:b/>
      </w:rPr>
    </w:tblStylePr>
    <w:tblStylePr w:type="firstCol">
      <w:pPr>
        <w:jc w:val="left"/>
      </w:pPr>
      <w:rPr>
        <w:rFonts w:ascii="Calibri" w:hAnsi="Calibri"/>
        <w:b/>
        <w:color w:val="262626" w:themeColor="text1" w:themeTint="D9"/>
        <w:sz w:val="20"/>
      </w:rPr>
    </w:tblStylePr>
    <w:tblStylePr w:type="lastCol">
      <w:rPr>
        <w:rFonts w:ascii="Calibri" w:hAnsi="Calibri"/>
      </w:rPr>
    </w:tblStylePr>
    <w:tblStylePr w:type="band1Horz">
      <w:rPr>
        <w:rFonts w:ascii="Calibri" w:hAnsi="Calibri"/>
        <w:color w:val="auto"/>
      </w:rPr>
    </w:tblStylePr>
    <w:tblStylePr w:type="band2Horz">
      <w:rPr>
        <w:rFonts w:ascii="Calibri" w:hAnsi="Calibri"/>
        <w:color w:val="auto"/>
      </w:rPr>
    </w:tblStylePr>
  </w:style>
  <w:style w:type="character" w:customStyle="1" w:styleId="Naslov2Znak">
    <w:name w:val="Naslov 2 Znak"/>
    <w:basedOn w:val="Privzetapisavaodstavka"/>
    <w:link w:val="Naslov2"/>
    <w:rsid w:val="00256627"/>
    <w:rPr>
      <w:rFonts w:ascii="Montserrat" w:eastAsia="Arial" w:hAnsi="Montserrat" w:cs="Arial"/>
      <w:b/>
      <w:color w:val="008284" w:themeColor="accent4"/>
      <w:sz w:val="28"/>
      <w:szCs w:val="36"/>
      <w:lang w:eastAsia="en-GB"/>
    </w:rPr>
  </w:style>
  <w:style w:type="paragraph" w:styleId="Odstavekseznama">
    <w:name w:val="List Paragraph"/>
    <w:aliases w:val="Odstavek seznama_IP,Seznam_IP_1,za tekst,Liste 1,List Paragraph1,Heading 12,heading 1,naslov 1,Naslov 12,Graf,Graf1,Graf2,Graf3,Graf4,Graf5,Graf6,Graf7,Graf8,Graf9,Graf10,Graf11,Graf12,Graf13,Graf14,Graf15,Graf16,Graf17,Graf18,Graf19"/>
    <w:basedOn w:val="Navaden"/>
    <w:link w:val="OdstavekseznamaZnak"/>
    <w:uiPriority w:val="34"/>
    <w:qFormat/>
    <w:rsid w:val="00BC228F"/>
    <w:pPr>
      <w:ind w:left="720"/>
      <w:contextualSpacing/>
    </w:pPr>
  </w:style>
  <w:style w:type="table" w:customStyle="1" w:styleId="Style2">
    <w:name w:val="Style2"/>
    <w:basedOn w:val="Navadnatabela"/>
    <w:uiPriority w:val="99"/>
    <w:rsid w:val="00DB4C62"/>
    <w:rPr>
      <w:rFonts w:ascii="Poppins" w:hAnsi="Poppins"/>
      <w:sz w:val="20"/>
    </w:rPr>
    <w:tblPr>
      <w:tblBorders>
        <w:insideH w:val="single" w:sz="2" w:space="0" w:color="072B2D" w:themeColor="text2"/>
      </w:tblBorders>
    </w:tblPr>
    <w:tcPr>
      <w:shd w:val="clear" w:color="auto" w:fill="auto"/>
    </w:tcPr>
    <w:tblStylePr w:type="firstRow">
      <w:pPr>
        <w:wordWrap/>
        <w:spacing w:beforeLines="0" w:before="0" w:beforeAutospacing="0" w:afterLines="0" w:after="0" w:afterAutospacing="0" w:line="240" w:lineRule="auto"/>
        <w:jc w:val="right"/>
      </w:pPr>
      <w:rPr>
        <w:rFonts w:ascii="Rockwell Nova Light" w:hAnsi="Rockwell Nova Light"/>
        <w:b w:val="0"/>
        <w:i w:val="0"/>
        <w:color w:val="072B2D" w:themeColor="text2"/>
        <w:sz w:val="22"/>
      </w:rPr>
      <w:tblPr/>
      <w:tcPr>
        <w:shd w:val="clear" w:color="auto" w:fill="F7A1AD" w:themeFill="accent1" w:themeFillTint="66"/>
        <w:vAlign w:val="bottom"/>
      </w:tcPr>
    </w:tblStylePr>
    <w:tblStylePr w:type="firstCol">
      <w:rPr>
        <w:rFonts w:ascii="Poppins" w:hAnsi="Poppins"/>
        <w:b/>
        <w:i w:val="0"/>
        <w:color w:val="072B2D" w:themeColor="text2"/>
        <w:sz w:val="18"/>
      </w:rPr>
    </w:tblStylePr>
  </w:style>
  <w:style w:type="table" w:customStyle="1" w:styleId="SynGridtable">
    <w:name w:val="SynGrid table"/>
    <w:basedOn w:val="Navadnatabela"/>
    <w:uiPriority w:val="99"/>
    <w:rsid w:val="00A101D8"/>
    <w:rPr>
      <w:rFonts w:ascii="Calibri" w:hAnsi="Calibri"/>
      <w:color w:val="000000" w:themeColor="text1"/>
      <w:kern w:val="0"/>
      <w:sz w:val="22"/>
      <w:szCs w:val="22"/>
      <w14:ligatures w14:val="none"/>
    </w:rPr>
    <w:tblPr>
      <w:tblStyleRowBandSize w:val="1"/>
      <w:tblStyleColBandSize w:val="1"/>
      <w:tblBorders>
        <w:insideH w:val="single" w:sz="8" w:space="0" w:color="D9D9D9" w:themeColor="background1" w:themeShade="D9"/>
      </w:tblBorders>
    </w:tblPr>
    <w:tcPr>
      <w:shd w:val="clear" w:color="auto" w:fill="auto"/>
      <w:vAlign w:val="center"/>
    </w:tcPr>
    <w:tblStylePr w:type="firstRow">
      <w:pPr>
        <w:wordWrap/>
        <w:spacing w:beforeLines="0" w:before="120" w:beforeAutospacing="0" w:afterLines="0" w:after="80" w:afterAutospacing="0" w:line="240" w:lineRule="auto"/>
        <w:jc w:val="left"/>
      </w:pPr>
      <w:rPr>
        <w:rFonts w:ascii="DM Sans 14pt Medium" w:hAnsi="DM Sans 14pt Medium"/>
        <w:b/>
        <w:i w:val="0"/>
        <w:color w:val="008284" w:themeColor="accent4"/>
        <w:sz w:val="22"/>
      </w:rPr>
      <w:tblPr/>
      <w:tcPr>
        <w:tcBorders>
          <w:bottom w:val="single" w:sz="4" w:space="0" w:color="008284" w:themeColor="accent4"/>
        </w:tcBorders>
        <w:shd w:val="clear" w:color="auto" w:fill="auto"/>
      </w:tcPr>
    </w:tblStylePr>
    <w:tblStylePr w:type="lastRow">
      <w:rPr>
        <w:rFonts w:ascii="Calibri" w:hAnsi="Calibri"/>
        <w:b/>
      </w:rPr>
    </w:tblStylePr>
    <w:tblStylePr w:type="firstCol">
      <w:pPr>
        <w:jc w:val="left"/>
      </w:pPr>
      <w:rPr>
        <w:rFonts w:ascii="DM Sans 14pt" w:hAnsi="DM Sans 14pt"/>
        <w:b/>
        <w:i w:val="0"/>
        <w:color w:val="262626" w:themeColor="text1" w:themeTint="D9"/>
        <w:sz w:val="20"/>
      </w:rPr>
    </w:tblStylePr>
    <w:tblStylePr w:type="lastCol">
      <w:rPr>
        <w:rFonts w:ascii="Calibri" w:hAnsi="Calibri"/>
      </w:rPr>
    </w:tblStylePr>
    <w:tblStylePr w:type="band1Horz">
      <w:rPr>
        <w:rFonts w:ascii="Calibri" w:hAnsi="Calibri"/>
        <w:color w:val="auto"/>
      </w:rPr>
    </w:tblStylePr>
    <w:tblStylePr w:type="band2Horz">
      <w:rPr>
        <w:rFonts w:ascii="Calibri" w:hAnsi="Calibri"/>
        <w:color w:val="auto"/>
      </w:rPr>
    </w:tblStylePr>
  </w:style>
  <w:style w:type="character" w:styleId="Hiperpovezava">
    <w:name w:val="Hyperlink"/>
    <w:basedOn w:val="Privzetapisavaodstavka"/>
    <w:uiPriority w:val="99"/>
    <w:unhideWhenUsed/>
    <w:rsid w:val="0005522D"/>
    <w:rPr>
      <w:color w:val="047F83" w:themeColor="hyperlink"/>
      <w:u w:val="single"/>
    </w:rPr>
  </w:style>
  <w:style w:type="character" w:customStyle="1" w:styleId="Naslov3Znak">
    <w:name w:val="Naslov 3 Znak"/>
    <w:basedOn w:val="Privzetapisavaodstavka"/>
    <w:link w:val="Naslov3"/>
    <w:rsid w:val="00532556"/>
    <w:rPr>
      <w:rFonts w:ascii="Montserrat SemiBold" w:eastAsiaTheme="majorEastAsia" w:hAnsi="Montserrat SemiBold" w:cstheme="majorBidi"/>
      <w:b/>
      <w:bCs/>
      <w:color w:val="008284" w:themeColor="accent4"/>
    </w:rPr>
  </w:style>
  <w:style w:type="character" w:customStyle="1" w:styleId="Naslov4Znak">
    <w:name w:val="Naslov 4 Znak"/>
    <w:basedOn w:val="Privzetapisavaodstavka"/>
    <w:link w:val="Naslov4"/>
    <w:rsid w:val="00532556"/>
    <w:rPr>
      <w:rFonts w:ascii="Montserrat" w:eastAsiaTheme="majorEastAsia" w:hAnsi="Montserrat" w:cstheme="majorBidi"/>
      <w:b/>
      <w:iCs/>
      <w:color w:val="000000" w:themeColor="text1"/>
      <w:sz w:val="22"/>
    </w:rPr>
  </w:style>
  <w:style w:type="character" w:customStyle="1" w:styleId="Naslov5Znak">
    <w:name w:val="Naslov 5 Znak"/>
    <w:basedOn w:val="Privzetapisavaodstavka"/>
    <w:link w:val="Naslov5"/>
    <w:rsid w:val="00532556"/>
    <w:rPr>
      <w:rFonts w:ascii="Montserrat Medium" w:eastAsiaTheme="majorEastAsia" w:hAnsi="Montserrat Medium" w:cstheme="majorBidi"/>
      <w:color w:val="000000" w:themeColor="text1"/>
      <w:sz w:val="22"/>
    </w:rPr>
  </w:style>
  <w:style w:type="character" w:customStyle="1" w:styleId="Naslov6Znak">
    <w:name w:val="Naslov 6 Znak"/>
    <w:basedOn w:val="Privzetapisavaodstavka"/>
    <w:link w:val="Naslov6"/>
    <w:uiPriority w:val="9"/>
    <w:semiHidden/>
    <w:rsid w:val="00620AB9"/>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620AB9"/>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620AB9"/>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620AB9"/>
    <w:rPr>
      <w:rFonts w:eastAsiaTheme="majorEastAsia" w:cstheme="majorBidi"/>
      <w:color w:val="272727" w:themeColor="text1" w:themeTint="D8"/>
    </w:rPr>
  </w:style>
  <w:style w:type="paragraph" w:styleId="Naslov">
    <w:name w:val="Title"/>
    <w:basedOn w:val="Navaden"/>
    <w:next w:val="Navaden"/>
    <w:link w:val="NaslovZnak"/>
    <w:uiPriority w:val="10"/>
    <w:qFormat/>
    <w:rsid w:val="0026446A"/>
    <w:pPr>
      <w:spacing w:after="80"/>
      <w:contextualSpacing/>
    </w:pPr>
    <w:rPr>
      <w:rFonts w:ascii="Montserrat" w:eastAsiaTheme="majorEastAsia" w:hAnsi="Montserrat" w:cstheme="majorBidi"/>
      <w:spacing w:val="-10"/>
      <w:kern w:val="28"/>
      <w:sz w:val="56"/>
      <w:szCs w:val="56"/>
    </w:rPr>
  </w:style>
  <w:style w:type="character" w:customStyle="1" w:styleId="NaslovZnak">
    <w:name w:val="Naslov Znak"/>
    <w:basedOn w:val="Privzetapisavaodstavka"/>
    <w:link w:val="Naslov"/>
    <w:uiPriority w:val="10"/>
    <w:rsid w:val="0026446A"/>
    <w:rPr>
      <w:rFonts w:ascii="Montserrat" w:eastAsiaTheme="majorEastAsia" w:hAnsi="Montserrat" w:cstheme="majorBidi"/>
      <w:spacing w:val="-10"/>
      <w:kern w:val="28"/>
      <w:sz w:val="56"/>
      <w:szCs w:val="56"/>
    </w:rPr>
  </w:style>
  <w:style w:type="paragraph" w:styleId="Podnaslov">
    <w:name w:val="Subtitle"/>
    <w:basedOn w:val="Navaden"/>
    <w:next w:val="Navaden"/>
    <w:link w:val="PodnaslovZnak"/>
    <w:uiPriority w:val="11"/>
    <w:qFormat/>
    <w:rsid w:val="0026446A"/>
    <w:pPr>
      <w:numPr>
        <w:ilvl w:val="1"/>
      </w:numPr>
      <w:spacing w:after="160"/>
    </w:pPr>
    <w:rPr>
      <w:rFonts w:ascii="Montserrat Medium" w:eastAsiaTheme="majorEastAsia" w:hAnsi="Montserrat Medium"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26446A"/>
    <w:rPr>
      <w:rFonts w:ascii="Montserrat Medium" w:eastAsiaTheme="majorEastAsia" w:hAnsi="Montserrat Medium" w:cstheme="majorBidi"/>
      <w:color w:val="595959" w:themeColor="text1" w:themeTint="A6"/>
      <w:spacing w:val="15"/>
      <w:sz w:val="28"/>
      <w:szCs w:val="28"/>
    </w:rPr>
  </w:style>
  <w:style w:type="paragraph" w:styleId="Citat">
    <w:name w:val="Quote"/>
    <w:basedOn w:val="Navaden"/>
    <w:next w:val="Navaden"/>
    <w:link w:val="CitatZnak"/>
    <w:uiPriority w:val="24"/>
    <w:qFormat/>
    <w:rsid w:val="00620AB9"/>
    <w:pPr>
      <w:spacing w:before="160" w:after="160"/>
      <w:jc w:val="center"/>
    </w:pPr>
    <w:rPr>
      <w:i/>
      <w:iCs/>
      <w:color w:val="404040" w:themeColor="text1" w:themeTint="BF"/>
    </w:rPr>
  </w:style>
  <w:style w:type="character" w:customStyle="1" w:styleId="CitatZnak">
    <w:name w:val="Citat Znak"/>
    <w:basedOn w:val="Privzetapisavaodstavka"/>
    <w:link w:val="Citat"/>
    <w:uiPriority w:val="24"/>
    <w:rsid w:val="00532556"/>
    <w:rPr>
      <w:rFonts w:ascii="Calibri" w:hAnsi="Calibri"/>
      <w:i/>
      <w:iCs/>
      <w:color w:val="404040" w:themeColor="text1" w:themeTint="BF"/>
      <w:sz w:val="22"/>
    </w:rPr>
  </w:style>
  <w:style w:type="character" w:styleId="Intenzivenpoudarek">
    <w:name w:val="Intense Emphasis"/>
    <w:basedOn w:val="Privzetapisavaodstavka"/>
    <w:uiPriority w:val="21"/>
    <w:qFormat/>
    <w:rsid w:val="0026446A"/>
    <w:rPr>
      <w:i/>
      <w:iCs/>
      <w:color w:val="FF876F" w:themeColor="accent2"/>
    </w:rPr>
  </w:style>
  <w:style w:type="character" w:styleId="Intenzivensklic">
    <w:name w:val="Intense Reference"/>
    <w:basedOn w:val="Privzetapisavaodstavka"/>
    <w:uiPriority w:val="32"/>
    <w:qFormat/>
    <w:rsid w:val="0026446A"/>
    <w:rPr>
      <w:b/>
      <w:bCs/>
      <w:smallCaps/>
      <w:color w:val="008284" w:themeColor="accent4"/>
      <w:spacing w:val="5"/>
    </w:rPr>
  </w:style>
  <w:style w:type="paragraph" w:customStyle="1" w:styleId="Deliverabletitle">
    <w:name w:val="Deliverable title"/>
    <w:basedOn w:val="Navaden"/>
    <w:uiPriority w:val="1"/>
    <w:qFormat/>
    <w:rsid w:val="00620AB9"/>
    <w:pPr>
      <w:tabs>
        <w:tab w:val="center" w:pos="4513"/>
        <w:tab w:val="right" w:pos="9026"/>
      </w:tabs>
      <w:spacing w:after="120"/>
      <w:contextualSpacing/>
      <w:jc w:val="both"/>
      <w:outlineLvl w:val="1"/>
    </w:pPr>
    <w:rPr>
      <w:rFonts w:ascii="Montserrat" w:eastAsia="Aptos" w:hAnsi="Montserrat" w:cs="Calibri"/>
      <w:b/>
      <w:bCs/>
      <w:noProof/>
      <w:color w:val="000000" w:themeColor="text1"/>
      <w:sz w:val="48"/>
      <w:szCs w:val="40"/>
      <w:lang w:val="en-US" w:eastAsia="nl-NL"/>
    </w:rPr>
  </w:style>
  <w:style w:type="paragraph" w:customStyle="1" w:styleId="documentTITLE">
    <w:name w:val="document TITLE"/>
    <w:basedOn w:val="Navaden"/>
    <w:uiPriority w:val="1"/>
    <w:qFormat/>
    <w:rsid w:val="00A0199A"/>
    <w:pPr>
      <w:jc w:val="both"/>
    </w:pPr>
    <w:rPr>
      <w:rFonts w:ascii="Montserrat" w:hAnsi="Montserrat" w:cs="Calibri"/>
      <w:noProof/>
      <w:color w:val="808080" w:themeColor="background1" w:themeShade="80"/>
      <w:sz w:val="28"/>
      <w:szCs w:val="32"/>
      <w:lang w:val="en-US" w:eastAsia="nl-NL"/>
    </w:rPr>
  </w:style>
  <w:style w:type="paragraph" w:customStyle="1" w:styleId="Deliverydate">
    <w:name w:val="Delivery date"/>
    <w:basedOn w:val="Navaden"/>
    <w:uiPriority w:val="1"/>
    <w:qFormat/>
    <w:rsid w:val="00A0199A"/>
    <w:pPr>
      <w:jc w:val="both"/>
    </w:pPr>
    <w:rPr>
      <w:rFonts w:ascii="Montserrat" w:hAnsi="Montserrat" w:cs="Calibri"/>
      <w:i/>
      <w:iCs/>
      <w:noProof/>
      <w:szCs w:val="28"/>
      <w:lang w:val="en-US" w:eastAsia="nl-NL"/>
    </w:rPr>
  </w:style>
  <w:style w:type="paragraph" w:styleId="Glava">
    <w:name w:val="header"/>
    <w:basedOn w:val="Navaden"/>
    <w:link w:val="GlavaZnak"/>
    <w:uiPriority w:val="99"/>
    <w:unhideWhenUsed/>
    <w:rsid w:val="00B00495"/>
    <w:pPr>
      <w:tabs>
        <w:tab w:val="center" w:pos="4513"/>
        <w:tab w:val="right" w:pos="9026"/>
      </w:tabs>
    </w:pPr>
  </w:style>
  <w:style w:type="character" w:customStyle="1" w:styleId="GlavaZnak">
    <w:name w:val="Glava Znak"/>
    <w:basedOn w:val="Privzetapisavaodstavka"/>
    <w:link w:val="Glava"/>
    <w:uiPriority w:val="99"/>
    <w:rsid w:val="00B00495"/>
  </w:style>
  <w:style w:type="paragraph" w:styleId="Noga">
    <w:name w:val="footer"/>
    <w:basedOn w:val="Navaden"/>
    <w:link w:val="NogaZnak"/>
    <w:uiPriority w:val="99"/>
    <w:unhideWhenUsed/>
    <w:rsid w:val="00B00495"/>
    <w:pPr>
      <w:tabs>
        <w:tab w:val="center" w:pos="4513"/>
        <w:tab w:val="right" w:pos="9026"/>
      </w:tabs>
    </w:pPr>
  </w:style>
  <w:style w:type="character" w:customStyle="1" w:styleId="NogaZnak">
    <w:name w:val="Noga Znak"/>
    <w:basedOn w:val="Privzetapisavaodstavka"/>
    <w:link w:val="Noga"/>
    <w:uiPriority w:val="99"/>
    <w:rsid w:val="00B00495"/>
  </w:style>
  <w:style w:type="character" w:styleId="tevilkastrani">
    <w:name w:val="page number"/>
    <w:basedOn w:val="Privzetapisavaodstavka"/>
    <w:uiPriority w:val="99"/>
    <w:semiHidden/>
    <w:unhideWhenUsed/>
    <w:rsid w:val="000D4309"/>
  </w:style>
  <w:style w:type="character" w:customStyle="1" w:styleId="OdstavekseznamaZnak">
    <w:name w:val="Odstavek seznama Znak"/>
    <w:aliases w:val="Odstavek seznama_IP Znak,Seznam_IP_1 Znak,za tekst Znak,Liste 1 Znak,List Paragraph1 Znak,Heading 12 Znak,heading 1 Znak,naslov 1 Znak,Naslov 12 Znak,Graf Znak,Graf1 Znak,Graf2 Znak,Graf3 Znak,Graf4 Znak,Graf5 Znak,Graf6 Znak"/>
    <w:basedOn w:val="Privzetapisavaodstavka"/>
    <w:link w:val="Odstavekseznama"/>
    <w:uiPriority w:val="34"/>
    <w:qFormat/>
    <w:rsid w:val="00EE2150"/>
  </w:style>
  <w:style w:type="paragraph" w:customStyle="1" w:styleId="Titlewithoutnumbering">
    <w:name w:val="Title without numbering"/>
    <w:basedOn w:val="Navaden"/>
    <w:qFormat/>
    <w:rsid w:val="00EE2150"/>
    <w:pPr>
      <w:spacing w:before="120" w:after="120"/>
    </w:pPr>
    <w:rPr>
      <w:rFonts w:ascii="Montserrat" w:hAnsi="Montserrat"/>
      <w:b/>
      <w:bCs/>
      <w:color w:val="FF876F" w:themeColor="accent2"/>
      <w:sz w:val="32"/>
      <w:szCs w:val="32"/>
    </w:rPr>
  </w:style>
  <w:style w:type="character" w:styleId="Nerazreenaomemba">
    <w:name w:val="Unresolved Mention"/>
    <w:basedOn w:val="Privzetapisavaodstavka"/>
    <w:uiPriority w:val="99"/>
    <w:semiHidden/>
    <w:unhideWhenUsed/>
    <w:rsid w:val="0005522D"/>
    <w:rPr>
      <w:color w:val="605E5C"/>
      <w:shd w:val="clear" w:color="auto" w:fill="E1DFDD"/>
    </w:rPr>
  </w:style>
  <w:style w:type="paragraph" w:styleId="Kazalovsebine4">
    <w:name w:val="toc 4"/>
    <w:basedOn w:val="Navaden"/>
    <w:next w:val="Navaden"/>
    <w:autoRedefine/>
    <w:uiPriority w:val="39"/>
    <w:unhideWhenUsed/>
    <w:rsid w:val="0005522D"/>
    <w:pPr>
      <w:spacing w:before="120" w:after="120"/>
      <w:ind w:left="658"/>
      <w:jc w:val="both"/>
    </w:pPr>
    <w:rPr>
      <w:rFonts w:ascii="Montserrat" w:hAnsi="Montserrat" w:cs="Calibri"/>
      <w:noProof/>
      <w:sz w:val="20"/>
      <w:lang w:val="en-US" w:eastAsia="nl-NL"/>
    </w:rPr>
  </w:style>
  <w:style w:type="paragraph" w:styleId="NaslovTOC">
    <w:name w:val="TOC Heading"/>
    <w:basedOn w:val="Naslov1"/>
    <w:next w:val="Navaden"/>
    <w:uiPriority w:val="39"/>
    <w:unhideWhenUsed/>
    <w:qFormat/>
    <w:rsid w:val="0005522D"/>
    <w:pPr>
      <w:numPr>
        <w:numId w:val="0"/>
      </w:numPr>
      <w:spacing w:before="0" w:line="276" w:lineRule="auto"/>
      <w:jc w:val="both"/>
      <w:outlineLvl w:val="9"/>
    </w:pPr>
    <w:rPr>
      <w:bCs/>
      <w:noProof/>
      <w:color w:val="008284" w:themeColor="accent4"/>
      <w:kern w:val="0"/>
      <w:sz w:val="32"/>
      <w:szCs w:val="28"/>
      <w:lang w:val="en-US" w:eastAsia="nl-NL"/>
      <w14:ligatures w14:val="none"/>
    </w:rPr>
  </w:style>
  <w:style w:type="paragraph" w:styleId="Kazalovsebine2">
    <w:name w:val="toc 2"/>
    <w:basedOn w:val="Navaden"/>
    <w:next w:val="Navaden"/>
    <w:autoRedefine/>
    <w:uiPriority w:val="39"/>
    <w:unhideWhenUsed/>
    <w:rsid w:val="0005522D"/>
    <w:pPr>
      <w:spacing w:before="80" w:after="80"/>
      <w:ind w:left="210"/>
      <w:jc w:val="both"/>
    </w:pPr>
    <w:rPr>
      <w:rFonts w:ascii="Montserrat SemiBold" w:hAnsi="Montserrat SemiBold" w:cs="Poppins Light"/>
      <w:b/>
      <w:bCs/>
      <w:noProof/>
      <w:szCs w:val="22"/>
      <w:lang w:val="en-US" w:eastAsia="nl-NL"/>
    </w:rPr>
  </w:style>
  <w:style w:type="paragraph" w:styleId="Kazalovsebine1">
    <w:name w:val="toc 1"/>
    <w:basedOn w:val="Navaden"/>
    <w:next w:val="Navaden"/>
    <w:autoRedefine/>
    <w:uiPriority w:val="39"/>
    <w:unhideWhenUsed/>
    <w:rsid w:val="0005522D"/>
    <w:pPr>
      <w:spacing w:before="120" w:after="120"/>
      <w:jc w:val="both"/>
    </w:pPr>
    <w:rPr>
      <w:rFonts w:ascii="Montserrat" w:hAnsi="Montserrat" w:cs="Poppins Light"/>
      <w:b/>
      <w:bCs/>
      <w:iCs/>
      <w:noProof/>
      <w:color w:val="072B2D" w:themeColor="text2"/>
      <w:sz w:val="24"/>
      <w:lang w:val="en-US" w:eastAsia="nl-NL"/>
    </w:rPr>
  </w:style>
  <w:style w:type="paragraph" w:styleId="Kazalovsebine3">
    <w:name w:val="toc 3"/>
    <w:basedOn w:val="Navaden"/>
    <w:next w:val="Navaden"/>
    <w:autoRedefine/>
    <w:uiPriority w:val="39"/>
    <w:unhideWhenUsed/>
    <w:rsid w:val="0005522D"/>
    <w:pPr>
      <w:spacing w:before="120" w:after="120"/>
      <w:ind w:left="420"/>
      <w:jc w:val="both"/>
    </w:pPr>
    <w:rPr>
      <w:rFonts w:ascii="Montserrat Medium" w:hAnsi="Montserrat Medium" w:cs="Poppins Light"/>
      <w:noProof/>
      <w:szCs w:val="20"/>
      <w:lang w:val="en-US" w:eastAsia="nl-NL"/>
    </w:rPr>
  </w:style>
  <w:style w:type="paragraph" w:styleId="Kazalovsebine5">
    <w:name w:val="toc 5"/>
    <w:basedOn w:val="Navaden"/>
    <w:next w:val="Navaden"/>
    <w:autoRedefine/>
    <w:uiPriority w:val="39"/>
    <w:unhideWhenUsed/>
    <w:rsid w:val="0005522D"/>
    <w:pPr>
      <w:spacing w:before="120" w:after="120"/>
      <w:ind w:left="879"/>
      <w:jc w:val="both"/>
    </w:pPr>
    <w:rPr>
      <w:rFonts w:ascii="Montserrat" w:hAnsi="Montserrat" w:cs="Calibri"/>
      <w:i/>
      <w:noProof/>
      <w:sz w:val="20"/>
      <w:lang w:val="en-US" w:eastAsia="nl-NL"/>
    </w:rPr>
  </w:style>
  <w:style w:type="paragraph" w:styleId="Napis">
    <w:name w:val="caption"/>
    <w:basedOn w:val="Navaden"/>
    <w:next w:val="Navaden"/>
    <w:uiPriority w:val="35"/>
    <w:unhideWhenUsed/>
    <w:qFormat/>
    <w:rsid w:val="00631CDA"/>
    <w:pPr>
      <w:spacing w:before="240" w:after="200"/>
      <w:jc w:val="center"/>
    </w:pPr>
    <w:rPr>
      <w:i/>
      <w:iCs/>
      <w:color w:val="71A5AD"/>
      <w:sz w:val="18"/>
      <w:szCs w:val="18"/>
    </w:rPr>
  </w:style>
  <w:style w:type="paragraph" w:customStyle="1" w:styleId="odstavek">
    <w:name w:val="odstavek"/>
    <w:basedOn w:val="Navaden"/>
    <w:rsid w:val="00A90034"/>
    <w:pPr>
      <w:spacing w:before="100" w:beforeAutospacing="1" w:after="100" w:afterAutospacing="1"/>
    </w:pPr>
    <w:rPr>
      <w:rFonts w:ascii="Times New Roman" w:eastAsia="Times New Roman" w:hAnsi="Times New Roman" w:cs="Times New Roman"/>
      <w:kern w:val="0"/>
      <w:sz w:val="24"/>
      <w:lang w:val="en-GB" w:eastAsia="en-GB"/>
      <w14:ligatures w14:val="none"/>
    </w:rPr>
  </w:style>
  <w:style w:type="paragraph" w:styleId="Navadensplet">
    <w:name w:val="Normal (Web)"/>
    <w:basedOn w:val="Navaden"/>
    <w:uiPriority w:val="99"/>
    <w:semiHidden/>
    <w:unhideWhenUsed/>
    <w:rsid w:val="00ED75A4"/>
    <w:pPr>
      <w:spacing w:before="100" w:beforeAutospacing="1" w:after="100" w:afterAutospacing="1"/>
    </w:pPr>
    <w:rPr>
      <w:rFonts w:ascii="Times New Roman" w:eastAsiaTheme="minorEastAsia" w:hAnsi="Times New Roman" w:cs="Times New Roman"/>
      <w:kern w:val="0"/>
      <w:sz w:val="24"/>
      <w:lang w:eastAsia="sl-SI"/>
      <w14:ligatures w14:val="none"/>
    </w:rPr>
  </w:style>
  <w:style w:type="character" w:styleId="Krepko">
    <w:name w:val="Strong"/>
    <w:basedOn w:val="Privzetapisavaodstavka"/>
    <w:uiPriority w:val="22"/>
    <w:qFormat/>
    <w:rsid w:val="00751BF0"/>
    <w:rPr>
      <w:b/>
      <w:bCs/>
    </w:rPr>
  </w:style>
  <w:style w:type="character" w:styleId="Poudarek">
    <w:name w:val="Emphasis"/>
    <w:basedOn w:val="Privzetapisavaodstavka"/>
    <w:uiPriority w:val="20"/>
    <w:qFormat/>
    <w:rsid w:val="0071785C"/>
    <w:rPr>
      <w:i/>
      <w:iCs/>
    </w:rPr>
  </w:style>
  <w:style w:type="character" w:styleId="Pripombasklic">
    <w:name w:val="annotation reference"/>
    <w:basedOn w:val="Privzetapisavaodstavka"/>
    <w:uiPriority w:val="99"/>
    <w:semiHidden/>
    <w:unhideWhenUsed/>
    <w:rsid w:val="00AA437F"/>
    <w:rPr>
      <w:sz w:val="16"/>
      <w:szCs w:val="16"/>
    </w:rPr>
  </w:style>
  <w:style w:type="paragraph" w:styleId="Pripombabesedilo">
    <w:name w:val="annotation text"/>
    <w:basedOn w:val="Navaden"/>
    <w:link w:val="PripombabesediloZnak"/>
    <w:uiPriority w:val="99"/>
    <w:unhideWhenUsed/>
    <w:rsid w:val="00AA437F"/>
    <w:rPr>
      <w:sz w:val="20"/>
      <w:szCs w:val="20"/>
    </w:rPr>
  </w:style>
  <w:style w:type="character" w:customStyle="1" w:styleId="PripombabesediloZnak">
    <w:name w:val="Pripomba – besedilo Znak"/>
    <w:basedOn w:val="Privzetapisavaodstavka"/>
    <w:link w:val="Pripombabesedilo"/>
    <w:uiPriority w:val="99"/>
    <w:rsid w:val="00AA437F"/>
    <w:rPr>
      <w:rFonts w:ascii="Calibri" w:hAnsi="Calibri"/>
      <w:sz w:val="20"/>
      <w:szCs w:val="20"/>
    </w:rPr>
  </w:style>
  <w:style w:type="paragraph" w:styleId="Zadevapripombe">
    <w:name w:val="annotation subject"/>
    <w:basedOn w:val="Pripombabesedilo"/>
    <w:next w:val="Pripombabesedilo"/>
    <w:link w:val="ZadevapripombeZnak"/>
    <w:uiPriority w:val="99"/>
    <w:semiHidden/>
    <w:unhideWhenUsed/>
    <w:rsid w:val="00AA437F"/>
    <w:rPr>
      <w:b/>
      <w:bCs/>
    </w:rPr>
  </w:style>
  <w:style w:type="character" w:customStyle="1" w:styleId="ZadevapripombeZnak">
    <w:name w:val="Zadeva pripombe Znak"/>
    <w:basedOn w:val="PripombabesediloZnak"/>
    <w:link w:val="Zadevapripombe"/>
    <w:uiPriority w:val="99"/>
    <w:semiHidden/>
    <w:rsid w:val="00AA437F"/>
    <w:rPr>
      <w:rFonts w:ascii="Calibri" w:hAnsi="Calibri"/>
      <w:b/>
      <w:bCs/>
      <w:sz w:val="20"/>
      <w:szCs w:val="20"/>
    </w:rPr>
  </w:style>
  <w:style w:type="paragraph" w:styleId="Revizija">
    <w:name w:val="Revision"/>
    <w:hidden/>
    <w:uiPriority w:val="99"/>
    <w:semiHidden/>
    <w:rsid w:val="00E13CD2"/>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8902">
      <w:bodyDiv w:val="1"/>
      <w:marLeft w:val="0"/>
      <w:marRight w:val="0"/>
      <w:marTop w:val="0"/>
      <w:marBottom w:val="0"/>
      <w:divBdr>
        <w:top w:val="none" w:sz="0" w:space="0" w:color="auto"/>
        <w:left w:val="none" w:sz="0" w:space="0" w:color="auto"/>
        <w:bottom w:val="none" w:sz="0" w:space="0" w:color="auto"/>
        <w:right w:val="none" w:sz="0" w:space="0" w:color="auto"/>
      </w:divBdr>
    </w:div>
    <w:div w:id="40178613">
      <w:bodyDiv w:val="1"/>
      <w:marLeft w:val="0"/>
      <w:marRight w:val="0"/>
      <w:marTop w:val="0"/>
      <w:marBottom w:val="0"/>
      <w:divBdr>
        <w:top w:val="none" w:sz="0" w:space="0" w:color="auto"/>
        <w:left w:val="none" w:sz="0" w:space="0" w:color="auto"/>
        <w:bottom w:val="none" w:sz="0" w:space="0" w:color="auto"/>
        <w:right w:val="none" w:sz="0" w:space="0" w:color="auto"/>
      </w:divBdr>
    </w:div>
    <w:div w:id="43988399">
      <w:bodyDiv w:val="1"/>
      <w:marLeft w:val="0"/>
      <w:marRight w:val="0"/>
      <w:marTop w:val="0"/>
      <w:marBottom w:val="0"/>
      <w:divBdr>
        <w:top w:val="none" w:sz="0" w:space="0" w:color="auto"/>
        <w:left w:val="none" w:sz="0" w:space="0" w:color="auto"/>
        <w:bottom w:val="none" w:sz="0" w:space="0" w:color="auto"/>
        <w:right w:val="none" w:sz="0" w:space="0" w:color="auto"/>
      </w:divBdr>
    </w:div>
    <w:div w:id="98575076">
      <w:bodyDiv w:val="1"/>
      <w:marLeft w:val="0"/>
      <w:marRight w:val="0"/>
      <w:marTop w:val="0"/>
      <w:marBottom w:val="0"/>
      <w:divBdr>
        <w:top w:val="none" w:sz="0" w:space="0" w:color="auto"/>
        <w:left w:val="none" w:sz="0" w:space="0" w:color="auto"/>
        <w:bottom w:val="none" w:sz="0" w:space="0" w:color="auto"/>
        <w:right w:val="none" w:sz="0" w:space="0" w:color="auto"/>
      </w:divBdr>
    </w:div>
    <w:div w:id="173345179">
      <w:bodyDiv w:val="1"/>
      <w:marLeft w:val="0"/>
      <w:marRight w:val="0"/>
      <w:marTop w:val="0"/>
      <w:marBottom w:val="0"/>
      <w:divBdr>
        <w:top w:val="none" w:sz="0" w:space="0" w:color="auto"/>
        <w:left w:val="none" w:sz="0" w:space="0" w:color="auto"/>
        <w:bottom w:val="none" w:sz="0" w:space="0" w:color="auto"/>
        <w:right w:val="none" w:sz="0" w:space="0" w:color="auto"/>
      </w:divBdr>
    </w:div>
    <w:div w:id="290791024">
      <w:bodyDiv w:val="1"/>
      <w:marLeft w:val="0"/>
      <w:marRight w:val="0"/>
      <w:marTop w:val="0"/>
      <w:marBottom w:val="0"/>
      <w:divBdr>
        <w:top w:val="none" w:sz="0" w:space="0" w:color="auto"/>
        <w:left w:val="none" w:sz="0" w:space="0" w:color="auto"/>
        <w:bottom w:val="none" w:sz="0" w:space="0" w:color="auto"/>
        <w:right w:val="none" w:sz="0" w:space="0" w:color="auto"/>
      </w:divBdr>
    </w:div>
    <w:div w:id="311954637">
      <w:bodyDiv w:val="1"/>
      <w:marLeft w:val="0"/>
      <w:marRight w:val="0"/>
      <w:marTop w:val="0"/>
      <w:marBottom w:val="0"/>
      <w:divBdr>
        <w:top w:val="none" w:sz="0" w:space="0" w:color="auto"/>
        <w:left w:val="none" w:sz="0" w:space="0" w:color="auto"/>
        <w:bottom w:val="none" w:sz="0" w:space="0" w:color="auto"/>
        <w:right w:val="none" w:sz="0" w:space="0" w:color="auto"/>
      </w:divBdr>
    </w:div>
    <w:div w:id="340622949">
      <w:bodyDiv w:val="1"/>
      <w:marLeft w:val="0"/>
      <w:marRight w:val="0"/>
      <w:marTop w:val="0"/>
      <w:marBottom w:val="0"/>
      <w:divBdr>
        <w:top w:val="none" w:sz="0" w:space="0" w:color="auto"/>
        <w:left w:val="none" w:sz="0" w:space="0" w:color="auto"/>
        <w:bottom w:val="none" w:sz="0" w:space="0" w:color="auto"/>
        <w:right w:val="none" w:sz="0" w:space="0" w:color="auto"/>
      </w:divBdr>
    </w:div>
    <w:div w:id="430274858">
      <w:bodyDiv w:val="1"/>
      <w:marLeft w:val="0"/>
      <w:marRight w:val="0"/>
      <w:marTop w:val="0"/>
      <w:marBottom w:val="0"/>
      <w:divBdr>
        <w:top w:val="none" w:sz="0" w:space="0" w:color="auto"/>
        <w:left w:val="none" w:sz="0" w:space="0" w:color="auto"/>
        <w:bottom w:val="none" w:sz="0" w:space="0" w:color="auto"/>
        <w:right w:val="none" w:sz="0" w:space="0" w:color="auto"/>
      </w:divBdr>
    </w:div>
    <w:div w:id="486169362">
      <w:bodyDiv w:val="1"/>
      <w:marLeft w:val="0"/>
      <w:marRight w:val="0"/>
      <w:marTop w:val="0"/>
      <w:marBottom w:val="0"/>
      <w:divBdr>
        <w:top w:val="none" w:sz="0" w:space="0" w:color="auto"/>
        <w:left w:val="none" w:sz="0" w:space="0" w:color="auto"/>
        <w:bottom w:val="none" w:sz="0" w:space="0" w:color="auto"/>
        <w:right w:val="none" w:sz="0" w:space="0" w:color="auto"/>
      </w:divBdr>
    </w:div>
    <w:div w:id="509027594">
      <w:bodyDiv w:val="1"/>
      <w:marLeft w:val="0"/>
      <w:marRight w:val="0"/>
      <w:marTop w:val="0"/>
      <w:marBottom w:val="0"/>
      <w:divBdr>
        <w:top w:val="none" w:sz="0" w:space="0" w:color="auto"/>
        <w:left w:val="none" w:sz="0" w:space="0" w:color="auto"/>
        <w:bottom w:val="none" w:sz="0" w:space="0" w:color="auto"/>
        <w:right w:val="none" w:sz="0" w:space="0" w:color="auto"/>
      </w:divBdr>
    </w:div>
    <w:div w:id="664161684">
      <w:bodyDiv w:val="1"/>
      <w:marLeft w:val="0"/>
      <w:marRight w:val="0"/>
      <w:marTop w:val="0"/>
      <w:marBottom w:val="0"/>
      <w:divBdr>
        <w:top w:val="none" w:sz="0" w:space="0" w:color="auto"/>
        <w:left w:val="none" w:sz="0" w:space="0" w:color="auto"/>
        <w:bottom w:val="none" w:sz="0" w:space="0" w:color="auto"/>
        <w:right w:val="none" w:sz="0" w:space="0" w:color="auto"/>
      </w:divBdr>
    </w:div>
    <w:div w:id="735399102">
      <w:bodyDiv w:val="1"/>
      <w:marLeft w:val="0"/>
      <w:marRight w:val="0"/>
      <w:marTop w:val="0"/>
      <w:marBottom w:val="0"/>
      <w:divBdr>
        <w:top w:val="none" w:sz="0" w:space="0" w:color="auto"/>
        <w:left w:val="none" w:sz="0" w:space="0" w:color="auto"/>
        <w:bottom w:val="none" w:sz="0" w:space="0" w:color="auto"/>
        <w:right w:val="none" w:sz="0" w:space="0" w:color="auto"/>
      </w:divBdr>
    </w:div>
    <w:div w:id="826282127">
      <w:bodyDiv w:val="1"/>
      <w:marLeft w:val="0"/>
      <w:marRight w:val="0"/>
      <w:marTop w:val="0"/>
      <w:marBottom w:val="0"/>
      <w:divBdr>
        <w:top w:val="none" w:sz="0" w:space="0" w:color="auto"/>
        <w:left w:val="none" w:sz="0" w:space="0" w:color="auto"/>
        <w:bottom w:val="none" w:sz="0" w:space="0" w:color="auto"/>
        <w:right w:val="none" w:sz="0" w:space="0" w:color="auto"/>
      </w:divBdr>
    </w:div>
    <w:div w:id="840897570">
      <w:bodyDiv w:val="1"/>
      <w:marLeft w:val="0"/>
      <w:marRight w:val="0"/>
      <w:marTop w:val="0"/>
      <w:marBottom w:val="0"/>
      <w:divBdr>
        <w:top w:val="none" w:sz="0" w:space="0" w:color="auto"/>
        <w:left w:val="none" w:sz="0" w:space="0" w:color="auto"/>
        <w:bottom w:val="none" w:sz="0" w:space="0" w:color="auto"/>
        <w:right w:val="none" w:sz="0" w:space="0" w:color="auto"/>
      </w:divBdr>
    </w:div>
    <w:div w:id="854733264">
      <w:bodyDiv w:val="1"/>
      <w:marLeft w:val="0"/>
      <w:marRight w:val="0"/>
      <w:marTop w:val="0"/>
      <w:marBottom w:val="0"/>
      <w:divBdr>
        <w:top w:val="none" w:sz="0" w:space="0" w:color="auto"/>
        <w:left w:val="none" w:sz="0" w:space="0" w:color="auto"/>
        <w:bottom w:val="none" w:sz="0" w:space="0" w:color="auto"/>
        <w:right w:val="none" w:sz="0" w:space="0" w:color="auto"/>
      </w:divBdr>
    </w:div>
    <w:div w:id="857473797">
      <w:bodyDiv w:val="1"/>
      <w:marLeft w:val="0"/>
      <w:marRight w:val="0"/>
      <w:marTop w:val="0"/>
      <w:marBottom w:val="0"/>
      <w:divBdr>
        <w:top w:val="none" w:sz="0" w:space="0" w:color="auto"/>
        <w:left w:val="none" w:sz="0" w:space="0" w:color="auto"/>
        <w:bottom w:val="none" w:sz="0" w:space="0" w:color="auto"/>
        <w:right w:val="none" w:sz="0" w:space="0" w:color="auto"/>
      </w:divBdr>
    </w:div>
    <w:div w:id="858735183">
      <w:bodyDiv w:val="1"/>
      <w:marLeft w:val="0"/>
      <w:marRight w:val="0"/>
      <w:marTop w:val="0"/>
      <w:marBottom w:val="0"/>
      <w:divBdr>
        <w:top w:val="none" w:sz="0" w:space="0" w:color="auto"/>
        <w:left w:val="none" w:sz="0" w:space="0" w:color="auto"/>
        <w:bottom w:val="none" w:sz="0" w:space="0" w:color="auto"/>
        <w:right w:val="none" w:sz="0" w:space="0" w:color="auto"/>
      </w:divBdr>
    </w:div>
    <w:div w:id="895120997">
      <w:bodyDiv w:val="1"/>
      <w:marLeft w:val="0"/>
      <w:marRight w:val="0"/>
      <w:marTop w:val="0"/>
      <w:marBottom w:val="0"/>
      <w:divBdr>
        <w:top w:val="none" w:sz="0" w:space="0" w:color="auto"/>
        <w:left w:val="none" w:sz="0" w:space="0" w:color="auto"/>
        <w:bottom w:val="none" w:sz="0" w:space="0" w:color="auto"/>
        <w:right w:val="none" w:sz="0" w:space="0" w:color="auto"/>
      </w:divBdr>
    </w:div>
    <w:div w:id="908538928">
      <w:bodyDiv w:val="1"/>
      <w:marLeft w:val="0"/>
      <w:marRight w:val="0"/>
      <w:marTop w:val="0"/>
      <w:marBottom w:val="0"/>
      <w:divBdr>
        <w:top w:val="none" w:sz="0" w:space="0" w:color="auto"/>
        <w:left w:val="none" w:sz="0" w:space="0" w:color="auto"/>
        <w:bottom w:val="none" w:sz="0" w:space="0" w:color="auto"/>
        <w:right w:val="none" w:sz="0" w:space="0" w:color="auto"/>
      </w:divBdr>
    </w:div>
    <w:div w:id="925966979">
      <w:bodyDiv w:val="1"/>
      <w:marLeft w:val="0"/>
      <w:marRight w:val="0"/>
      <w:marTop w:val="0"/>
      <w:marBottom w:val="0"/>
      <w:divBdr>
        <w:top w:val="none" w:sz="0" w:space="0" w:color="auto"/>
        <w:left w:val="none" w:sz="0" w:space="0" w:color="auto"/>
        <w:bottom w:val="none" w:sz="0" w:space="0" w:color="auto"/>
        <w:right w:val="none" w:sz="0" w:space="0" w:color="auto"/>
      </w:divBdr>
    </w:div>
    <w:div w:id="942417883">
      <w:bodyDiv w:val="1"/>
      <w:marLeft w:val="0"/>
      <w:marRight w:val="0"/>
      <w:marTop w:val="0"/>
      <w:marBottom w:val="0"/>
      <w:divBdr>
        <w:top w:val="none" w:sz="0" w:space="0" w:color="auto"/>
        <w:left w:val="none" w:sz="0" w:space="0" w:color="auto"/>
        <w:bottom w:val="none" w:sz="0" w:space="0" w:color="auto"/>
        <w:right w:val="none" w:sz="0" w:space="0" w:color="auto"/>
      </w:divBdr>
    </w:div>
    <w:div w:id="942419544">
      <w:bodyDiv w:val="1"/>
      <w:marLeft w:val="0"/>
      <w:marRight w:val="0"/>
      <w:marTop w:val="0"/>
      <w:marBottom w:val="0"/>
      <w:divBdr>
        <w:top w:val="none" w:sz="0" w:space="0" w:color="auto"/>
        <w:left w:val="none" w:sz="0" w:space="0" w:color="auto"/>
        <w:bottom w:val="none" w:sz="0" w:space="0" w:color="auto"/>
        <w:right w:val="none" w:sz="0" w:space="0" w:color="auto"/>
      </w:divBdr>
    </w:div>
    <w:div w:id="942762819">
      <w:bodyDiv w:val="1"/>
      <w:marLeft w:val="0"/>
      <w:marRight w:val="0"/>
      <w:marTop w:val="0"/>
      <w:marBottom w:val="0"/>
      <w:divBdr>
        <w:top w:val="none" w:sz="0" w:space="0" w:color="auto"/>
        <w:left w:val="none" w:sz="0" w:space="0" w:color="auto"/>
        <w:bottom w:val="none" w:sz="0" w:space="0" w:color="auto"/>
        <w:right w:val="none" w:sz="0" w:space="0" w:color="auto"/>
      </w:divBdr>
    </w:div>
    <w:div w:id="960108350">
      <w:bodyDiv w:val="1"/>
      <w:marLeft w:val="0"/>
      <w:marRight w:val="0"/>
      <w:marTop w:val="0"/>
      <w:marBottom w:val="0"/>
      <w:divBdr>
        <w:top w:val="none" w:sz="0" w:space="0" w:color="auto"/>
        <w:left w:val="none" w:sz="0" w:space="0" w:color="auto"/>
        <w:bottom w:val="none" w:sz="0" w:space="0" w:color="auto"/>
        <w:right w:val="none" w:sz="0" w:space="0" w:color="auto"/>
      </w:divBdr>
      <w:divsChild>
        <w:div w:id="2016565172">
          <w:marLeft w:val="0"/>
          <w:marRight w:val="0"/>
          <w:marTop w:val="0"/>
          <w:marBottom w:val="0"/>
          <w:divBdr>
            <w:top w:val="none" w:sz="0" w:space="0" w:color="auto"/>
            <w:left w:val="none" w:sz="0" w:space="0" w:color="auto"/>
            <w:bottom w:val="none" w:sz="0" w:space="0" w:color="auto"/>
            <w:right w:val="none" w:sz="0" w:space="0" w:color="auto"/>
          </w:divBdr>
        </w:div>
        <w:div w:id="1852601872">
          <w:marLeft w:val="0"/>
          <w:marRight w:val="0"/>
          <w:marTop w:val="0"/>
          <w:marBottom w:val="0"/>
          <w:divBdr>
            <w:top w:val="none" w:sz="0" w:space="0" w:color="auto"/>
            <w:left w:val="none" w:sz="0" w:space="0" w:color="auto"/>
            <w:bottom w:val="none" w:sz="0" w:space="0" w:color="auto"/>
            <w:right w:val="none" w:sz="0" w:space="0" w:color="auto"/>
          </w:divBdr>
        </w:div>
        <w:div w:id="381027139">
          <w:marLeft w:val="0"/>
          <w:marRight w:val="0"/>
          <w:marTop w:val="0"/>
          <w:marBottom w:val="0"/>
          <w:divBdr>
            <w:top w:val="none" w:sz="0" w:space="0" w:color="auto"/>
            <w:left w:val="none" w:sz="0" w:space="0" w:color="auto"/>
            <w:bottom w:val="none" w:sz="0" w:space="0" w:color="auto"/>
            <w:right w:val="none" w:sz="0" w:space="0" w:color="auto"/>
          </w:divBdr>
        </w:div>
        <w:div w:id="1845512091">
          <w:marLeft w:val="0"/>
          <w:marRight w:val="0"/>
          <w:marTop w:val="0"/>
          <w:marBottom w:val="0"/>
          <w:divBdr>
            <w:top w:val="none" w:sz="0" w:space="0" w:color="auto"/>
            <w:left w:val="none" w:sz="0" w:space="0" w:color="auto"/>
            <w:bottom w:val="none" w:sz="0" w:space="0" w:color="auto"/>
            <w:right w:val="none" w:sz="0" w:space="0" w:color="auto"/>
          </w:divBdr>
        </w:div>
        <w:div w:id="117069908">
          <w:marLeft w:val="0"/>
          <w:marRight w:val="0"/>
          <w:marTop w:val="0"/>
          <w:marBottom w:val="0"/>
          <w:divBdr>
            <w:top w:val="none" w:sz="0" w:space="0" w:color="auto"/>
            <w:left w:val="none" w:sz="0" w:space="0" w:color="auto"/>
            <w:bottom w:val="none" w:sz="0" w:space="0" w:color="auto"/>
            <w:right w:val="none" w:sz="0" w:space="0" w:color="auto"/>
          </w:divBdr>
        </w:div>
      </w:divsChild>
    </w:div>
    <w:div w:id="1056124486">
      <w:bodyDiv w:val="1"/>
      <w:marLeft w:val="0"/>
      <w:marRight w:val="0"/>
      <w:marTop w:val="0"/>
      <w:marBottom w:val="0"/>
      <w:divBdr>
        <w:top w:val="none" w:sz="0" w:space="0" w:color="auto"/>
        <w:left w:val="none" w:sz="0" w:space="0" w:color="auto"/>
        <w:bottom w:val="none" w:sz="0" w:space="0" w:color="auto"/>
        <w:right w:val="none" w:sz="0" w:space="0" w:color="auto"/>
      </w:divBdr>
    </w:div>
    <w:div w:id="1064374550">
      <w:bodyDiv w:val="1"/>
      <w:marLeft w:val="0"/>
      <w:marRight w:val="0"/>
      <w:marTop w:val="0"/>
      <w:marBottom w:val="0"/>
      <w:divBdr>
        <w:top w:val="none" w:sz="0" w:space="0" w:color="auto"/>
        <w:left w:val="none" w:sz="0" w:space="0" w:color="auto"/>
        <w:bottom w:val="none" w:sz="0" w:space="0" w:color="auto"/>
        <w:right w:val="none" w:sz="0" w:space="0" w:color="auto"/>
      </w:divBdr>
    </w:div>
    <w:div w:id="1143932587">
      <w:bodyDiv w:val="1"/>
      <w:marLeft w:val="0"/>
      <w:marRight w:val="0"/>
      <w:marTop w:val="0"/>
      <w:marBottom w:val="0"/>
      <w:divBdr>
        <w:top w:val="none" w:sz="0" w:space="0" w:color="auto"/>
        <w:left w:val="none" w:sz="0" w:space="0" w:color="auto"/>
        <w:bottom w:val="none" w:sz="0" w:space="0" w:color="auto"/>
        <w:right w:val="none" w:sz="0" w:space="0" w:color="auto"/>
      </w:divBdr>
    </w:div>
    <w:div w:id="1363821623">
      <w:bodyDiv w:val="1"/>
      <w:marLeft w:val="0"/>
      <w:marRight w:val="0"/>
      <w:marTop w:val="0"/>
      <w:marBottom w:val="0"/>
      <w:divBdr>
        <w:top w:val="none" w:sz="0" w:space="0" w:color="auto"/>
        <w:left w:val="none" w:sz="0" w:space="0" w:color="auto"/>
        <w:bottom w:val="none" w:sz="0" w:space="0" w:color="auto"/>
        <w:right w:val="none" w:sz="0" w:space="0" w:color="auto"/>
      </w:divBdr>
    </w:div>
    <w:div w:id="1431507182">
      <w:bodyDiv w:val="1"/>
      <w:marLeft w:val="0"/>
      <w:marRight w:val="0"/>
      <w:marTop w:val="0"/>
      <w:marBottom w:val="0"/>
      <w:divBdr>
        <w:top w:val="none" w:sz="0" w:space="0" w:color="auto"/>
        <w:left w:val="none" w:sz="0" w:space="0" w:color="auto"/>
        <w:bottom w:val="none" w:sz="0" w:space="0" w:color="auto"/>
        <w:right w:val="none" w:sz="0" w:space="0" w:color="auto"/>
      </w:divBdr>
      <w:divsChild>
        <w:div w:id="1608148809">
          <w:marLeft w:val="0"/>
          <w:marRight w:val="0"/>
          <w:marTop w:val="0"/>
          <w:marBottom w:val="0"/>
          <w:divBdr>
            <w:top w:val="none" w:sz="0" w:space="0" w:color="auto"/>
            <w:left w:val="none" w:sz="0" w:space="0" w:color="auto"/>
            <w:bottom w:val="none" w:sz="0" w:space="0" w:color="auto"/>
            <w:right w:val="none" w:sz="0" w:space="0" w:color="auto"/>
          </w:divBdr>
        </w:div>
        <w:div w:id="1403912202">
          <w:marLeft w:val="0"/>
          <w:marRight w:val="0"/>
          <w:marTop w:val="0"/>
          <w:marBottom w:val="0"/>
          <w:divBdr>
            <w:top w:val="none" w:sz="0" w:space="0" w:color="auto"/>
            <w:left w:val="none" w:sz="0" w:space="0" w:color="auto"/>
            <w:bottom w:val="none" w:sz="0" w:space="0" w:color="auto"/>
            <w:right w:val="none" w:sz="0" w:space="0" w:color="auto"/>
          </w:divBdr>
        </w:div>
        <w:div w:id="1599410900">
          <w:marLeft w:val="0"/>
          <w:marRight w:val="0"/>
          <w:marTop w:val="0"/>
          <w:marBottom w:val="0"/>
          <w:divBdr>
            <w:top w:val="none" w:sz="0" w:space="0" w:color="auto"/>
            <w:left w:val="none" w:sz="0" w:space="0" w:color="auto"/>
            <w:bottom w:val="none" w:sz="0" w:space="0" w:color="auto"/>
            <w:right w:val="none" w:sz="0" w:space="0" w:color="auto"/>
          </w:divBdr>
        </w:div>
        <w:div w:id="115763222">
          <w:marLeft w:val="0"/>
          <w:marRight w:val="0"/>
          <w:marTop w:val="0"/>
          <w:marBottom w:val="0"/>
          <w:divBdr>
            <w:top w:val="none" w:sz="0" w:space="0" w:color="auto"/>
            <w:left w:val="none" w:sz="0" w:space="0" w:color="auto"/>
            <w:bottom w:val="none" w:sz="0" w:space="0" w:color="auto"/>
            <w:right w:val="none" w:sz="0" w:space="0" w:color="auto"/>
          </w:divBdr>
        </w:div>
        <w:div w:id="1142624092">
          <w:marLeft w:val="0"/>
          <w:marRight w:val="0"/>
          <w:marTop w:val="0"/>
          <w:marBottom w:val="0"/>
          <w:divBdr>
            <w:top w:val="none" w:sz="0" w:space="0" w:color="auto"/>
            <w:left w:val="none" w:sz="0" w:space="0" w:color="auto"/>
            <w:bottom w:val="none" w:sz="0" w:space="0" w:color="auto"/>
            <w:right w:val="none" w:sz="0" w:space="0" w:color="auto"/>
          </w:divBdr>
        </w:div>
      </w:divsChild>
    </w:div>
    <w:div w:id="1455367086">
      <w:bodyDiv w:val="1"/>
      <w:marLeft w:val="0"/>
      <w:marRight w:val="0"/>
      <w:marTop w:val="0"/>
      <w:marBottom w:val="0"/>
      <w:divBdr>
        <w:top w:val="none" w:sz="0" w:space="0" w:color="auto"/>
        <w:left w:val="none" w:sz="0" w:space="0" w:color="auto"/>
        <w:bottom w:val="none" w:sz="0" w:space="0" w:color="auto"/>
        <w:right w:val="none" w:sz="0" w:space="0" w:color="auto"/>
      </w:divBdr>
    </w:div>
    <w:div w:id="1489251402">
      <w:bodyDiv w:val="1"/>
      <w:marLeft w:val="0"/>
      <w:marRight w:val="0"/>
      <w:marTop w:val="0"/>
      <w:marBottom w:val="0"/>
      <w:divBdr>
        <w:top w:val="none" w:sz="0" w:space="0" w:color="auto"/>
        <w:left w:val="none" w:sz="0" w:space="0" w:color="auto"/>
        <w:bottom w:val="none" w:sz="0" w:space="0" w:color="auto"/>
        <w:right w:val="none" w:sz="0" w:space="0" w:color="auto"/>
      </w:divBdr>
    </w:div>
    <w:div w:id="1629510263">
      <w:bodyDiv w:val="1"/>
      <w:marLeft w:val="0"/>
      <w:marRight w:val="0"/>
      <w:marTop w:val="0"/>
      <w:marBottom w:val="0"/>
      <w:divBdr>
        <w:top w:val="none" w:sz="0" w:space="0" w:color="auto"/>
        <w:left w:val="none" w:sz="0" w:space="0" w:color="auto"/>
        <w:bottom w:val="none" w:sz="0" w:space="0" w:color="auto"/>
        <w:right w:val="none" w:sz="0" w:space="0" w:color="auto"/>
      </w:divBdr>
    </w:div>
    <w:div w:id="1739478144">
      <w:bodyDiv w:val="1"/>
      <w:marLeft w:val="0"/>
      <w:marRight w:val="0"/>
      <w:marTop w:val="0"/>
      <w:marBottom w:val="0"/>
      <w:divBdr>
        <w:top w:val="none" w:sz="0" w:space="0" w:color="auto"/>
        <w:left w:val="none" w:sz="0" w:space="0" w:color="auto"/>
        <w:bottom w:val="none" w:sz="0" w:space="0" w:color="auto"/>
        <w:right w:val="none" w:sz="0" w:space="0" w:color="auto"/>
      </w:divBdr>
    </w:div>
    <w:div w:id="1800875142">
      <w:bodyDiv w:val="1"/>
      <w:marLeft w:val="0"/>
      <w:marRight w:val="0"/>
      <w:marTop w:val="0"/>
      <w:marBottom w:val="0"/>
      <w:divBdr>
        <w:top w:val="none" w:sz="0" w:space="0" w:color="auto"/>
        <w:left w:val="none" w:sz="0" w:space="0" w:color="auto"/>
        <w:bottom w:val="none" w:sz="0" w:space="0" w:color="auto"/>
        <w:right w:val="none" w:sz="0" w:space="0" w:color="auto"/>
      </w:divBdr>
    </w:div>
    <w:div w:id="1853716537">
      <w:bodyDiv w:val="1"/>
      <w:marLeft w:val="0"/>
      <w:marRight w:val="0"/>
      <w:marTop w:val="0"/>
      <w:marBottom w:val="0"/>
      <w:divBdr>
        <w:top w:val="none" w:sz="0" w:space="0" w:color="auto"/>
        <w:left w:val="none" w:sz="0" w:space="0" w:color="auto"/>
        <w:bottom w:val="none" w:sz="0" w:space="0" w:color="auto"/>
        <w:right w:val="none" w:sz="0" w:space="0" w:color="auto"/>
      </w:divBdr>
    </w:div>
    <w:div w:id="1871601965">
      <w:bodyDiv w:val="1"/>
      <w:marLeft w:val="0"/>
      <w:marRight w:val="0"/>
      <w:marTop w:val="0"/>
      <w:marBottom w:val="0"/>
      <w:divBdr>
        <w:top w:val="none" w:sz="0" w:space="0" w:color="auto"/>
        <w:left w:val="none" w:sz="0" w:space="0" w:color="auto"/>
        <w:bottom w:val="none" w:sz="0" w:space="0" w:color="auto"/>
        <w:right w:val="none" w:sz="0" w:space="0" w:color="auto"/>
      </w:divBdr>
    </w:div>
    <w:div w:id="1917859603">
      <w:bodyDiv w:val="1"/>
      <w:marLeft w:val="0"/>
      <w:marRight w:val="0"/>
      <w:marTop w:val="0"/>
      <w:marBottom w:val="0"/>
      <w:divBdr>
        <w:top w:val="none" w:sz="0" w:space="0" w:color="auto"/>
        <w:left w:val="none" w:sz="0" w:space="0" w:color="auto"/>
        <w:bottom w:val="none" w:sz="0" w:space="0" w:color="auto"/>
        <w:right w:val="none" w:sz="0" w:space="0" w:color="auto"/>
      </w:divBdr>
    </w:div>
    <w:div w:id="1967468991">
      <w:bodyDiv w:val="1"/>
      <w:marLeft w:val="0"/>
      <w:marRight w:val="0"/>
      <w:marTop w:val="0"/>
      <w:marBottom w:val="0"/>
      <w:divBdr>
        <w:top w:val="none" w:sz="0" w:space="0" w:color="auto"/>
        <w:left w:val="none" w:sz="0" w:space="0" w:color="auto"/>
        <w:bottom w:val="none" w:sz="0" w:space="0" w:color="auto"/>
        <w:right w:val="none" w:sz="0" w:space="0" w:color="auto"/>
      </w:divBdr>
    </w:div>
    <w:div w:id="1975795073">
      <w:bodyDiv w:val="1"/>
      <w:marLeft w:val="0"/>
      <w:marRight w:val="0"/>
      <w:marTop w:val="0"/>
      <w:marBottom w:val="0"/>
      <w:divBdr>
        <w:top w:val="none" w:sz="0" w:space="0" w:color="auto"/>
        <w:left w:val="none" w:sz="0" w:space="0" w:color="auto"/>
        <w:bottom w:val="none" w:sz="0" w:space="0" w:color="auto"/>
        <w:right w:val="none" w:sz="0" w:space="0" w:color="auto"/>
      </w:divBdr>
    </w:div>
    <w:div w:id="2015953811">
      <w:bodyDiv w:val="1"/>
      <w:marLeft w:val="0"/>
      <w:marRight w:val="0"/>
      <w:marTop w:val="0"/>
      <w:marBottom w:val="0"/>
      <w:divBdr>
        <w:top w:val="none" w:sz="0" w:space="0" w:color="auto"/>
        <w:left w:val="none" w:sz="0" w:space="0" w:color="auto"/>
        <w:bottom w:val="none" w:sz="0" w:space="0" w:color="auto"/>
        <w:right w:val="none" w:sz="0" w:space="0" w:color="auto"/>
      </w:divBdr>
    </w:div>
    <w:div w:id="2051610319">
      <w:bodyDiv w:val="1"/>
      <w:marLeft w:val="0"/>
      <w:marRight w:val="0"/>
      <w:marTop w:val="0"/>
      <w:marBottom w:val="0"/>
      <w:divBdr>
        <w:top w:val="none" w:sz="0" w:space="0" w:color="auto"/>
        <w:left w:val="none" w:sz="0" w:space="0" w:color="auto"/>
        <w:bottom w:val="none" w:sz="0" w:space="0" w:color="auto"/>
        <w:right w:val="none" w:sz="0" w:space="0" w:color="auto"/>
      </w:divBdr>
    </w:div>
    <w:div w:id="211728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mailto:kpv@kp-velenje.si"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p-velenje.si"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cid:image004.jpg@01DBA7A1.777AC77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1E95EEBA7EA3848943D136AB5E9E9A9"/>
        <w:category>
          <w:name w:val="General"/>
          <w:gallery w:val="placeholder"/>
        </w:category>
        <w:types>
          <w:type w:val="bbPlcHdr"/>
        </w:types>
        <w:behaviors>
          <w:behavior w:val="content"/>
        </w:behaviors>
        <w:guid w:val="{41DA76D6-1BEE-8845-9C5E-7E2A8DF3C324}"/>
      </w:docPartPr>
      <w:docPartBody>
        <w:p w:rsidR="00953777" w:rsidRDefault="00724B70" w:rsidP="00724B70">
          <w:pPr>
            <w:pStyle w:val="61E95EEBA7EA3848943D136AB5E9E9A9"/>
          </w:pPr>
          <w:r w:rsidRPr="000C2A13">
            <w:rPr>
              <w:rStyle w:val="Besedilooznabemesta"/>
            </w:rPr>
            <w:t>Kliknite ali tapnite tukaj, če želite vnesti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Montserrat">
    <w:charset w:val="EE"/>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EE"/>
    <w:family w:val="swiss"/>
    <w:pitch w:val="variable"/>
    <w:sig w:usb0="E0002EFF" w:usb1="C000785B" w:usb2="00000009" w:usb3="00000000" w:csb0="000001FF" w:csb1="00000000"/>
  </w:font>
  <w:font w:name="Montserrat SemiBold">
    <w:charset w:val="EE"/>
    <w:family w:val="auto"/>
    <w:pitch w:val="variable"/>
    <w:sig w:usb0="2000020F" w:usb1="00000003" w:usb2="00000000" w:usb3="00000000" w:csb0="00000197" w:csb1="00000000"/>
  </w:font>
  <w:font w:name="Montserrat Medium">
    <w:charset w:val="EE"/>
    <w:family w:val="auto"/>
    <w:pitch w:val="variable"/>
    <w:sig w:usb0="2000020F" w:usb1="00000003" w:usb2="00000000" w:usb3="00000000" w:csb0="00000197" w:csb1="00000000"/>
  </w:font>
  <w:font w:name="Poppins">
    <w:altName w:val="Poppins"/>
    <w:charset w:val="EE"/>
    <w:family w:val="auto"/>
    <w:pitch w:val="variable"/>
    <w:sig w:usb0="00008007" w:usb1="00000000" w:usb2="00000000" w:usb3="00000000" w:csb0="00000093" w:csb1="00000000"/>
  </w:font>
  <w:font w:name="Rockwell Nova Light">
    <w:charset w:val="00"/>
    <w:family w:val="roman"/>
    <w:pitch w:val="variable"/>
    <w:sig w:usb0="80000287" w:usb1="00000002" w:usb2="00000000" w:usb3="00000000" w:csb0="0000019F" w:csb1="00000000"/>
  </w:font>
  <w:font w:name="DM Sans 14pt Medium">
    <w:altName w:val="Calibri"/>
    <w:charset w:val="4D"/>
    <w:family w:val="auto"/>
    <w:pitch w:val="variable"/>
    <w:sig w:usb0="8000002F" w:usb1="4000204B" w:usb2="00000000" w:usb3="00000000" w:csb0="00000093" w:csb1="00000000"/>
  </w:font>
  <w:font w:name="DM Sans 14pt">
    <w:altName w:val="Calibri"/>
    <w:charset w:val="4D"/>
    <w:family w:val="auto"/>
    <w:pitch w:val="variable"/>
    <w:sig w:usb0="8000002F" w:usb1="4000204B" w:usb2="00000000" w:usb3="00000000" w:csb0="00000093" w:csb1="00000000"/>
  </w:font>
  <w:font w:name="Poppins Light">
    <w:charset w:val="EE"/>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B70"/>
    <w:rsid w:val="000D2C10"/>
    <w:rsid w:val="001372B7"/>
    <w:rsid w:val="001A7F05"/>
    <w:rsid w:val="002F0EF6"/>
    <w:rsid w:val="0034380D"/>
    <w:rsid w:val="0037138B"/>
    <w:rsid w:val="00385F4A"/>
    <w:rsid w:val="00442742"/>
    <w:rsid w:val="005652E1"/>
    <w:rsid w:val="00571365"/>
    <w:rsid w:val="005A158D"/>
    <w:rsid w:val="005F4A2F"/>
    <w:rsid w:val="00713811"/>
    <w:rsid w:val="00724B70"/>
    <w:rsid w:val="007C38B9"/>
    <w:rsid w:val="008259A3"/>
    <w:rsid w:val="00831789"/>
    <w:rsid w:val="00860622"/>
    <w:rsid w:val="0090028E"/>
    <w:rsid w:val="009250BD"/>
    <w:rsid w:val="0092576F"/>
    <w:rsid w:val="00943FB7"/>
    <w:rsid w:val="00953777"/>
    <w:rsid w:val="00A144EF"/>
    <w:rsid w:val="00AF2608"/>
    <w:rsid w:val="00AF3B62"/>
    <w:rsid w:val="00AF7E38"/>
    <w:rsid w:val="00AF7E4D"/>
    <w:rsid w:val="00B10485"/>
    <w:rsid w:val="00B93A72"/>
    <w:rsid w:val="00BC6075"/>
    <w:rsid w:val="00BE116C"/>
    <w:rsid w:val="00C46FFC"/>
    <w:rsid w:val="00CD6835"/>
    <w:rsid w:val="00D84353"/>
    <w:rsid w:val="00DA39D2"/>
    <w:rsid w:val="00DB05E8"/>
    <w:rsid w:val="00E576E2"/>
    <w:rsid w:val="00EC6A84"/>
    <w:rsid w:val="00EF04A2"/>
    <w:rsid w:val="00F95F4B"/>
    <w:rsid w:val="00F972BC"/>
    <w:rsid w:val="00FA238C"/>
    <w:rsid w:val="00FD18A7"/>
    <w:rsid w:val="00FE361E"/>
  </w:rsids>
  <m:mathPr>
    <m:mathFont m:val="Cambria Math"/>
    <m:brkBin m:val="before"/>
    <m:brkBinSub m:val="--"/>
    <m:smallFrac m:val="0"/>
    <m:dispDef/>
    <m:lMargin m:val="0"/>
    <m:rMargin m:val="0"/>
    <m:defJc m:val="centerGroup"/>
    <m:wrapIndent m:val="1440"/>
    <m:intLim m:val="subSup"/>
    <m:naryLim m:val="undOvr"/>
  </m:mathPr>
  <w:themeFontLang w:val="sl-SI"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sl-SI"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724B70"/>
    <w:rPr>
      <w:color w:val="666666"/>
    </w:rPr>
  </w:style>
  <w:style w:type="paragraph" w:customStyle="1" w:styleId="61E95EEBA7EA3848943D136AB5E9E9A9">
    <w:name w:val="61E95EEBA7EA3848943D136AB5E9E9A9"/>
    <w:rsid w:val="00724B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IRI UL">
      <a:dk1>
        <a:srgbClr val="000000"/>
      </a:dk1>
      <a:lt1>
        <a:srgbClr val="FFFFFF"/>
      </a:lt1>
      <a:dk2>
        <a:srgbClr val="072B2D"/>
      </a:dk2>
      <a:lt2>
        <a:srgbClr val="FFF1E5"/>
      </a:lt2>
      <a:accent1>
        <a:srgbClr val="EB1634"/>
      </a:accent1>
      <a:accent2>
        <a:srgbClr val="FF876F"/>
      </a:accent2>
      <a:accent3>
        <a:srgbClr val="82CEEF"/>
      </a:accent3>
      <a:accent4>
        <a:srgbClr val="008284"/>
      </a:accent4>
      <a:accent5>
        <a:srgbClr val="FFEBDE"/>
      </a:accent5>
      <a:accent6>
        <a:srgbClr val="FFAB94"/>
      </a:accent6>
      <a:hlink>
        <a:srgbClr val="047F83"/>
      </a:hlink>
      <a:folHlink>
        <a:srgbClr val="5DB0B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Fre17</b:Tag>
    <b:SourceType>InternetSite</b:SourceType>
    <b:Guid>{D63BE105-46E7-EA47-BF7B-6BB4E5B5CBF9}</b:Guid>
    <b:Author>
      <b:Author>
        <b:NameList>
          <b:Person>
            <b:Last>veniam</b:Last>
            <b:First>Ut</b:First>
            <b:Middle>enim ad minim</b:Middle>
          </b:Person>
        </b:NameList>
      </b:Author>
    </b:Author>
    <b:Title>Duis aute irure dolor in reprehenderit in voluptate</b:Title>
    <b:Year>2020</b:Year>
    <b:Month>2</b:Month>
    <b:Day>17</b:Day>
    <b:YearAccessed>2022</b:YearAccessed>
    <b:MonthAccessed>2</b:MonthAccessed>
    <b:DayAccessed>28</b:DayAccessed>
    <b:URL>https://loremipsum.io</b:URL>
    <b:RefOrder>1</b:RefOrder>
  </b:Source>
  <b:Source>
    <b:Tag>Jul22</b:Tag>
    <b:SourceType>Report</b:SourceType>
    <b:Guid>{F3DCE967-EAF9-3143-89A2-F4FE42304D3A}</b:Guid>
    <b:Title>What is Lorem Ipsum?</b:Title>
    <b:Year>2024</b:Year>
    <b:Publisher>Lorem Ipsum passages, and more recently with desktop publishing software like, Aldus PageMaker including versions of Lorem Ipsum.</b:Publisher>
    <b:Author>
      <b:Author>
        <b:NameList>
          <b:Person>
            <b:Last>Lorem </b:Last>
            <b:First>Impus</b:First>
          </b:Person>
        </b:NameList>
      </b:Author>
    </b:Author>
    <b:RefOrder>2</b:RefOrder>
  </b:Source>
  <b:Source>
    <b:Tag>Fee17</b:Tag>
    <b:SourceType>InternetSite</b:SourceType>
    <b:Guid>{7A40099B-4779-9249-877F-B52081015859}</b:Guid>
    <b:Title>The standard Lorem Ipsum passage, used since the 1500s</b:Title>
    <b:ProductionCompany>Lorem Impus</b:ProductionCompany>
    <b:YearAccessed>2017</b:YearAccessed>
    <b:MonthAccessed>2</b:MonthAccessed>
    <b:DayAccessed>25</b:DayAccessed>
    <b:URL>https://www.lipsum.com</b:URL>
    <b:Author>
      <b:Author>
        <b:NameList>
          <b:Person>
            <b:Last>dolor</b:Last>
            <b:First>Duis</b:First>
            <b:Middle>aute irure</b:Middle>
          </b:Person>
        </b:NameList>
      </b:Author>
    </b:Author>
    <b:RefOrder>3</b:RefOrder>
  </b:Source>
  <b:Source>
    <b:Tag>Boz20</b:Tag>
    <b:SourceType>ConferenceProceedings</b:SourceType>
    <b:Guid>{EC6ECD7E-D1BC-F34A-A738-F82D4F0AEE17}</b:Guid>
    <b:Title>Lorem ipsum dolor sit amet</b:Title>
    <b:Year>2020</b:Year>
    <b:Author>
      <b:Author>
        <b:NameList>
          <b:Person>
            <b:Last>Bozalakov</b:Last>
            <b:First>Dimitar</b:First>
          </b:Person>
          <b:Person>
            <b:Last>Vandoorn</b:Last>
            <b:First>Tine</b:First>
            <b:Middle>L.</b:Middle>
          </b:Person>
          <b:Person>
            <b:Last>Meersman</b:Last>
            <b:First>Bart</b:First>
          </b:Person>
          <b:Person>
            <b:Last>Vandevelde</b:Last>
            <b:First>Lieven</b:First>
          </b:Person>
        </b:NameList>
      </b:Author>
    </b:Author>
    <b:ConferenceName>Duis aute irure dolor in </b:ConferenceName>
    <b:RefOrder>4</b:RefOrder>
  </b:Source>
</b:Sources>
</file>

<file path=customXml/item2.xml><?xml version="1.0" encoding="utf-8"?>
<ct:contentTypeSchema xmlns:ct="http://schemas.microsoft.com/office/2006/metadata/contentType" xmlns:ma="http://schemas.microsoft.com/office/2006/metadata/properties/metaAttributes" ct:_="" ma:_="" ma:contentTypeName="Dokument" ma:contentTypeID="0x01010065F6262AE50B5F4AB9BEA5D36590F8B8" ma:contentTypeVersion="13" ma:contentTypeDescription="Ustvari nov dokument." ma:contentTypeScope="" ma:versionID="69067bd1d3baad21afc5190e9f201629">
  <xsd:schema xmlns:xsd="http://www.w3.org/2001/XMLSchema" xmlns:xs="http://www.w3.org/2001/XMLSchema" xmlns:p="http://schemas.microsoft.com/office/2006/metadata/properties" xmlns:ns2="99b7af34-b6e8-4ea3-996d-2e0cce9dd547" xmlns:ns3="78f7ebc1-56a2-442f-ad90-ccce8efc9542" targetNamespace="http://schemas.microsoft.com/office/2006/metadata/properties" ma:root="true" ma:fieldsID="48ca1003301914e27dab0b1e1931c32c" ns2:_="" ns3:_="">
    <xsd:import namespace="99b7af34-b6e8-4ea3-996d-2e0cce9dd547"/>
    <xsd:import namespace="78f7ebc1-56a2-442f-ad90-ccce8efc954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7af34-b6e8-4ea3-996d-2e0cce9dd54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element name="TaxCatchAll" ma:index="15" nillable="true" ma:displayName="Taxonomy Catch All Column" ma:hidden="true" ma:list="{7c96e767-ae3c-4704-8c38-392843026fb4}" ma:internalName="TaxCatchAll" ma:showField="CatchAllData" ma:web="99b7af34-b6e8-4ea3-996d-2e0cce9dd5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f7ebc1-56a2-442f-ad90-ccce8efc95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Oznake slike" ma:readOnly="false" ma:fieldId="{5cf76f15-5ced-4ddc-b409-7134ff3c332f}" ma:taxonomyMulti="true" ma:sspId="8e607228-b6bf-410d-b8f0-d265130868f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9b7af34-b6e8-4ea3-996d-2e0cce9dd547" xsi:nil="true"/>
    <lcf76f155ced4ddcb4097134ff3c332f xmlns="78f7ebc1-56a2-442f-ad90-ccce8efc954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29D95C-A424-FD4F-8683-0512017E441C}">
  <ds:schemaRefs>
    <ds:schemaRef ds:uri="http://schemas.openxmlformats.org/officeDocument/2006/bibliography"/>
  </ds:schemaRefs>
</ds:datastoreItem>
</file>

<file path=customXml/itemProps2.xml><?xml version="1.0" encoding="utf-8"?>
<ds:datastoreItem xmlns:ds="http://schemas.openxmlformats.org/officeDocument/2006/customXml" ds:itemID="{045160DD-0B6A-48C9-807C-20588C9D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7af34-b6e8-4ea3-996d-2e0cce9dd547"/>
    <ds:schemaRef ds:uri="78f7ebc1-56a2-442f-ad90-ccce8efc95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F7465D-BDEB-4D5A-9CF0-F66D7F9E410E}">
  <ds:schemaRefs>
    <ds:schemaRef ds:uri="http://schemas.microsoft.com/office/2006/metadata/properties"/>
    <ds:schemaRef ds:uri="http://schemas.microsoft.com/office/infopath/2007/PartnerControls"/>
    <ds:schemaRef ds:uri="99b7af34-b6e8-4ea3-996d-2e0cce9dd547"/>
    <ds:schemaRef ds:uri="78f7ebc1-56a2-442f-ad90-ccce8efc9542"/>
  </ds:schemaRefs>
</ds:datastoreItem>
</file>

<file path=customXml/itemProps4.xml><?xml version="1.0" encoding="utf-8"?>
<ds:datastoreItem xmlns:ds="http://schemas.openxmlformats.org/officeDocument/2006/customXml" ds:itemID="{EFA796C5-EA00-4B90-BFD6-29532E9B5A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4898</Words>
  <Characters>27923</Characters>
  <Application>Microsoft Office Word</Application>
  <DocSecurity>4</DocSecurity>
  <Lines>232</Lines>
  <Paragraphs>65</Paragraphs>
  <ScaleCrop>false</ScaleCrop>
  <HeadingPairs>
    <vt:vector size="6" baseType="variant">
      <vt:variant>
        <vt:lpstr>Naslov</vt:lpstr>
      </vt:variant>
      <vt:variant>
        <vt:i4>1</vt:i4>
      </vt:variant>
      <vt:variant>
        <vt:lpstr>Title</vt:lpstr>
      </vt:variant>
      <vt:variant>
        <vt:i4>1</vt:i4>
      </vt:variant>
      <vt:variant>
        <vt:lpstr>Headings</vt:lpstr>
      </vt:variant>
      <vt:variant>
        <vt:i4>10</vt:i4>
      </vt:variant>
    </vt:vector>
  </HeadingPairs>
  <TitlesOfParts>
    <vt:vector size="12" baseType="lpstr">
      <vt:lpstr/>
      <vt:lpstr/>
      <vt:lpstr>    &lt;Document TITLE&gt;		</vt:lpstr>
      <vt:lpstr>        &gt;</vt:lpstr>
      <vt:lpstr>Level 1 Title </vt:lpstr>
      <vt:lpstr>    Level 2 Title</vt:lpstr>
      <vt:lpstr>        Level 3 Title</vt:lpstr>
      <vt:lpstr>Table</vt:lpstr>
      <vt:lpstr>Conclusion</vt:lpstr>
      <vt:lpstr>References and acronyms</vt:lpstr>
      <vt:lpstr>    References</vt:lpstr>
      <vt:lpstr/>
    </vt:vector>
  </TitlesOfParts>
  <Manager/>
  <Company/>
  <LinksUpToDate>false</LinksUpToDate>
  <CharactersWithSpaces>32756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Fabijan, Eva</dc:creator>
  <cp:keywords/>
  <dc:description/>
  <cp:lastModifiedBy>Vesna Deržek Sovinek</cp:lastModifiedBy>
  <cp:revision>2</cp:revision>
  <cp:lastPrinted>2025-04-16T13:15:00Z</cp:lastPrinted>
  <dcterms:created xsi:type="dcterms:W3CDTF">2025-05-29T12:00:00Z</dcterms:created>
  <dcterms:modified xsi:type="dcterms:W3CDTF">2025-05-29T12:00:00Z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0x01010065F6262AE50B5F4AB9BEA5D36590F8B8</vt:lpwstr>
  </property>
</Properties>
</file>