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6F38B" w14:textId="06D3B02B" w:rsidR="0033550C" w:rsidRPr="00F23E4C" w:rsidRDefault="0033550C" w:rsidP="0033550C">
      <w:pPr>
        <w:jc w:val="center"/>
        <w:rPr>
          <w:rFonts w:ascii="Arial" w:hAnsi="Arial" w:cs="Arial"/>
          <w:b/>
          <w:bCs/>
          <w:sz w:val="22"/>
          <w:szCs w:val="22"/>
        </w:rPr>
      </w:pPr>
      <w:r w:rsidRPr="00F23E4C">
        <w:rPr>
          <w:rFonts w:ascii="Arial" w:hAnsi="Arial" w:cs="Arial"/>
          <w:b/>
          <w:bCs/>
          <w:sz w:val="22"/>
          <w:szCs w:val="22"/>
        </w:rPr>
        <w:t>VLOGA – TOP 03/2</w:t>
      </w:r>
      <w:r w:rsidR="003C5923">
        <w:rPr>
          <w:rFonts w:ascii="Arial" w:hAnsi="Arial" w:cs="Arial"/>
          <w:b/>
          <w:bCs/>
          <w:sz w:val="22"/>
          <w:szCs w:val="22"/>
        </w:rPr>
        <w:t>5</w:t>
      </w:r>
    </w:p>
    <w:p w14:paraId="39C9C7B4" w14:textId="77777777" w:rsidR="0033550C" w:rsidRPr="00F23E4C" w:rsidRDefault="0033550C" w:rsidP="0033550C">
      <w:pPr>
        <w:jc w:val="center"/>
        <w:rPr>
          <w:rFonts w:ascii="Arial" w:hAnsi="Arial" w:cs="Arial"/>
          <w:b/>
          <w:bCs/>
          <w:sz w:val="22"/>
          <w:szCs w:val="22"/>
        </w:rPr>
      </w:pPr>
    </w:p>
    <w:p w14:paraId="0CFF24AD" w14:textId="77777777" w:rsidR="0033550C" w:rsidRPr="00F23E4C" w:rsidRDefault="0033550C" w:rsidP="0033550C">
      <w:pPr>
        <w:jc w:val="both"/>
        <w:rPr>
          <w:rFonts w:ascii="Arial" w:hAnsi="Arial" w:cs="Arial"/>
          <w:b/>
          <w:bCs/>
          <w:sz w:val="22"/>
          <w:szCs w:val="22"/>
        </w:rPr>
      </w:pPr>
      <w:r w:rsidRPr="00F23E4C">
        <w:rPr>
          <w:rFonts w:ascii="Arial" w:hAnsi="Arial" w:cs="Arial"/>
          <w:b/>
          <w:bCs/>
          <w:sz w:val="22"/>
          <w:szCs w:val="22"/>
        </w:rPr>
        <w:t xml:space="preserve">ZA IZBOR VEČSTANOVANJSKIH </w:t>
      </w:r>
      <w:r w:rsidRPr="00F23E4C">
        <w:rPr>
          <w:rFonts w:ascii="Arial" w:hAnsi="Arial" w:cs="Arial"/>
          <w:b/>
          <w:bCs/>
          <w:color w:val="000000"/>
          <w:sz w:val="22"/>
          <w:szCs w:val="22"/>
        </w:rPr>
        <w:t xml:space="preserve">OBJEKTOV NA OBMOČJU MESTNE OBČINE VELENJE, </w:t>
      </w:r>
      <w:r w:rsidRPr="00F23E4C">
        <w:rPr>
          <w:rFonts w:ascii="Arial" w:hAnsi="Arial" w:cs="Arial"/>
          <w:b/>
          <w:bCs/>
          <w:sz w:val="22"/>
          <w:szCs w:val="22"/>
        </w:rPr>
        <w:t>UPRAVIČENIH DO PRELIMINARNIH ENERGETSKIH PREGLEDOV, RAZŠIRJENIH ENERGETSKIH PREGLEDOV TER PRIPRAVE PROJEKTNE DOKUMENTACIJE ZA IZVEDBO ENERGETSKIH PRENOV VEČSTANOVANJSKIH OBJEKTOV</w:t>
      </w:r>
    </w:p>
    <w:p w14:paraId="24216ACC" w14:textId="77777777" w:rsidR="0033550C" w:rsidRPr="000F0D4C" w:rsidRDefault="0033550C" w:rsidP="00862F3F">
      <w:pPr>
        <w:rPr>
          <w:rFonts w:ascii="Arial" w:hAnsi="Arial" w:cs="Arial"/>
          <w:sz w:val="22"/>
          <w:szCs w:val="22"/>
        </w:rPr>
      </w:pPr>
    </w:p>
    <w:p w14:paraId="310ADC31" w14:textId="77777777" w:rsidR="0033550C" w:rsidRPr="000F0D4C" w:rsidRDefault="0033550C" w:rsidP="0033550C">
      <w:pPr>
        <w:jc w:val="center"/>
        <w:rPr>
          <w:rFonts w:ascii="Arial" w:hAnsi="Arial" w:cs="Arial"/>
          <w:sz w:val="22"/>
          <w:szCs w:val="22"/>
        </w:rPr>
      </w:pPr>
    </w:p>
    <w:p w14:paraId="08AE139A" w14:textId="77777777" w:rsidR="0033550C" w:rsidRPr="000F0D4C" w:rsidRDefault="0033550C" w:rsidP="0033550C">
      <w:pPr>
        <w:numPr>
          <w:ilvl w:val="0"/>
          <w:numId w:val="1"/>
        </w:numPr>
        <w:tabs>
          <w:tab w:val="clear" w:pos="1080"/>
          <w:tab w:val="num" w:pos="426"/>
        </w:tabs>
        <w:ind w:hanging="1080"/>
        <w:jc w:val="both"/>
        <w:rPr>
          <w:rFonts w:ascii="Arial" w:hAnsi="Arial" w:cs="Arial"/>
          <w:b/>
          <w:sz w:val="22"/>
          <w:szCs w:val="22"/>
        </w:rPr>
      </w:pPr>
      <w:r w:rsidRPr="000F0D4C">
        <w:rPr>
          <w:rFonts w:ascii="Arial" w:hAnsi="Arial" w:cs="Arial"/>
          <w:b/>
          <w:sz w:val="22"/>
          <w:szCs w:val="22"/>
        </w:rPr>
        <w:t>PODATKI VLAGATELJA</w:t>
      </w:r>
    </w:p>
    <w:p w14:paraId="1932BF95" w14:textId="77777777" w:rsidR="0033550C" w:rsidRPr="00F274C5" w:rsidRDefault="0033550C" w:rsidP="0033550C">
      <w:pPr>
        <w:jc w:val="both"/>
        <w:rPr>
          <w:rFonts w:ascii="Arial" w:hAnsi="Arial" w:cs="Arial"/>
          <w:sz w:val="20"/>
          <w:szCs w:val="20"/>
        </w:rPr>
      </w:pPr>
    </w:p>
    <w:p w14:paraId="4AEC794A" w14:textId="05622F87" w:rsidR="0033550C" w:rsidRPr="00F274C5" w:rsidRDefault="00643436" w:rsidP="00643436">
      <w:pPr>
        <w:rPr>
          <w:rFonts w:ascii="Arial" w:hAnsi="Arial" w:cs="Arial"/>
          <w:sz w:val="20"/>
          <w:szCs w:val="20"/>
        </w:rPr>
      </w:pPr>
      <w:r>
        <w:rPr>
          <w:rFonts w:ascii="Arial" w:hAnsi="Arial" w:cs="Arial"/>
          <w:sz w:val="20"/>
          <w:szCs w:val="20"/>
        </w:rPr>
        <w:t>Upravnik nepremičnine</w:t>
      </w:r>
      <w:r w:rsidR="0033550C" w:rsidRPr="00F274C5">
        <w:rPr>
          <w:rFonts w:ascii="Arial" w:hAnsi="Arial" w:cs="Arial"/>
          <w:sz w:val="20"/>
          <w:szCs w:val="20"/>
        </w:rPr>
        <w:t>: ______________________________________________________________</w:t>
      </w:r>
    </w:p>
    <w:p w14:paraId="6CF5F4A1" w14:textId="77777777" w:rsidR="0033550C" w:rsidRPr="00F274C5" w:rsidRDefault="0033550C" w:rsidP="0033550C">
      <w:pPr>
        <w:jc w:val="both"/>
        <w:rPr>
          <w:rFonts w:ascii="Arial" w:hAnsi="Arial" w:cs="Arial"/>
          <w:sz w:val="20"/>
          <w:szCs w:val="20"/>
        </w:rPr>
      </w:pPr>
    </w:p>
    <w:p w14:paraId="32B6C225" w14:textId="66441244" w:rsidR="0033550C" w:rsidRPr="00F274C5" w:rsidRDefault="0033550C" w:rsidP="0033550C">
      <w:pPr>
        <w:jc w:val="both"/>
        <w:rPr>
          <w:rFonts w:ascii="Arial" w:hAnsi="Arial" w:cs="Arial"/>
          <w:sz w:val="20"/>
          <w:szCs w:val="20"/>
        </w:rPr>
      </w:pPr>
      <w:r w:rsidRPr="00F274C5">
        <w:rPr>
          <w:rFonts w:ascii="Arial" w:hAnsi="Arial" w:cs="Arial"/>
          <w:sz w:val="20"/>
          <w:szCs w:val="20"/>
        </w:rPr>
        <w:t>Zakoniti zastopnik: ___________________________</w:t>
      </w:r>
      <w:r w:rsidR="00643436">
        <w:rPr>
          <w:rFonts w:ascii="Arial" w:hAnsi="Arial" w:cs="Arial"/>
          <w:sz w:val="20"/>
          <w:szCs w:val="20"/>
        </w:rPr>
        <w:t>_______________________________________</w:t>
      </w:r>
    </w:p>
    <w:p w14:paraId="2842D072" w14:textId="77777777" w:rsidR="0033550C" w:rsidRPr="00F274C5" w:rsidRDefault="0033550C" w:rsidP="0033550C">
      <w:pPr>
        <w:jc w:val="both"/>
        <w:rPr>
          <w:rFonts w:ascii="Arial" w:hAnsi="Arial" w:cs="Arial"/>
          <w:sz w:val="20"/>
          <w:szCs w:val="20"/>
        </w:rPr>
      </w:pPr>
    </w:p>
    <w:p w14:paraId="26437870" w14:textId="59EEDC33" w:rsidR="0033550C" w:rsidRPr="00F274C5" w:rsidRDefault="0033550C" w:rsidP="0033550C">
      <w:pPr>
        <w:rPr>
          <w:rFonts w:ascii="Arial" w:hAnsi="Arial" w:cs="Arial"/>
          <w:sz w:val="20"/>
          <w:szCs w:val="20"/>
        </w:rPr>
      </w:pPr>
      <w:r w:rsidRPr="00F274C5">
        <w:rPr>
          <w:rFonts w:ascii="Arial" w:hAnsi="Arial" w:cs="Arial"/>
          <w:sz w:val="20"/>
          <w:szCs w:val="20"/>
        </w:rPr>
        <w:t xml:space="preserve">Naslov (ulica in hišna številka): ________________________________________________________  </w:t>
      </w:r>
    </w:p>
    <w:p w14:paraId="05701E0F" w14:textId="77777777" w:rsidR="0033550C" w:rsidRPr="00F274C5" w:rsidRDefault="0033550C" w:rsidP="0033550C">
      <w:pPr>
        <w:rPr>
          <w:rFonts w:ascii="Arial" w:hAnsi="Arial" w:cs="Arial"/>
          <w:sz w:val="20"/>
          <w:szCs w:val="20"/>
        </w:rPr>
      </w:pPr>
    </w:p>
    <w:p w14:paraId="393DCFDC" w14:textId="10F0168D" w:rsidR="0033550C" w:rsidRPr="00F274C5" w:rsidRDefault="0033550C" w:rsidP="0033550C">
      <w:pPr>
        <w:rPr>
          <w:rFonts w:ascii="Arial" w:hAnsi="Arial" w:cs="Arial"/>
          <w:sz w:val="20"/>
          <w:szCs w:val="20"/>
        </w:rPr>
      </w:pPr>
      <w:r w:rsidRPr="00F274C5">
        <w:rPr>
          <w:rFonts w:ascii="Arial" w:hAnsi="Arial" w:cs="Arial"/>
          <w:sz w:val="20"/>
          <w:szCs w:val="20"/>
        </w:rPr>
        <w:t>Poštna številka in pošta: ________  _________________________________________________</w:t>
      </w:r>
      <w:r w:rsidR="007D3926">
        <w:rPr>
          <w:rFonts w:ascii="Arial" w:hAnsi="Arial" w:cs="Arial"/>
          <w:sz w:val="20"/>
          <w:szCs w:val="20"/>
        </w:rPr>
        <w:t>___</w:t>
      </w:r>
    </w:p>
    <w:p w14:paraId="135BFD6C" w14:textId="2BAAA0C5" w:rsidR="0033550C" w:rsidRPr="00F274C5" w:rsidRDefault="0033550C" w:rsidP="0033550C">
      <w:pPr>
        <w:jc w:val="both"/>
        <w:rPr>
          <w:rFonts w:ascii="Arial" w:hAnsi="Arial" w:cs="Arial"/>
          <w:sz w:val="20"/>
          <w:szCs w:val="20"/>
        </w:rPr>
      </w:pPr>
    </w:p>
    <w:p w14:paraId="4B15CB2F" w14:textId="5ED764E3" w:rsidR="0033550C" w:rsidRPr="00F274C5" w:rsidRDefault="0033550C" w:rsidP="0033550C">
      <w:pPr>
        <w:jc w:val="both"/>
        <w:rPr>
          <w:rFonts w:ascii="Arial" w:hAnsi="Arial" w:cs="Arial"/>
          <w:sz w:val="20"/>
          <w:szCs w:val="20"/>
        </w:rPr>
      </w:pPr>
      <w:r w:rsidRPr="00F274C5">
        <w:rPr>
          <w:rFonts w:ascii="Arial" w:hAnsi="Arial" w:cs="Arial"/>
          <w:sz w:val="20"/>
          <w:szCs w:val="20"/>
        </w:rPr>
        <w:t>Davčna številka: __</w:t>
      </w:r>
      <w:r w:rsidR="00B47E2D">
        <w:rPr>
          <w:rFonts w:ascii="Arial" w:hAnsi="Arial" w:cs="Arial"/>
          <w:sz w:val="20"/>
          <w:szCs w:val="20"/>
        </w:rPr>
        <w:t>_</w:t>
      </w:r>
      <w:r w:rsidRPr="00F274C5">
        <w:rPr>
          <w:rFonts w:ascii="Arial" w:hAnsi="Arial" w:cs="Arial"/>
          <w:sz w:val="20"/>
          <w:szCs w:val="20"/>
        </w:rPr>
        <w:t xml:space="preserve">  __  __  __  __  __  __  __</w:t>
      </w:r>
    </w:p>
    <w:p w14:paraId="1E20B7B2" w14:textId="77777777" w:rsidR="0033550C" w:rsidRPr="00F274C5" w:rsidRDefault="0033550C" w:rsidP="0033550C">
      <w:pPr>
        <w:jc w:val="both"/>
        <w:rPr>
          <w:rFonts w:ascii="Arial" w:hAnsi="Arial" w:cs="Arial"/>
          <w:sz w:val="20"/>
          <w:szCs w:val="20"/>
        </w:rPr>
      </w:pPr>
    </w:p>
    <w:p w14:paraId="6833F789" w14:textId="6622C0D9" w:rsidR="0033550C" w:rsidRPr="00F274C5" w:rsidRDefault="0033550C" w:rsidP="0033550C">
      <w:pPr>
        <w:jc w:val="both"/>
        <w:rPr>
          <w:rFonts w:ascii="Arial" w:hAnsi="Arial" w:cs="Arial"/>
          <w:sz w:val="20"/>
          <w:szCs w:val="20"/>
        </w:rPr>
      </w:pPr>
      <w:r w:rsidRPr="00F274C5">
        <w:rPr>
          <w:rFonts w:ascii="Arial" w:hAnsi="Arial" w:cs="Arial"/>
          <w:sz w:val="20"/>
          <w:szCs w:val="20"/>
        </w:rPr>
        <w:t>Kontaktna oseba:  ________________________________________________________</w:t>
      </w:r>
      <w:r w:rsidR="007D3926">
        <w:rPr>
          <w:rFonts w:ascii="Arial" w:hAnsi="Arial" w:cs="Arial"/>
          <w:sz w:val="20"/>
          <w:szCs w:val="20"/>
        </w:rPr>
        <w:t>___</w:t>
      </w:r>
      <w:r w:rsidR="00835B5F">
        <w:rPr>
          <w:rFonts w:ascii="Arial" w:hAnsi="Arial" w:cs="Arial"/>
          <w:sz w:val="20"/>
          <w:szCs w:val="20"/>
        </w:rPr>
        <w:t>_______</w:t>
      </w:r>
    </w:p>
    <w:p w14:paraId="2CAC34BD" w14:textId="77777777" w:rsidR="0033550C" w:rsidRPr="00F274C5" w:rsidRDefault="0033550C" w:rsidP="0033550C">
      <w:pPr>
        <w:jc w:val="both"/>
        <w:rPr>
          <w:rFonts w:ascii="Arial" w:hAnsi="Arial" w:cs="Arial"/>
          <w:sz w:val="20"/>
          <w:szCs w:val="20"/>
        </w:rPr>
      </w:pPr>
    </w:p>
    <w:p w14:paraId="656FF4B3" w14:textId="52130805" w:rsidR="0033550C" w:rsidRPr="00F274C5" w:rsidRDefault="0033550C" w:rsidP="0033550C">
      <w:pPr>
        <w:jc w:val="both"/>
        <w:rPr>
          <w:rFonts w:ascii="Arial" w:hAnsi="Arial" w:cs="Arial"/>
          <w:sz w:val="20"/>
          <w:szCs w:val="20"/>
        </w:rPr>
      </w:pPr>
      <w:r w:rsidRPr="00F274C5">
        <w:rPr>
          <w:rFonts w:ascii="Arial" w:hAnsi="Arial" w:cs="Arial"/>
          <w:sz w:val="20"/>
          <w:szCs w:val="20"/>
        </w:rPr>
        <w:t>Telefonska številka:__________________</w:t>
      </w:r>
      <w:r w:rsidR="007D3926">
        <w:rPr>
          <w:rFonts w:ascii="Arial" w:hAnsi="Arial" w:cs="Arial"/>
          <w:sz w:val="20"/>
          <w:szCs w:val="20"/>
        </w:rPr>
        <w:t>_</w:t>
      </w:r>
      <w:r w:rsidRPr="00F274C5">
        <w:rPr>
          <w:rFonts w:ascii="Arial" w:hAnsi="Arial" w:cs="Arial"/>
          <w:sz w:val="20"/>
          <w:szCs w:val="20"/>
        </w:rPr>
        <w:t>_ Elektronska pošta:____________________________</w:t>
      </w:r>
      <w:r w:rsidR="007D3926">
        <w:rPr>
          <w:rFonts w:ascii="Arial" w:hAnsi="Arial" w:cs="Arial"/>
          <w:sz w:val="20"/>
          <w:szCs w:val="20"/>
        </w:rPr>
        <w:t>__</w:t>
      </w:r>
    </w:p>
    <w:p w14:paraId="130B6028" w14:textId="77777777" w:rsidR="0033550C" w:rsidRPr="00F274C5" w:rsidRDefault="0033550C" w:rsidP="0033550C">
      <w:pPr>
        <w:jc w:val="both"/>
        <w:rPr>
          <w:rFonts w:ascii="Arial" w:hAnsi="Arial" w:cs="Arial"/>
          <w:sz w:val="20"/>
          <w:szCs w:val="20"/>
        </w:rPr>
      </w:pPr>
    </w:p>
    <w:p w14:paraId="36748BF0" w14:textId="77777777" w:rsidR="0033550C" w:rsidRPr="00F274C5" w:rsidRDefault="0033550C" w:rsidP="0033550C">
      <w:pPr>
        <w:jc w:val="both"/>
        <w:rPr>
          <w:rFonts w:ascii="Arial" w:hAnsi="Arial" w:cs="Arial"/>
          <w:i/>
          <w:iCs/>
          <w:sz w:val="20"/>
          <w:szCs w:val="20"/>
        </w:rPr>
      </w:pPr>
      <w:r w:rsidRPr="00F274C5">
        <w:rPr>
          <w:rFonts w:ascii="Arial" w:hAnsi="Arial" w:cs="Arial"/>
          <w:i/>
          <w:iCs/>
          <w:sz w:val="20"/>
          <w:szCs w:val="20"/>
        </w:rPr>
        <w:t>Z navedbo e-pošte soglašam, da lahko Mestna občina Velenje elektronsko vroča pis</w:t>
      </w:r>
      <w:r>
        <w:rPr>
          <w:rFonts w:ascii="Arial" w:hAnsi="Arial" w:cs="Arial"/>
          <w:i/>
          <w:iCs/>
          <w:sz w:val="20"/>
          <w:szCs w:val="20"/>
        </w:rPr>
        <w:t>no</w:t>
      </w:r>
      <w:r w:rsidRPr="00F274C5">
        <w:rPr>
          <w:rFonts w:ascii="Arial" w:hAnsi="Arial" w:cs="Arial"/>
          <w:i/>
          <w:iCs/>
          <w:sz w:val="20"/>
          <w:szCs w:val="20"/>
        </w:rPr>
        <w:t xml:space="preserve"> na ta e-naslov.</w:t>
      </w:r>
    </w:p>
    <w:p w14:paraId="3C5D294D" w14:textId="77777777" w:rsidR="0033550C" w:rsidRPr="00F274C5" w:rsidRDefault="0033550C" w:rsidP="0033550C">
      <w:pPr>
        <w:jc w:val="both"/>
        <w:rPr>
          <w:rFonts w:ascii="Arial" w:hAnsi="Arial" w:cs="Arial"/>
          <w:sz w:val="20"/>
          <w:szCs w:val="20"/>
        </w:rPr>
      </w:pPr>
    </w:p>
    <w:p w14:paraId="5D064537" w14:textId="77777777" w:rsidR="0033550C" w:rsidRPr="000F0D4C" w:rsidRDefault="0033550C" w:rsidP="0033550C">
      <w:pPr>
        <w:jc w:val="both"/>
        <w:rPr>
          <w:rFonts w:ascii="Arial" w:hAnsi="Arial" w:cs="Arial"/>
          <w:sz w:val="22"/>
          <w:szCs w:val="22"/>
        </w:rPr>
      </w:pPr>
    </w:p>
    <w:p w14:paraId="549A2B71" w14:textId="48D2C07B" w:rsidR="0033550C" w:rsidRPr="000F0D4C" w:rsidRDefault="0033550C" w:rsidP="0033550C">
      <w:pPr>
        <w:ind w:left="1080" w:hanging="1080"/>
        <w:jc w:val="both"/>
        <w:rPr>
          <w:rFonts w:ascii="Arial" w:hAnsi="Arial" w:cs="Arial"/>
          <w:sz w:val="22"/>
          <w:szCs w:val="22"/>
        </w:rPr>
      </w:pPr>
      <w:r w:rsidRPr="000F0D4C">
        <w:rPr>
          <w:rFonts w:ascii="Arial" w:hAnsi="Arial" w:cs="Arial"/>
          <w:b/>
          <w:sz w:val="22"/>
          <w:szCs w:val="22"/>
        </w:rPr>
        <w:t xml:space="preserve">II.   PODATKI O STAVBI, </w:t>
      </w:r>
      <w:r w:rsidR="00643436">
        <w:rPr>
          <w:rFonts w:ascii="Arial" w:hAnsi="Arial" w:cs="Arial"/>
          <w:b/>
          <w:sz w:val="22"/>
          <w:szCs w:val="22"/>
        </w:rPr>
        <w:t>KI JE PREDMET PRIJAVE</w:t>
      </w:r>
    </w:p>
    <w:p w14:paraId="39816D6F" w14:textId="77777777" w:rsidR="0033550C" w:rsidRPr="00F274C5" w:rsidRDefault="0033550C" w:rsidP="0033550C">
      <w:pPr>
        <w:jc w:val="both"/>
        <w:rPr>
          <w:rFonts w:ascii="Arial" w:hAnsi="Arial" w:cs="Arial"/>
          <w:sz w:val="20"/>
          <w:szCs w:val="20"/>
        </w:rPr>
      </w:pPr>
    </w:p>
    <w:p w14:paraId="35501DEE" w14:textId="77777777" w:rsidR="0033550C" w:rsidRPr="00F274C5" w:rsidRDefault="0033550C" w:rsidP="0033550C">
      <w:pPr>
        <w:rPr>
          <w:rFonts w:ascii="Arial" w:hAnsi="Arial" w:cs="Arial"/>
          <w:sz w:val="20"/>
          <w:szCs w:val="20"/>
        </w:rPr>
      </w:pPr>
      <w:r w:rsidRPr="00F274C5">
        <w:rPr>
          <w:rFonts w:ascii="Arial" w:hAnsi="Arial" w:cs="Arial"/>
          <w:sz w:val="20"/>
          <w:szCs w:val="20"/>
        </w:rPr>
        <w:t xml:space="preserve">Naslov (ulica in hišna številka): ________________________________________________________  </w:t>
      </w:r>
    </w:p>
    <w:p w14:paraId="5D990ECC" w14:textId="77777777" w:rsidR="0033550C" w:rsidRPr="00F274C5" w:rsidRDefault="0033550C" w:rsidP="0033550C">
      <w:pPr>
        <w:rPr>
          <w:rFonts w:ascii="Arial" w:hAnsi="Arial" w:cs="Arial"/>
          <w:sz w:val="20"/>
          <w:szCs w:val="20"/>
        </w:rPr>
      </w:pPr>
    </w:p>
    <w:p w14:paraId="53D9920F" w14:textId="2455C50A" w:rsidR="0033550C" w:rsidRPr="00F274C5" w:rsidRDefault="0033550C" w:rsidP="0033550C">
      <w:pPr>
        <w:rPr>
          <w:rFonts w:ascii="Arial" w:hAnsi="Arial" w:cs="Arial"/>
          <w:sz w:val="20"/>
          <w:szCs w:val="20"/>
        </w:rPr>
      </w:pPr>
      <w:r w:rsidRPr="00F274C5">
        <w:rPr>
          <w:rFonts w:ascii="Arial" w:hAnsi="Arial" w:cs="Arial"/>
          <w:sz w:val="20"/>
          <w:szCs w:val="20"/>
        </w:rPr>
        <w:t>Poštna številka in pošta: ________  _________________________________________________</w:t>
      </w:r>
      <w:r w:rsidR="007D3926">
        <w:rPr>
          <w:rFonts w:ascii="Arial" w:hAnsi="Arial" w:cs="Arial"/>
          <w:sz w:val="20"/>
          <w:szCs w:val="20"/>
        </w:rPr>
        <w:t>___</w:t>
      </w:r>
    </w:p>
    <w:p w14:paraId="5CC51D25" w14:textId="77777777" w:rsidR="0033550C" w:rsidRPr="00F274C5" w:rsidRDefault="0033550C" w:rsidP="0033550C">
      <w:pPr>
        <w:rPr>
          <w:rFonts w:ascii="Arial" w:hAnsi="Arial" w:cs="Arial"/>
          <w:sz w:val="20"/>
          <w:szCs w:val="20"/>
        </w:rPr>
      </w:pPr>
    </w:p>
    <w:p w14:paraId="10FBEA2A" w14:textId="4CA2FA97" w:rsidR="0033550C" w:rsidRPr="00F274C5" w:rsidRDefault="0033550C" w:rsidP="0033550C">
      <w:pPr>
        <w:rPr>
          <w:rFonts w:ascii="Arial" w:hAnsi="Arial" w:cs="Arial"/>
          <w:sz w:val="20"/>
          <w:szCs w:val="20"/>
        </w:rPr>
      </w:pPr>
      <w:r w:rsidRPr="00F274C5">
        <w:rPr>
          <w:rFonts w:ascii="Arial" w:hAnsi="Arial" w:cs="Arial"/>
          <w:sz w:val="20"/>
          <w:szCs w:val="20"/>
        </w:rPr>
        <w:t>Občina: _______________________________________________________________________</w:t>
      </w:r>
      <w:r w:rsidR="007D3926">
        <w:rPr>
          <w:rFonts w:ascii="Arial" w:hAnsi="Arial" w:cs="Arial"/>
          <w:sz w:val="20"/>
          <w:szCs w:val="20"/>
        </w:rPr>
        <w:t>___</w:t>
      </w:r>
    </w:p>
    <w:p w14:paraId="2B52F8F1" w14:textId="77777777" w:rsidR="0033550C" w:rsidRPr="00F274C5" w:rsidRDefault="0033550C" w:rsidP="0033550C">
      <w:pPr>
        <w:rPr>
          <w:rFonts w:ascii="Arial" w:hAnsi="Arial" w:cs="Arial"/>
          <w:sz w:val="20"/>
          <w:szCs w:val="20"/>
        </w:rPr>
      </w:pPr>
    </w:p>
    <w:p w14:paraId="29250B6C" w14:textId="08B42A2F" w:rsidR="0033550C" w:rsidRPr="00F274C5" w:rsidRDefault="0033550C" w:rsidP="0033550C">
      <w:pPr>
        <w:rPr>
          <w:rFonts w:ascii="Arial" w:hAnsi="Arial" w:cs="Arial"/>
          <w:sz w:val="20"/>
          <w:szCs w:val="20"/>
        </w:rPr>
      </w:pPr>
      <w:r w:rsidRPr="00F274C5">
        <w:rPr>
          <w:rFonts w:ascii="Arial" w:hAnsi="Arial" w:cs="Arial"/>
          <w:sz w:val="20"/>
          <w:szCs w:val="20"/>
        </w:rPr>
        <w:t>Številka in ime katastrske občine: _______  ___________________________________________</w:t>
      </w:r>
      <w:r w:rsidR="007D3926">
        <w:rPr>
          <w:rFonts w:ascii="Arial" w:hAnsi="Arial" w:cs="Arial"/>
          <w:sz w:val="20"/>
          <w:szCs w:val="20"/>
        </w:rPr>
        <w:t>___</w:t>
      </w:r>
      <w:r w:rsidRPr="00F274C5">
        <w:rPr>
          <w:rFonts w:ascii="Arial" w:hAnsi="Arial" w:cs="Arial"/>
          <w:sz w:val="20"/>
          <w:szCs w:val="20"/>
        </w:rPr>
        <w:t xml:space="preserve"> </w:t>
      </w:r>
    </w:p>
    <w:p w14:paraId="0D33E7DC" w14:textId="77777777" w:rsidR="0033550C" w:rsidRPr="00F274C5" w:rsidRDefault="0033550C" w:rsidP="0033550C">
      <w:pPr>
        <w:rPr>
          <w:rFonts w:ascii="Arial" w:hAnsi="Arial" w:cs="Arial"/>
          <w:sz w:val="20"/>
          <w:szCs w:val="20"/>
        </w:rPr>
      </w:pPr>
    </w:p>
    <w:p w14:paraId="1B528A30" w14:textId="347EB7E3" w:rsidR="0033550C" w:rsidRDefault="0033550C" w:rsidP="0033550C">
      <w:pPr>
        <w:rPr>
          <w:rFonts w:ascii="Arial" w:hAnsi="Arial" w:cs="Arial"/>
          <w:sz w:val="20"/>
          <w:szCs w:val="20"/>
        </w:rPr>
      </w:pPr>
      <w:r w:rsidRPr="00F274C5">
        <w:rPr>
          <w:rFonts w:ascii="Arial" w:hAnsi="Arial" w:cs="Arial"/>
          <w:sz w:val="20"/>
          <w:szCs w:val="20"/>
        </w:rPr>
        <w:t>Številka parcele: ____________________</w:t>
      </w:r>
      <w:r w:rsidR="007D3926">
        <w:rPr>
          <w:rFonts w:ascii="Arial" w:hAnsi="Arial" w:cs="Arial"/>
          <w:sz w:val="20"/>
          <w:szCs w:val="20"/>
        </w:rPr>
        <w:t>_</w:t>
      </w:r>
      <w:r w:rsidR="00F8447A">
        <w:rPr>
          <w:rFonts w:ascii="Arial" w:hAnsi="Arial" w:cs="Arial"/>
          <w:sz w:val="20"/>
          <w:szCs w:val="20"/>
        </w:rPr>
        <w:t>______</w:t>
      </w:r>
      <w:r w:rsidRPr="00F274C5">
        <w:rPr>
          <w:rFonts w:ascii="Arial" w:hAnsi="Arial" w:cs="Arial"/>
          <w:sz w:val="20"/>
          <w:szCs w:val="20"/>
        </w:rPr>
        <w:t xml:space="preserve">   ID številka stavbe:______________________</w:t>
      </w:r>
      <w:r w:rsidR="007D3926">
        <w:rPr>
          <w:rFonts w:ascii="Arial" w:hAnsi="Arial" w:cs="Arial"/>
          <w:sz w:val="20"/>
          <w:szCs w:val="20"/>
        </w:rPr>
        <w:t>__</w:t>
      </w:r>
    </w:p>
    <w:p w14:paraId="3A11DA5A" w14:textId="77777777" w:rsidR="005A0849" w:rsidRDefault="005A0849" w:rsidP="0033550C">
      <w:pPr>
        <w:rPr>
          <w:rFonts w:ascii="Arial" w:hAnsi="Arial" w:cs="Arial"/>
          <w:sz w:val="20"/>
          <w:szCs w:val="20"/>
        </w:rPr>
      </w:pPr>
    </w:p>
    <w:p w14:paraId="10E85958" w14:textId="76109D30" w:rsidR="00893A06" w:rsidRDefault="007A1999" w:rsidP="0033550C">
      <w:pPr>
        <w:rPr>
          <w:rFonts w:ascii="Arial" w:hAnsi="Arial" w:cs="Arial"/>
          <w:sz w:val="20"/>
          <w:szCs w:val="20"/>
        </w:rPr>
      </w:pPr>
      <w:r>
        <w:rPr>
          <w:rFonts w:ascii="Arial" w:hAnsi="Arial" w:cs="Arial"/>
          <w:sz w:val="20"/>
          <w:szCs w:val="20"/>
        </w:rPr>
        <w:t xml:space="preserve">Število stanovanj: </w:t>
      </w:r>
      <w:r w:rsidRPr="00F274C5">
        <w:rPr>
          <w:rFonts w:ascii="Arial" w:hAnsi="Arial" w:cs="Arial"/>
          <w:sz w:val="20"/>
          <w:szCs w:val="20"/>
        </w:rPr>
        <w:t>____________________</w:t>
      </w:r>
      <w:r>
        <w:rPr>
          <w:rFonts w:ascii="Arial" w:hAnsi="Arial" w:cs="Arial"/>
          <w:sz w:val="20"/>
          <w:szCs w:val="20"/>
        </w:rPr>
        <w:t>_</w:t>
      </w:r>
      <w:r w:rsidR="00F8447A">
        <w:rPr>
          <w:rFonts w:ascii="Arial" w:hAnsi="Arial" w:cs="Arial"/>
          <w:sz w:val="20"/>
          <w:szCs w:val="20"/>
        </w:rPr>
        <w:t>_____</w:t>
      </w:r>
      <w:r>
        <w:rPr>
          <w:rFonts w:ascii="Arial" w:hAnsi="Arial" w:cs="Arial"/>
          <w:sz w:val="20"/>
          <w:szCs w:val="20"/>
        </w:rPr>
        <w:t xml:space="preserve"> Število poslovnih prostorov: </w:t>
      </w:r>
      <w:r w:rsidRPr="00F274C5">
        <w:rPr>
          <w:rFonts w:ascii="Arial" w:hAnsi="Arial" w:cs="Arial"/>
          <w:sz w:val="20"/>
          <w:szCs w:val="20"/>
        </w:rPr>
        <w:t>________________</w:t>
      </w:r>
      <w:r w:rsidR="00F8447A">
        <w:rPr>
          <w:rFonts w:ascii="Arial" w:hAnsi="Arial" w:cs="Arial"/>
          <w:sz w:val="20"/>
          <w:szCs w:val="20"/>
        </w:rPr>
        <w:t>_</w:t>
      </w:r>
    </w:p>
    <w:p w14:paraId="0C02E854" w14:textId="77777777" w:rsidR="00F8447A" w:rsidRDefault="00F8447A" w:rsidP="0033550C">
      <w:pPr>
        <w:rPr>
          <w:rFonts w:ascii="Arial" w:hAnsi="Arial" w:cs="Arial"/>
          <w:sz w:val="20"/>
          <w:szCs w:val="20"/>
        </w:rPr>
      </w:pPr>
    </w:p>
    <w:p w14:paraId="048AC5DF" w14:textId="77EEC2BD" w:rsidR="00893A06" w:rsidRPr="00F274C5" w:rsidRDefault="00893A06" w:rsidP="0033550C">
      <w:pPr>
        <w:rPr>
          <w:rFonts w:ascii="Arial" w:hAnsi="Arial" w:cs="Arial"/>
          <w:sz w:val="20"/>
          <w:szCs w:val="20"/>
        </w:rPr>
      </w:pPr>
      <w:r>
        <w:rPr>
          <w:rFonts w:ascii="Arial" w:hAnsi="Arial" w:cs="Arial"/>
          <w:sz w:val="20"/>
          <w:szCs w:val="20"/>
        </w:rPr>
        <w:t xml:space="preserve">Skupna površina </w:t>
      </w:r>
      <w:r w:rsidR="00F8447A">
        <w:rPr>
          <w:rFonts w:ascii="Arial" w:hAnsi="Arial" w:cs="Arial"/>
          <w:sz w:val="20"/>
          <w:szCs w:val="20"/>
        </w:rPr>
        <w:t>stavbe: __________________</w:t>
      </w:r>
      <w:r w:rsidR="00E17052">
        <w:rPr>
          <w:rFonts w:ascii="Arial" w:hAnsi="Arial" w:cs="Arial"/>
          <w:sz w:val="20"/>
          <w:szCs w:val="20"/>
        </w:rPr>
        <w:t>m²</w:t>
      </w:r>
      <w:r w:rsidR="007B69F2">
        <w:rPr>
          <w:rFonts w:ascii="Arial" w:hAnsi="Arial" w:cs="Arial"/>
          <w:sz w:val="20"/>
          <w:szCs w:val="20"/>
        </w:rPr>
        <w:t xml:space="preserve"> </w:t>
      </w:r>
    </w:p>
    <w:p w14:paraId="488C0DCE" w14:textId="77777777" w:rsidR="0033550C" w:rsidRDefault="0033550C" w:rsidP="0033550C">
      <w:pPr>
        <w:jc w:val="both"/>
        <w:rPr>
          <w:rFonts w:ascii="Arial" w:hAnsi="Arial" w:cs="Arial"/>
          <w:sz w:val="20"/>
          <w:szCs w:val="20"/>
        </w:rPr>
      </w:pPr>
    </w:p>
    <w:p w14:paraId="0800DD0A" w14:textId="1B24C586" w:rsidR="00862F3F" w:rsidRDefault="00A915DA" w:rsidP="00862F3F">
      <w:pPr>
        <w:jc w:val="both"/>
        <w:rPr>
          <w:rFonts w:ascii="Arial" w:hAnsi="Arial" w:cs="Arial"/>
          <w:sz w:val="20"/>
          <w:szCs w:val="20"/>
        </w:rPr>
      </w:pPr>
      <w:r>
        <w:rPr>
          <w:rFonts w:ascii="Arial" w:hAnsi="Arial" w:cs="Arial"/>
          <w:sz w:val="20"/>
          <w:szCs w:val="20"/>
        </w:rPr>
        <w:t>Pred</w:t>
      </w:r>
      <w:r w:rsidR="00F825AD">
        <w:rPr>
          <w:rFonts w:ascii="Arial" w:hAnsi="Arial" w:cs="Arial"/>
          <w:sz w:val="20"/>
          <w:szCs w:val="20"/>
        </w:rPr>
        <w:t>videna vrsta ukrepa</w:t>
      </w:r>
      <w:r w:rsidR="00862F3F">
        <w:rPr>
          <w:rFonts w:ascii="Arial" w:hAnsi="Arial" w:cs="Arial"/>
          <w:sz w:val="20"/>
          <w:szCs w:val="20"/>
        </w:rPr>
        <w:t xml:space="preserve"> (ustrezno označite</w:t>
      </w:r>
      <w:r w:rsidR="007B69F2">
        <w:rPr>
          <w:rFonts w:ascii="Arial" w:hAnsi="Arial" w:cs="Arial"/>
          <w:sz w:val="20"/>
          <w:szCs w:val="20"/>
        </w:rPr>
        <w:t xml:space="preserve"> z </w:t>
      </w:r>
      <w:r w:rsidR="007B69F2" w:rsidRPr="007B69F2">
        <w:rPr>
          <w:rFonts w:ascii="Arial" w:hAnsi="Arial" w:cs="Arial"/>
          <w:b/>
          <w:bCs/>
          <w:sz w:val="20"/>
          <w:szCs w:val="20"/>
        </w:rPr>
        <w:t>X</w:t>
      </w:r>
      <w:r w:rsidR="00862F3F">
        <w:rPr>
          <w:rFonts w:ascii="Arial" w:hAnsi="Arial" w:cs="Arial"/>
          <w:sz w:val="20"/>
          <w:szCs w:val="20"/>
        </w:rPr>
        <w:t>)</w:t>
      </w:r>
      <w:r w:rsidR="00F825AD">
        <w:rPr>
          <w:rFonts w:ascii="Arial" w:hAnsi="Arial" w:cs="Arial"/>
          <w:sz w:val="20"/>
          <w:szCs w:val="20"/>
        </w:rPr>
        <w:t>:</w:t>
      </w:r>
    </w:p>
    <w:p w14:paraId="1B99AFDF" w14:textId="77777777" w:rsidR="00862F3F" w:rsidRDefault="00862F3F" w:rsidP="00862F3F">
      <w:pPr>
        <w:jc w:val="both"/>
        <w:rPr>
          <w:rFonts w:ascii="Arial" w:hAnsi="Arial" w:cs="Arial"/>
          <w:sz w:val="20"/>
          <w:szCs w:val="20"/>
        </w:rPr>
      </w:pPr>
    </w:p>
    <w:tbl>
      <w:tblPr>
        <w:tblStyle w:val="Tabelamrea"/>
        <w:tblW w:w="0" w:type="auto"/>
        <w:tblInd w:w="-5" w:type="dxa"/>
        <w:tblLook w:val="04A0" w:firstRow="1" w:lastRow="0" w:firstColumn="1" w:lastColumn="0" w:noHBand="0" w:noVBand="1"/>
      </w:tblPr>
      <w:tblGrid>
        <w:gridCol w:w="426"/>
        <w:gridCol w:w="8641"/>
      </w:tblGrid>
      <w:tr w:rsidR="007B69F2" w14:paraId="64A8046C"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21D097AC"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5A575D6D" w14:textId="065DD041" w:rsidR="007B69F2" w:rsidRPr="008C3609" w:rsidRDefault="007B69F2" w:rsidP="007B69F2">
            <w:pPr>
              <w:rPr>
                <w:rFonts w:ascii="Arial" w:hAnsi="Arial" w:cs="Arial"/>
                <w:sz w:val="18"/>
                <w:szCs w:val="18"/>
              </w:rPr>
            </w:pPr>
            <w:r w:rsidRPr="008C3609">
              <w:rPr>
                <w:rFonts w:ascii="Arial" w:hAnsi="Arial" w:cs="Arial"/>
                <w:sz w:val="18"/>
                <w:szCs w:val="18"/>
              </w:rPr>
              <w:t>toplotna izolacija zunanjih sten, tal nad zunanjim zrakom ali zunanjih sten proti terenu</w:t>
            </w:r>
          </w:p>
        </w:tc>
      </w:tr>
      <w:tr w:rsidR="007B69F2" w14:paraId="1B8EB63C"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1CBE9DAB"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57B37B51" w14:textId="580B13E5" w:rsidR="007B69F2" w:rsidRPr="008C3609" w:rsidRDefault="007B69F2" w:rsidP="007B69F2">
            <w:pPr>
              <w:rPr>
                <w:rFonts w:ascii="Arial" w:hAnsi="Arial" w:cs="Arial"/>
                <w:sz w:val="18"/>
                <w:szCs w:val="18"/>
              </w:rPr>
            </w:pPr>
            <w:r w:rsidRPr="008C3609">
              <w:rPr>
                <w:rFonts w:ascii="Arial" w:hAnsi="Arial" w:cs="Arial"/>
                <w:sz w:val="18"/>
                <w:szCs w:val="18"/>
              </w:rPr>
              <w:t>toplotna izolacija ravne strehe, poševne strehe ali stropa proti neogrevanemu prostoru</w:t>
            </w:r>
            <w:r w:rsidR="008C3609">
              <w:rPr>
                <w:rFonts w:ascii="Arial" w:hAnsi="Arial" w:cs="Arial"/>
                <w:sz w:val="18"/>
                <w:szCs w:val="18"/>
              </w:rPr>
              <w:t>/</w:t>
            </w:r>
            <w:r w:rsidRPr="008C3609">
              <w:rPr>
                <w:rFonts w:ascii="Arial" w:hAnsi="Arial" w:cs="Arial"/>
                <w:sz w:val="18"/>
                <w:szCs w:val="18"/>
              </w:rPr>
              <w:t>podstrešju</w:t>
            </w:r>
          </w:p>
        </w:tc>
      </w:tr>
      <w:tr w:rsidR="007B69F2" w14:paraId="393D63E6"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4CF1CD2D"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735905B8" w14:textId="3C072091" w:rsidR="007B69F2" w:rsidRPr="008C3609" w:rsidRDefault="007B69F2" w:rsidP="007B69F2">
            <w:pPr>
              <w:rPr>
                <w:rFonts w:ascii="Arial" w:hAnsi="Arial" w:cs="Arial"/>
                <w:sz w:val="18"/>
                <w:szCs w:val="18"/>
              </w:rPr>
            </w:pPr>
            <w:r w:rsidRPr="008C3609">
              <w:rPr>
                <w:rFonts w:ascii="Arial" w:hAnsi="Arial" w:cs="Arial"/>
                <w:sz w:val="18"/>
                <w:szCs w:val="18"/>
              </w:rPr>
              <w:t>toplotna izolacija tal na terenu ali tal nad neogrevanim prostorom/kletjo</w:t>
            </w:r>
          </w:p>
        </w:tc>
      </w:tr>
      <w:tr w:rsidR="007B69F2" w14:paraId="581B5952"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032E325E"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1E4F0263" w14:textId="7879357C" w:rsidR="007B69F2" w:rsidRPr="008C3609" w:rsidRDefault="007B69F2" w:rsidP="007B69F2">
            <w:pPr>
              <w:rPr>
                <w:rFonts w:ascii="Arial" w:hAnsi="Arial" w:cs="Arial"/>
                <w:sz w:val="18"/>
                <w:szCs w:val="18"/>
              </w:rPr>
            </w:pPr>
            <w:r w:rsidRPr="008C3609">
              <w:rPr>
                <w:rFonts w:ascii="Arial" w:hAnsi="Arial" w:cs="Arial"/>
                <w:sz w:val="18"/>
                <w:szCs w:val="18"/>
              </w:rPr>
              <w:t>optimizacija sistema ogrevanja</w:t>
            </w:r>
          </w:p>
        </w:tc>
      </w:tr>
      <w:tr w:rsidR="007B69F2" w14:paraId="3F054C73" w14:textId="77777777" w:rsidTr="007B69F2">
        <w:trPr>
          <w:trHeight w:val="460"/>
        </w:trPr>
        <w:tc>
          <w:tcPr>
            <w:tcW w:w="426" w:type="dxa"/>
            <w:tcBorders>
              <w:top w:val="single" w:sz="4" w:space="0" w:color="auto"/>
              <w:left w:val="single" w:sz="4" w:space="0" w:color="auto"/>
              <w:bottom w:val="single" w:sz="4" w:space="0" w:color="auto"/>
              <w:right w:val="single" w:sz="4" w:space="0" w:color="auto"/>
            </w:tcBorders>
          </w:tcPr>
          <w:p w14:paraId="2C3E88F7" w14:textId="77777777" w:rsidR="007B69F2" w:rsidRDefault="007B69F2" w:rsidP="007B69F2">
            <w:pPr>
              <w:jc w:val="both"/>
              <w:rPr>
                <w:rFonts w:ascii="Arial" w:hAnsi="Arial" w:cs="Arial"/>
                <w:sz w:val="22"/>
                <w:szCs w:val="22"/>
              </w:rPr>
            </w:pPr>
          </w:p>
        </w:tc>
        <w:tc>
          <w:tcPr>
            <w:tcW w:w="8641" w:type="dxa"/>
            <w:tcBorders>
              <w:top w:val="single" w:sz="4" w:space="0" w:color="auto"/>
              <w:left w:val="single" w:sz="4" w:space="0" w:color="auto"/>
              <w:bottom w:val="single" w:sz="4" w:space="0" w:color="auto"/>
              <w:right w:val="single" w:sz="4" w:space="0" w:color="auto"/>
            </w:tcBorders>
            <w:vAlign w:val="center"/>
          </w:tcPr>
          <w:p w14:paraId="76192DF7" w14:textId="5D05DBF1" w:rsidR="007B69F2" w:rsidRPr="008C3609" w:rsidRDefault="007B69F2" w:rsidP="007B69F2">
            <w:pPr>
              <w:rPr>
                <w:rFonts w:ascii="Arial" w:hAnsi="Arial" w:cs="Arial"/>
                <w:sz w:val="18"/>
                <w:szCs w:val="18"/>
              </w:rPr>
            </w:pPr>
            <w:r w:rsidRPr="008C3609">
              <w:rPr>
                <w:rFonts w:ascii="Arial" w:hAnsi="Arial" w:cs="Arial"/>
                <w:sz w:val="18"/>
                <w:szCs w:val="18"/>
              </w:rPr>
              <w:t>vgradnja prezračevanja z vračanjem toplote odpadnega zraka</w:t>
            </w:r>
          </w:p>
        </w:tc>
      </w:tr>
    </w:tbl>
    <w:p w14:paraId="14A33FFB" w14:textId="77777777" w:rsidR="007B69F2" w:rsidRDefault="007B69F2" w:rsidP="00802746">
      <w:pPr>
        <w:jc w:val="both"/>
        <w:rPr>
          <w:rFonts w:ascii="Arial" w:hAnsi="Arial" w:cs="Arial"/>
          <w:sz w:val="20"/>
          <w:szCs w:val="20"/>
        </w:rPr>
      </w:pPr>
    </w:p>
    <w:p w14:paraId="414A7E22" w14:textId="7C0AA6CF" w:rsidR="007B69F2" w:rsidRPr="00862F3F" w:rsidRDefault="007B69F2" w:rsidP="00802746">
      <w:pPr>
        <w:jc w:val="both"/>
        <w:rPr>
          <w:rFonts w:ascii="Arial" w:hAnsi="Arial" w:cs="Arial"/>
          <w:sz w:val="20"/>
          <w:szCs w:val="20"/>
        </w:rPr>
      </w:pPr>
      <w:r>
        <w:rPr>
          <w:rFonts w:ascii="Arial" w:hAnsi="Arial" w:cs="Arial"/>
          <w:sz w:val="20"/>
          <w:szCs w:val="20"/>
        </w:rPr>
        <w:t xml:space="preserve">Časovni okvir </w:t>
      </w:r>
      <w:r w:rsidR="008C3609">
        <w:rPr>
          <w:rFonts w:ascii="Arial" w:hAnsi="Arial" w:cs="Arial"/>
          <w:sz w:val="20"/>
          <w:szCs w:val="20"/>
        </w:rPr>
        <w:t>pričetka</w:t>
      </w:r>
      <w:r>
        <w:rPr>
          <w:rFonts w:ascii="Arial" w:hAnsi="Arial" w:cs="Arial"/>
          <w:sz w:val="20"/>
          <w:szCs w:val="20"/>
        </w:rPr>
        <w:t xml:space="preserve"> investicije (ustrezno obkrožite): </w:t>
      </w:r>
      <w:r>
        <w:rPr>
          <w:rFonts w:ascii="Arial" w:hAnsi="Arial" w:cs="Arial"/>
          <w:sz w:val="20"/>
          <w:szCs w:val="20"/>
        </w:rPr>
        <w:tab/>
      </w:r>
      <w:r>
        <w:rPr>
          <w:rFonts w:ascii="Arial" w:hAnsi="Arial" w:cs="Arial"/>
          <w:sz w:val="20"/>
          <w:szCs w:val="20"/>
        </w:rPr>
        <w:tab/>
        <w:t>202</w:t>
      </w:r>
      <w:r w:rsidR="008C3609">
        <w:rPr>
          <w:rFonts w:ascii="Arial" w:hAnsi="Arial" w:cs="Arial"/>
          <w:sz w:val="20"/>
          <w:szCs w:val="20"/>
        </w:rPr>
        <w:t>5</w:t>
      </w:r>
      <w:r>
        <w:rPr>
          <w:rFonts w:ascii="Arial" w:hAnsi="Arial" w:cs="Arial"/>
          <w:sz w:val="20"/>
          <w:szCs w:val="20"/>
        </w:rPr>
        <w:tab/>
      </w:r>
      <w:r>
        <w:rPr>
          <w:rFonts w:ascii="Arial" w:hAnsi="Arial" w:cs="Arial"/>
          <w:sz w:val="20"/>
          <w:szCs w:val="20"/>
        </w:rPr>
        <w:tab/>
        <w:t>202</w:t>
      </w:r>
      <w:r w:rsidR="008C3609">
        <w:rPr>
          <w:rFonts w:ascii="Arial" w:hAnsi="Arial" w:cs="Arial"/>
          <w:sz w:val="20"/>
          <w:szCs w:val="20"/>
        </w:rPr>
        <w:t>6</w:t>
      </w:r>
      <w:r>
        <w:rPr>
          <w:rFonts w:ascii="Arial" w:hAnsi="Arial" w:cs="Arial"/>
          <w:sz w:val="20"/>
          <w:szCs w:val="20"/>
        </w:rPr>
        <w:tab/>
      </w:r>
      <w:r>
        <w:rPr>
          <w:rFonts w:ascii="Arial" w:hAnsi="Arial" w:cs="Arial"/>
          <w:sz w:val="20"/>
          <w:szCs w:val="20"/>
        </w:rPr>
        <w:tab/>
        <w:t>202</w:t>
      </w:r>
      <w:r w:rsidR="008C3609">
        <w:rPr>
          <w:rFonts w:ascii="Arial" w:hAnsi="Arial" w:cs="Arial"/>
          <w:sz w:val="20"/>
          <w:szCs w:val="20"/>
        </w:rPr>
        <w:t>7</w:t>
      </w:r>
    </w:p>
    <w:p w14:paraId="08C4CA8C" w14:textId="1416DA97" w:rsidR="0033550C" w:rsidRDefault="0033550C" w:rsidP="0033550C">
      <w:pPr>
        <w:pStyle w:val="0-Besedilo"/>
        <w:rPr>
          <w:rFonts w:ascii="Arial" w:hAnsi="Arial" w:cs="Arial"/>
          <w:szCs w:val="20"/>
        </w:rPr>
      </w:pPr>
      <w:r w:rsidRPr="00F274C5">
        <w:rPr>
          <w:rFonts w:ascii="Arial" w:hAnsi="Arial" w:cs="Arial"/>
          <w:szCs w:val="20"/>
        </w:rPr>
        <w:lastRenderedPageBreak/>
        <w:t xml:space="preserve">Vloge morajo biti </w:t>
      </w:r>
      <w:r w:rsidRPr="00F274C5">
        <w:rPr>
          <w:rFonts w:ascii="Arial" w:hAnsi="Arial" w:cs="Arial"/>
          <w:b/>
          <w:bCs/>
          <w:szCs w:val="20"/>
        </w:rPr>
        <w:t>oddane v sprejemno pisarno Mestne občine Velenje v zaprtih kuvertah</w:t>
      </w:r>
      <w:r w:rsidRPr="00F274C5">
        <w:rPr>
          <w:rFonts w:ascii="Arial" w:hAnsi="Arial" w:cs="Arial"/>
          <w:szCs w:val="20"/>
        </w:rPr>
        <w:t xml:space="preserve">, s pripisom </w:t>
      </w:r>
      <w:r w:rsidRPr="00F274C5">
        <w:rPr>
          <w:rFonts w:ascii="Arial" w:hAnsi="Arial" w:cs="Arial"/>
          <w:b/>
          <w:bCs/>
          <w:szCs w:val="20"/>
        </w:rPr>
        <w:t xml:space="preserve">»Ne odpiraj – javni poziv </w:t>
      </w:r>
      <w:r w:rsidRPr="00F23E4C">
        <w:rPr>
          <w:rFonts w:ascii="Arial" w:hAnsi="Arial" w:cs="Arial"/>
          <w:b/>
          <w:bCs/>
          <w:szCs w:val="20"/>
        </w:rPr>
        <w:t>za izbor večstanovanjskih objektov</w:t>
      </w:r>
      <w:r>
        <w:rPr>
          <w:rFonts w:ascii="Arial" w:hAnsi="Arial" w:cs="Arial"/>
          <w:b/>
          <w:bCs/>
          <w:szCs w:val="20"/>
        </w:rPr>
        <w:t xml:space="preserve"> </w:t>
      </w:r>
      <w:r w:rsidRPr="00F274C5">
        <w:rPr>
          <w:rFonts w:ascii="Arial" w:hAnsi="Arial" w:cs="Arial"/>
          <w:b/>
          <w:bCs/>
          <w:szCs w:val="20"/>
        </w:rPr>
        <w:t>–</w:t>
      </w:r>
      <w:r>
        <w:rPr>
          <w:rFonts w:ascii="Arial" w:hAnsi="Arial" w:cs="Arial"/>
          <w:b/>
          <w:bCs/>
          <w:szCs w:val="20"/>
        </w:rPr>
        <w:t xml:space="preserve"> TOP 03/2</w:t>
      </w:r>
      <w:r w:rsidR="003C5923">
        <w:rPr>
          <w:rFonts w:ascii="Arial" w:hAnsi="Arial" w:cs="Arial"/>
          <w:b/>
          <w:bCs/>
          <w:szCs w:val="20"/>
        </w:rPr>
        <w:t>5</w:t>
      </w:r>
      <w:r w:rsidRPr="00F274C5">
        <w:rPr>
          <w:rFonts w:ascii="Arial" w:hAnsi="Arial" w:cs="Arial"/>
          <w:b/>
          <w:bCs/>
          <w:szCs w:val="20"/>
        </w:rPr>
        <w:t>«</w:t>
      </w:r>
      <w:r w:rsidRPr="00F274C5">
        <w:rPr>
          <w:rFonts w:ascii="Arial" w:hAnsi="Arial" w:cs="Arial"/>
          <w:szCs w:val="20"/>
        </w:rPr>
        <w:t xml:space="preserve">. Razpis je odprt </w:t>
      </w:r>
      <w:r>
        <w:rPr>
          <w:rFonts w:ascii="Arial" w:hAnsi="Arial" w:cs="Arial"/>
          <w:szCs w:val="20"/>
        </w:rPr>
        <w:t>najkasneje do 3</w:t>
      </w:r>
      <w:r w:rsidR="00B17F49">
        <w:rPr>
          <w:rFonts w:ascii="Arial" w:hAnsi="Arial" w:cs="Arial"/>
          <w:szCs w:val="20"/>
        </w:rPr>
        <w:t>0</w:t>
      </w:r>
      <w:r>
        <w:rPr>
          <w:rFonts w:ascii="Arial" w:hAnsi="Arial" w:cs="Arial"/>
          <w:szCs w:val="20"/>
        </w:rPr>
        <w:t>. maja 202</w:t>
      </w:r>
      <w:r w:rsidR="00857637">
        <w:rPr>
          <w:rFonts w:ascii="Arial" w:hAnsi="Arial" w:cs="Arial"/>
          <w:szCs w:val="20"/>
        </w:rPr>
        <w:t>5</w:t>
      </w:r>
      <w:r>
        <w:rPr>
          <w:rFonts w:ascii="Arial" w:hAnsi="Arial" w:cs="Arial"/>
          <w:szCs w:val="20"/>
        </w:rPr>
        <w:t>.</w:t>
      </w:r>
    </w:p>
    <w:p w14:paraId="2D80BD33" w14:textId="77777777" w:rsidR="002613A4" w:rsidRPr="00F274C5" w:rsidRDefault="002613A4" w:rsidP="0033550C">
      <w:pPr>
        <w:pStyle w:val="0-Besedilo"/>
        <w:rPr>
          <w:rFonts w:ascii="Arial" w:hAnsi="Arial" w:cs="Arial"/>
          <w:szCs w:val="20"/>
        </w:rPr>
      </w:pPr>
    </w:p>
    <w:p w14:paraId="009B00D4" w14:textId="43BC7BEF" w:rsidR="0033550C" w:rsidRPr="00F274C5" w:rsidRDefault="00BA74AF" w:rsidP="0033550C">
      <w:pPr>
        <w:pStyle w:val="0-Besedilo"/>
        <w:rPr>
          <w:rFonts w:ascii="Arial" w:hAnsi="Arial" w:cs="Arial"/>
          <w:szCs w:val="20"/>
        </w:rPr>
      </w:pPr>
      <w:r>
        <w:rPr>
          <w:rFonts w:ascii="Arial" w:hAnsi="Arial" w:cs="Arial"/>
          <w:szCs w:val="20"/>
        </w:rPr>
        <w:t>O</w:t>
      </w:r>
      <w:r w:rsidR="0033550C" w:rsidRPr="00F274C5">
        <w:rPr>
          <w:rFonts w:ascii="Arial" w:hAnsi="Arial" w:cs="Arial"/>
          <w:szCs w:val="20"/>
        </w:rPr>
        <w:t xml:space="preserve">dpiranje prispelih vlog bo </w:t>
      </w:r>
      <w:r>
        <w:rPr>
          <w:rFonts w:ascii="Arial" w:hAnsi="Arial" w:cs="Arial"/>
          <w:szCs w:val="20"/>
        </w:rPr>
        <w:t>5</w:t>
      </w:r>
      <w:r w:rsidR="0033550C" w:rsidRPr="00F274C5">
        <w:rPr>
          <w:rFonts w:ascii="Arial" w:hAnsi="Arial" w:cs="Arial"/>
          <w:szCs w:val="20"/>
        </w:rPr>
        <w:t xml:space="preserve">. </w:t>
      </w:r>
      <w:r>
        <w:rPr>
          <w:rFonts w:ascii="Arial" w:hAnsi="Arial" w:cs="Arial"/>
          <w:szCs w:val="20"/>
        </w:rPr>
        <w:t>junija</w:t>
      </w:r>
      <w:r w:rsidR="0033550C" w:rsidRPr="00F274C5">
        <w:rPr>
          <w:rFonts w:ascii="Arial" w:hAnsi="Arial" w:cs="Arial"/>
          <w:szCs w:val="20"/>
        </w:rPr>
        <w:t xml:space="preserve"> 202</w:t>
      </w:r>
      <w:r w:rsidR="0033550C">
        <w:rPr>
          <w:rFonts w:ascii="Arial" w:hAnsi="Arial" w:cs="Arial"/>
          <w:szCs w:val="20"/>
        </w:rPr>
        <w:t>5</w:t>
      </w:r>
      <w:r w:rsidR="0033550C" w:rsidRPr="00F274C5">
        <w:rPr>
          <w:rFonts w:ascii="Arial" w:hAnsi="Arial" w:cs="Arial"/>
          <w:szCs w:val="20"/>
        </w:rPr>
        <w:t xml:space="preserve">, odpiranje ni javno. Vloga se šteje za pravočasno, če prispe v sprejemno pisarno </w:t>
      </w:r>
      <w:r w:rsidR="0033550C" w:rsidRPr="00F274C5">
        <w:rPr>
          <w:rFonts w:ascii="Arial" w:hAnsi="Arial" w:cs="Arial"/>
          <w:b/>
          <w:bCs/>
          <w:szCs w:val="20"/>
        </w:rPr>
        <w:t xml:space="preserve">do </w:t>
      </w:r>
      <w:r w:rsidR="00752756">
        <w:rPr>
          <w:rFonts w:ascii="Arial" w:hAnsi="Arial" w:cs="Arial"/>
          <w:b/>
          <w:bCs/>
          <w:szCs w:val="20"/>
        </w:rPr>
        <w:t>3</w:t>
      </w:r>
      <w:r w:rsidR="00132B61">
        <w:rPr>
          <w:rFonts w:ascii="Arial" w:hAnsi="Arial" w:cs="Arial"/>
          <w:b/>
          <w:bCs/>
          <w:szCs w:val="20"/>
        </w:rPr>
        <w:t>0</w:t>
      </w:r>
      <w:r w:rsidR="0033550C" w:rsidRPr="00F274C5">
        <w:rPr>
          <w:rFonts w:ascii="Arial" w:hAnsi="Arial" w:cs="Arial"/>
          <w:b/>
          <w:bCs/>
          <w:szCs w:val="20"/>
        </w:rPr>
        <w:t xml:space="preserve">. </w:t>
      </w:r>
      <w:r w:rsidR="00752756">
        <w:rPr>
          <w:rFonts w:ascii="Arial" w:hAnsi="Arial" w:cs="Arial"/>
          <w:b/>
          <w:bCs/>
          <w:szCs w:val="20"/>
        </w:rPr>
        <w:t>maja</w:t>
      </w:r>
      <w:r w:rsidR="0033550C" w:rsidRPr="00F274C5">
        <w:rPr>
          <w:rFonts w:ascii="Arial" w:hAnsi="Arial" w:cs="Arial"/>
          <w:b/>
          <w:bCs/>
          <w:szCs w:val="20"/>
        </w:rPr>
        <w:t>. 202</w:t>
      </w:r>
      <w:r w:rsidR="0033550C">
        <w:rPr>
          <w:rFonts w:ascii="Arial" w:hAnsi="Arial" w:cs="Arial"/>
          <w:b/>
          <w:bCs/>
          <w:szCs w:val="20"/>
        </w:rPr>
        <w:t>5</w:t>
      </w:r>
      <w:r w:rsidR="0033550C" w:rsidRPr="00F274C5">
        <w:rPr>
          <w:rFonts w:ascii="Arial" w:hAnsi="Arial" w:cs="Arial"/>
          <w:b/>
          <w:bCs/>
          <w:szCs w:val="20"/>
        </w:rPr>
        <w:t xml:space="preserve"> do 1</w:t>
      </w:r>
      <w:r w:rsidR="009E213E">
        <w:rPr>
          <w:rFonts w:ascii="Arial" w:hAnsi="Arial" w:cs="Arial"/>
          <w:b/>
          <w:bCs/>
          <w:szCs w:val="20"/>
        </w:rPr>
        <w:t>0</w:t>
      </w:r>
      <w:r w:rsidR="0033550C" w:rsidRPr="00F274C5">
        <w:rPr>
          <w:rFonts w:ascii="Arial" w:hAnsi="Arial" w:cs="Arial"/>
          <w:b/>
          <w:bCs/>
          <w:szCs w:val="20"/>
        </w:rPr>
        <w:t>. ure</w:t>
      </w:r>
      <w:r w:rsidR="0033550C" w:rsidRPr="00F274C5">
        <w:rPr>
          <w:rFonts w:ascii="Arial" w:hAnsi="Arial" w:cs="Arial"/>
          <w:szCs w:val="20"/>
        </w:rPr>
        <w:t xml:space="preserve">. </w:t>
      </w:r>
    </w:p>
    <w:p w14:paraId="7DDE3F07" w14:textId="77777777" w:rsidR="0033550C" w:rsidRPr="00F274C5" w:rsidRDefault="0033550C" w:rsidP="0033550C">
      <w:pPr>
        <w:autoSpaceDE w:val="0"/>
        <w:autoSpaceDN w:val="0"/>
        <w:adjustRightInd w:val="0"/>
        <w:rPr>
          <w:rFonts w:ascii="Arial" w:hAnsi="Arial" w:cs="Arial"/>
          <w:sz w:val="20"/>
          <w:szCs w:val="20"/>
          <w:lang w:eastAsia="sl-SI"/>
        </w:rPr>
      </w:pPr>
    </w:p>
    <w:p w14:paraId="5224EEC5" w14:textId="0208A334" w:rsidR="0033550C" w:rsidRPr="00F274C5" w:rsidRDefault="0033550C" w:rsidP="00CE5CB3">
      <w:pPr>
        <w:autoSpaceDE w:val="0"/>
        <w:autoSpaceDN w:val="0"/>
        <w:adjustRightInd w:val="0"/>
        <w:jc w:val="both"/>
        <w:rPr>
          <w:rFonts w:ascii="Arial" w:hAnsi="Arial" w:cs="Arial"/>
          <w:sz w:val="20"/>
          <w:szCs w:val="20"/>
          <w:lang w:eastAsia="sl-SI"/>
        </w:rPr>
      </w:pPr>
      <w:r w:rsidRPr="00F274C5">
        <w:rPr>
          <w:rFonts w:ascii="Arial" w:hAnsi="Arial" w:cs="Arial"/>
          <w:sz w:val="20"/>
          <w:szCs w:val="20"/>
          <w:lang w:eastAsia="sl-SI"/>
        </w:rPr>
        <w:t xml:space="preserve">Mestni občini Velenje morate sporočiti vsako spremembo osebnih podatkov, podatkov o bančnem računu in drugih podatkov, ki vplivajo na odločitev o dodelitvi </w:t>
      </w:r>
      <w:r w:rsidR="00A82276">
        <w:rPr>
          <w:rFonts w:ascii="Arial" w:hAnsi="Arial" w:cs="Arial"/>
          <w:sz w:val="20"/>
          <w:szCs w:val="20"/>
          <w:lang w:eastAsia="sl-SI"/>
        </w:rPr>
        <w:t>subvencije</w:t>
      </w:r>
      <w:r w:rsidRPr="00F274C5">
        <w:rPr>
          <w:rFonts w:ascii="Arial" w:hAnsi="Arial" w:cs="Arial"/>
          <w:sz w:val="20"/>
          <w:szCs w:val="20"/>
          <w:lang w:eastAsia="sl-SI"/>
        </w:rPr>
        <w:t>.</w:t>
      </w:r>
    </w:p>
    <w:p w14:paraId="6DE8E5E3" w14:textId="77777777" w:rsidR="0033550C" w:rsidRDefault="0033550C" w:rsidP="0033550C">
      <w:pPr>
        <w:autoSpaceDE w:val="0"/>
        <w:autoSpaceDN w:val="0"/>
        <w:adjustRightInd w:val="0"/>
        <w:rPr>
          <w:rFonts w:ascii="Arial" w:hAnsi="Arial" w:cs="Arial"/>
          <w:sz w:val="20"/>
          <w:szCs w:val="20"/>
          <w:lang w:eastAsia="sl-SI"/>
        </w:rPr>
      </w:pPr>
    </w:p>
    <w:p w14:paraId="30968A72" w14:textId="77777777" w:rsidR="00862F3F" w:rsidRDefault="00862F3F" w:rsidP="0033550C">
      <w:pPr>
        <w:autoSpaceDE w:val="0"/>
        <w:autoSpaceDN w:val="0"/>
        <w:adjustRightInd w:val="0"/>
        <w:rPr>
          <w:rFonts w:ascii="Arial" w:hAnsi="Arial" w:cs="Arial"/>
          <w:sz w:val="20"/>
          <w:szCs w:val="20"/>
          <w:lang w:eastAsia="sl-SI"/>
        </w:rPr>
      </w:pPr>
    </w:p>
    <w:p w14:paraId="0C4CE3A1" w14:textId="1F3D18D3" w:rsidR="0033550C" w:rsidRPr="000F0D4C" w:rsidRDefault="0033550C" w:rsidP="0033550C">
      <w:pPr>
        <w:jc w:val="both"/>
        <w:rPr>
          <w:rFonts w:ascii="Arial" w:hAnsi="Arial" w:cs="Arial"/>
          <w:b/>
          <w:sz w:val="22"/>
          <w:szCs w:val="22"/>
        </w:rPr>
      </w:pPr>
      <w:r w:rsidRPr="000F0D4C">
        <w:rPr>
          <w:rFonts w:ascii="Arial" w:hAnsi="Arial" w:cs="Arial"/>
          <w:b/>
          <w:sz w:val="22"/>
          <w:szCs w:val="22"/>
        </w:rPr>
        <w:t>I</w:t>
      </w:r>
      <w:r>
        <w:rPr>
          <w:rFonts w:ascii="Arial" w:hAnsi="Arial" w:cs="Arial"/>
          <w:b/>
          <w:sz w:val="22"/>
          <w:szCs w:val="22"/>
        </w:rPr>
        <w:t>II</w:t>
      </w:r>
      <w:r w:rsidRPr="000F0D4C">
        <w:rPr>
          <w:rFonts w:ascii="Arial" w:hAnsi="Arial" w:cs="Arial"/>
          <w:b/>
          <w:sz w:val="22"/>
          <w:szCs w:val="22"/>
        </w:rPr>
        <w:t>. PRILOGE</w:t>
      </w:r>
    </w:p>
    <w:p w14:paraId="7CC552FA" w14:textId="77777777" w:rsidR="0033550C" w:rsidRPr="000F0D4C" w:rsidRDefault="0033550C" w:rsidP="0033550C">
      <w:pPr>
        <w:ind w:firstLine="720"/>
        <w:jc w:val="both"/>
        <w:rPr>
          <w:rFonts w:ascii="Arial" w:hAnsi="Arial" w:cs="Arial"/>
          <w:b/>
          <w:sz w:val="22"/>
          <w:szCs w:val="22"/>
        </w:rPr>
      </w:pPr>
    </w:p>
    <w:p w14:paraId="390D4991" w14:textId="77777777" w:rsidR="0033550C" w:rsidRPr="000F0D4C" w:rsidRDefault="0033550C" w:rsidP="0033550C">
      <w:pPr>
        <w:jc w:val="both"/>
        <w:rPr>
          <w:rFonts w:ascii="Arial" w:hAnsi="Arial" w:cs="Arial"/>
          <w:b/>
          <w:sz w:val="22"/>
          <w:szCs w:val="22"/>
        </w:rPr>
      </w:pPr>
      <w:r w:rsidRPr="000F0D4C">
        <w:rPr>
          <w:rFonts w:ascii="Arial" w:hAnsi="Arial" w:cs="Arial"/>
          <w:b/>
          <w:sz w:val="22"/>
          <w:szCs w:val="22"/>
        </w:rPr>
        <w:t>OBVEZNE PRILOGE</w:t>
      </w:r>
    </w:p>
    <w:p w14:paraId="4DCC062F" w14:textId="77777777" w:rsidR="0033550C" w:rsidRPr="00F274C5" w:rsidRDefault="0033550C" w:rsidP="0033550C">
      <w:pPr>
        <w:ind w:left="360"/>
        <w:jc w:val="both"/>
        <w:rPr>
          <w:rFonts w:ascii="Arial" w:hAnsi="Arial" w:cs="Arial"/>
          <w:b/>
          <w:sz w:val="20"/>
          <w:szCs w:val="20"/>
        </w:rPr>
      </w:pPr>
    </w:p>
    <w:p w14:paraId="27160FFE" w14:textId="77777777" w:rsidR="0033550C" w:rsidRDefault="0033550C" w:rsidP="0030151A">
      <w:pPr>
        <w:pStyle w:val="0-Besedilo"/>
        <w:numPr>
          <w:ilvl w:val="0"/>
          <w:numId w:val="5"/>
        </w:numPr>
        <w:rPr>
          <w:rFonts w:ascii="Arial" w:hAnsi="Arial" w:cs="Arial"/>
          <w:szCs w:val="20"/>
        </w:rPr>
      </w:pPr>
      <w:r w:rsidRPr="000F0D4C">
        <w:rPr>
          <w:rFonts w:ascii="Arial" w:hAnsi="Arial" w:cs="Arial"/>
          <w:szCs w:val="20"/>
        </w:rPr>
        <w:t>parafiran vzorec pogodbe (</w:t>
      </w:r>
      <w:r w:rsidRPr="0046583E">
        <w:rPr>
          <w:rFonts w:ascii="Arial" w:hAnsi="Arial" w:cs="Arial"/>
          <w:b/>
          <w:bCs/>
          <w:szCs w:val="20"/>
        </w:rPr>
        <w:t>Priloga 1</w:t>
      </w:r>
      <w:r w:rsidRPr="000F0D4C">
        <w:rPr>
          <w:rFonts w:ascii="Arial" w:hAnsi="Arial" w:cs="Arial"/>
          <w:szCs w:val="20"/>
        </w:rPr>
        <w:t>);</w:t>
      </w:r>
    </w:p>
    <w:p w14:paraId="633ADADC" w14:textId="77777777" w:rsidR="00923CA3" w:rsidRPr="000F0D4C" w:rsidRDefault="00923CA3" w:rsidP="00923CA3">
      <w:pPr>
        <w:pStyle w:val="0-Besedilo"/>
        <w:ind w:left="360"/>
        <w:rPr>
          <w:rFonts w:ascii="Arial" w:hAnsi="Arial" w:cs="Arial"/>
          <w:szCs w:val="20"/>
        </w:rPr>
      </w:pPr>
    </w:p>
    <w:p w14:paraId="147051BA" w14:textId="7AF73C25" w:rsidR="0033550C" w:rsidRDefault="0033550C" w:rsidP="00094B9C">
      <w:pPr>
        <w:pStyle w:val="Odstavekseznama"/>
        <w:numPr>
          <w:ilvl w:val="0"/>
          <w:numId w:val="5"/>
        </w:numPr>
        <w:jc w:val="both"/>
        <w:rPr>
          <w:rFonts w:ascii="Arial" w:hAnsi="Arial" w:cs="Arial"/>
          <w:sz w:val="20"/>
          <w:szCs w:val="20"/>
        </w:rPr>
      </w:pPr>
      <w:r w:rsidRPr="00094B9C">
        <w:rPr>
          <w:rFonts w:ascii="Arial" w:hAnsi="Arial" w:cs="Arial"/>
          <w:sz w:val="20"/>
          <w:szCs w:val="20"/>
        </w:rPr>
        <w:t xml:space="preserve">soglasje etažnih lastnikov/solastnikov stavbe </w:t>
      </w:r>
      <w:r w:rsidR="00F832CC">
        <w:rPr>
          <w:rFonts w:ascii="Arial" w:hAnsi="Arial" w:cs="Arial"/>
          <w:sz w:val="20"/>
          <w:szCs w:val="20"/>
        </w:rPr>
        <w:t>s katerim soglašajo</w:t>
      </w:r>
      <w:r w:rsidRPr="00094B9C">
        <w:rPr>
          <w:rFonts w:ascii="Arial" w:hAnsi="Arial" w:cs="Arial"/>
          <w:sz w:val="20"/>
          <w:szCs w:val="20"/>
        </w:rPr>
        <w:t>:</w:t>
      </w:r>
    </w:p>
    <w:p w14:paraId="6C8DEA4B" w14:textId="77777777" w:rsidR="00F832CC" w:rsidRPr="00CE34F8" w:rsidRDefault="00F832CC" w:rsidP="00F832CC">
      <w:pPr>
        <w:numPr>
          <w:ilvl w:val="1"/>
          <w:numId w:val="5"/>
        </w:numPr>
        <w:shd w:val="clear" w:color="auto" w:fill="FFFFFF"/>
        <w:jc w:val="both"/>
        <w:rPr>
          <w:rFonts w:ascii="Arial" w:hAnsi="Arial" w:cs="Arial"/>
          <w:color w:val="000000"/>
          <w:sz w:val="20"/>
          <w:szCs w:val="20"/>
          <w:shd w:val="clear" w:color="auto" w:fill="FFFFFF"/>
        </w:rPr>
      </w:pPr>
      <w:r>
        <w:rPr>
          <w:rFonts w:ascii="Arial" w:hAnsi="Arial" w:cs="Arial"/>
          <w:sz w:val="20"/>
          <w:szCs w:val="20"/>
        </w:rPr>
        <w:t>za izvedbo</w:t>
      </w:r>
      <w:r w:rsidRPr="00CE34F8">
        <w:rPr>
          <w:rFonts w:ascii="Arial" w:hAnsi="Arial" w:cs="Arial"/>
          <w:sz w:val="20"/>
          <w:szCs w:val="20"/>
        </w:rPr>
        <w:t xml:space="preserve"> preliminarnega energetskega pregleda</w:t>
      </w:r>
      <w:r>
        <w:rPr>
          <w:rFonts w:ascii="Arial" w:hAnsi="Arial" w:cs="Arial"/>
          <w:color w:val="000000"/>
          <w:sz w:val="20"/>
          <w:szCs w:val="20"/>
          <w:shd w:val="clear" w:color="auto" w:fill="FFFFFF"/>
        </w:rPr>
        <w:t>,</w:t>
      </w:r>
    </w:p>
    <w:p w14:paraId="1B622680" w14:textId="77777777" w:rsidR="00F832CC" w:rsidRPr="00367221" w:rsidRDefault="00F832CC" w:rsidP="00F832CC">
      <w:pPr>
        <w:numPr>
          <w:ilvl w:val="1"/>
          <w:numId w:val="5"/>
        </w:numPr>
        <w:shd w:val="clear" w:color="auto" w:fill="FFFFFF"/>
        <w:jc w:val="both"/>
        <w:rPr>
          <w:rFonts w:ascii="Arial" w:hAnsi="Arial" w:cs="Arial"/>
          <w:color w:val="000000"/>
          <w:sz w:val="20"/>
          <w:szCs w:val="20"/>
          <w:shd w:val="clear" w:color="auto" w:fill="FFFFFF"/>
        </w:rPr>
      </w:pPr>
      <w:r>
        <w:rPr>
          <w:rFonts w:ascii="Arial" w:hAnsi="Arial" w:cs="Arial"/>
          <w:sz w:val="20"/>
          <w:szCs w:val="20"/>
        </w:rPr>
        <w:t>za izvedbo</w:t>
      </w:r>
      <w:r>
        <w:rPr>
          <w:rFonts w:ascii="Arial" w:hAnsi="Arial" w:cs="Arial"/>
          <w:color w:val="000000"/>
          <w:sz w:val="20"/>
          <w:szCs w:val="20"/>
          <w:shd w:val="clear" w:color="auto" w:fill="FFFFFF"/>
        </w:rPr>
        <w:t xml:space="preserve"> razširjenega energetskega pregleda,</w:t>
      </w:r>
    </w:p>
    <w:p w14:paraId="1F6BBBAB" w14:textId="3457DEB5" w:rsidR="00F832CC" w:rsidRPr="00D06EB7" w:rsidRDefault="00F832CC" w:rsidP="00F832CC">
      <w:pPr>
        <w:numPr>
          <w:ilvl w:val="1"/>
          <w:numId w:val="5"/>
        </w:numPr>
        <w:shd w:val="clear" w:color="auto" w:fill="FFFFFF"/>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za sofinanciranje priprave projektne dokumentacije </w:t>
      </w:r>
      <w:r w:rsidRPr="001663FD">
        <w:rPr>
          <w:rFonts w:ascii="Arial" w:hAnsi="Arial" w:cs="Arial"/>
          <w:sz w:val="20"/>
          <w:szCs w:val="20"/>
        </w:rPr>
        <w:t>za izvedbo energetske prenove večstanovanjskega objekta</w:t>
      </w:r>
      <w:r w:rsidRPr="00C752D4">
        <w:rPr>
          <w:rFonts w:ascii="Arial" w:hAnsi="Arial" w:cs="Arial"/>
          <w:sz w:val="20"/>
          <w:szCs w:val="20"/>
        </w:rPr>
        <w:t>,</w:t>
      </w:r>
      <w:r w:rsidRPr="000C026D">
        <w:rPr>
          <w:rFonts w:ascii="Arial" w:hAnsi="Arial" w:cs="Arial"/>
          <w:sz w:val="20"/>
          <w:szCs w:val="20"/>
        </w:rPr>
        <w:t xml:space="preserve"> </w:t>
      </w:r>
      <w:r w:rsidR="0067330F">
        <w:rPr>
          <w:rFonts w:ascii="Arial" w:hAnsi="Arial" w:cs="Arial"/>
          <w:sz w:val="20"/>
          <w:szCs w:val="20"/>
        </w:rPr>
        <w:t>z obveznostjo kritja 10 % stroškov s strani etažnih lastnikov, skladno s pogoji tega javnega poziva,</w:t>
      </w:r>
    </w:p>
    <w:p w14:paraId="030B4752" w14:textId="77777777" w:rsidR="00F832CC" w:rsidRDefault="00F832CC" w:rsidP="00F832CC">
      <w:pPr>
        <w:numPr>
          <w:ilvl w:val="1"/>
          <w:numId w:val="5"/>
        </w:numPr>
        <w:shd w:val="clear" w:color="auto" w:fill="FFFFFF"/>
        <w:jc w:val="both"/>
        <w:rPr>
          <w:rFonts w:ascii="Arial" w:hAnsi="Arial" w:cs="Arial"/>
          <w:color w:val="000000"/>
          <w:sz w:val="20"/>
          <w:szCs w:val="20"/>
          <w:shd w:val="clear" w:color="auto" w:fill="FFFFFF"/>
        </w:rPr>
      </w:pPr>
      <w:r w:rsidRPr="00D06EB7">
        <w:rPr>
          <w:rFonts w:ascii="Arial" w:hAnsi="Arial" w:cs="Arial"/>
          <w:color w:val="000000"/>
          <w:sz w:val="20"/>
          <w:szCs w:val="20"/>
          <w:shd w:val="clear" w:color="auto" w:fill="FFFFFF"/>
        </w:rPr>
        <w:t>da bo projekt celovite prenove v primeru izbora in izvedbe z namenom promocije predstavljen v javnosti</w:t>
      </w:r>
      <w:r>
        <w:rPr>
          <w:rFonts w:ascii="Arial" w:hAnsi="Arial" w:cs="Arial"/>
          <w:color w:val="000000"/>
          <w:sz w:val="20"/>
          <w:szCs w:val="20"/>
          <w:shd w:val="clear" w:color="auto" w:fill="FFFFFF"/>
        </w:rPr>
        <w:t xml:space="preserve"> </w:t>
      </w:r>
      <w:r w:rsidRPr="00D06EB7">
        <w:rPr>
          <w:rFonts w:ascii="Arial" w:hAnsi="Arial" w:cs="Arial"/>
          <w:color w:val="000000"/>
          <w:sz w:val="20"/>
          <w:szCs w:val="20"/>
          <w:shd w:val="clear" w:color="auto" w:fill="FFFFFF"/>
        </w:rPr>
        <w:t>v okviru drugih promocijskih aktivnosti ter materialov</w:t>
      </w:r>
      <w:r>
        <w:rPr>
          <w:rFonts w:ascii="Arial" w:hAnsi="Arial" w:cs="Arial"/>
          <w:color w:val="000000"/>
          <w:sz w:val="20"/>
          <w:szCs w:val="20"/>
          <w:shd w:val="clear" w:color="auto" w:fill="FFFFFF"/>
        </w:rPr>
        <w:t xml:space="preserve"> Mestne občine Velenje.</w:t>
      </w:r>
    </w:p>
    <w:p w14:paraId="4A581D5F" w14:textId="77777777" w:rsidR="00923CA3" w:rsidRDefault="00923CA3" w:rsidP="00923CA3">
      <w:pPr>
        <w:shd w:val="clear" w:color="auto" w:fill="FFFFFF"/>
        <w:ind w:left="1080"/>
        <w:jc w:val="both"/>
        <w:rPr>
          <w:rFonts w:ascii="Arial" w:hAnsi="Arial" w:cs="Arial"/>
          <w:color w:val="000000"/>
          <w:sz w:val="20"/>
          <w:szCs w:val="20"/>
          <w:shd w:val="clear" w:color="auto" w:fill="FFFFFF"/>
        </w:rPr>
      </w:pPr>
    </w:p>
    <w:p w14:paraId="75EAF090" w14:textId="77777777" w:rsidR="00742722" w:rsidRDefault="00742722" w:rsidP="00742722">
      <w:pPr>
        <w:pStyle w:val="Odstavekseznama"/>
        <w:numPr>
          <w:ilvl w:val="0"/>
          <w:numId w:val="5"/>
        </w:numPr>
        <w:jc w:val="both"/>
        <w:rPr>
          <w:rFonts w:ascii="Arial" w:hAnsi="Arial" w:cs="Arial"/>
          <w:sz w:val="20"/>
          <w:szCs w:val="20"/>
        </w:rPr>
      </w:pPr>
      <w:r>
        <w:rPr>
          <w:rFonts w:ascii="Arial" w:hAnsi="Arial" w:cs="Arial"/>
          <w:sz w:val="20"/>
          <w:szCs w:val="20"/>
        </w:rPr>
        <w:t xml:space="preserve">izjavo </w:t>
      </w:r>
      <w:r w:rsidRPr="00094B9C">
        <w:rPr>
          <w:rFonts w:ascii="Arial" w:hAnsi="Arial" w:cs="Arial"/>
          <w:sz w:val="20"/>
          <w:szCs w:val="20"/>
        </w:rPr>
        <w:t xml:space="preserve">etažnih lastnikov/solastnikov stavbe </w:t>
      </w:r>
      <w:r>
        <w:rPr>
          <w:rFonts w:ascii="Arial" w:hAnsi="Arial" w:cs="Arial"/>
          <w:sz w:val="20"/>
          <w:szCs w:val="20"/>
        </w:rPr>
        <w:t>s katerim izjavljajo, da</w:t>
      </w:r>
      <w:r w:rsidRPr="00094B9C">
        <w:rPr>
          <w:rFonts w:ascii="Arial" w:hAnsi="Arial" w:cs="Arial"/>
          <w:sz w:val="20"/>
          <w:szCs w:val="20"/>
        </w:rPr>
        <w:t>:</w:t>
      </w:r>
    </w:p>
    <w:p w14:paraId="54B879B0" w14:textId="27139B2D" w:rsidR="00742722" w:rsidRPr="00F274C5" w:rsidRDefault="00742722" w:rsidP="00742722">
      <w:pPr>
        <w:numPr>
          <w:ilvl w:val="1"/>
          <w:numId w:val="5"/>
        </w:numPr>
        <w:jc w:val="both"/>
        <w:rPr>
          <w:rFonts w:ascii="Arial" w:hAnsi="Arial" w:cs="Arial"/>
          <w:sz w:val="20"/>
          <w:szCs w:val="20"/>
        </w:rPr>
      </w:pPr>
      <w:r>
        <w:rPr>
          <w:rFonts w:ascii="Arial" w:hAnsi="Arial" w:cs="Arial"/>
          <w:sz w:val="20"/>
          <w:szCs w:val="20"/>
        </w:rPr>
        <w:t>so</w:t>
      </w:r>
      <w:r w:rsidRPr="00F274C5">
        <w:rPr>
          <w:rFonts w:ascii="Arial" w:hAnsi="Arial" w:cs="Arial"/>
          <w:sz w:val="20"/>
          <w:szCs w:val="20"/>
        </w:rPr>
        <w:t xml:space="preserve"> seznanjen</w:t>
      </w:r>
      <w:r>
        <w:rPr>
          <w:rFonts w:ascii="Arial" w:hAnsi="Arial" w:cs="Arial"/>
          <w:sz w:val="20"/>
          <w:szCs w:val="20"/>
        </w:rPr>
        <w:t>i</w:t>
      </w:r>
      <w:r w:rsidRPr="00F274C5">
        <w:rPr>
          <w:rFonts w:ascii="Arial" w:hAnsi="Arial" w:cs="Arial"/>
          <w:sz w:val="20"/>
          <w:szCs w:val="20"/>
        </w:rPr>
        <w:t xml:space="preserve"> in sprejem</w:t>
      </w:r>
      <w:r>
        <w:rPr>
          <w:rFonts w:ascii="Arial" w:hAnsi="Arial" w:cs="Arial"/>
          <w:sz w:val="20"/>
          <w:szCs w:val="20"/>
        </w:rPr>
        <w:t>ajo</w:t>
      </w:r>
      <w:r w:rsidRPr="00F274C5">
        <w:rPr>
          <w:rFonts w:ascii="Arial" w:hAnsi="Arial" w:cs="Arial"/>
          <w:sz w:val="20"/>
          <w:szCs w:val="20"/>
        </w:rPr>
        <w:t xml:space="preserve"> pogoje javnega poziva;</w:t>
      </w:r>
    </w:p>
    <w:p w14:paraId="455D8511" w14:textId="77777777" w:rsidR="00E761E9" w:rsidRDefault="00742722" w:rsidP="00E761E9">
      <w:pPr>
        <w:numPr>
          <w:ilvl w:val="1"/>
          <w:numId w:val="5"/>
        </w:numPr>
        <w:jc w:val="both"/>
        <w:rPr>
          <w:rFonts w:ascii="Arial" w:hAnsi="Arial" w:cs="Arial"/>
          <w:sz w:val="20"/>
          <w:szCs w:val="20"/>
        </w:rPr>
      </w:pPr>
      <w:r w:rsidRPr="00F274C5">
        <w:rPr>
          <w:rFonts w:ascii="Arial" w:hAnsi="Arial" w:cs="Arial"/>
          <w:sz w:val="20"/>
          <w:szCs w:val="20"/>
        </w:rPr>
        <w:t>so vsi v vlogi navedeni podatki in priložene listine resnični, točni in popolni ter da so vlogi priloženi dokumenti verodostojni, za kar prevzemam vso materialno in kazensko odgovornost, ter MOV dovoljujem, da vse v vlogi navedene podatke preveri pri upravljalcih zbirk teh podatkov in bom vse spremembe podatkov pisno sporočil MOV v 8- ih dneh od nastanka teh sprememb;</w:t>
      </w:r>
    </w:p>
    <w:p w14:paraId="145B5D4E" w14:textId="3E70D7E4" w:rsidR="00E761E9" w:rsidRPr="00E761E9" w:rsidRDefault="00E761E9" w:rsidP="00E761E9">
      <w:pPr>
        <w:numPr>
          <w:ilvl w:val="1"/>
          <w:numId w:val="5"/>
        </w:numPr>
        <w:jc w:val="both"/>
        <w:rPr>
          <w:rFonts w:ascii="Arial" w:hAnsi="Arial" w:cs="Arial"/>
          <w:sz w:val="20"/>
          <w:szCs w:val="20"/>
        </w:rPr>
      </w:pPr>
      <w:r w:rsidRPr="00E761E9">
        <w:rPr>
          <w:rFonts w:ascii="Arial" w:hAnsi="Arial" w:cs="Arial"/>
          <w:sz w:val="20"/>
          <w:szCs w:val="20"/>
        </w:rPr>
        <w:t>s</w:t>
      </w:r>
      <w:r w:rsidR="00DF5453">
        <w:rPr>
          <w:rFonts w:ascii="Arial" w:hAnsi="Arial" w:cs="Arial"/>
          <w:sz w:val="20"/>
          <w:szCs w:val="20"/>
        </w:rPr>
        <w:t>o</w:t>
      </w:r>
      <w:r w:rsidRPr="00E761E9">
        <w:rPr>
          <w:rFonts w:ascii="Arial" w:hAnsi="Arial" w:cs="Arial"/>
          <w:sz w:val="20"/>
          <w:szCs w:val="20"/>
        </w:rPr>
        <w:t xml:space="preserve"> seznanjen, da Mestna občina Velenje kot upravljavec osebnih podatkov, le-te obdeluje z namenom odločanja o dodelitvi pravice do subvencije;</w:t>
      </w:r>
    </w:p>
    <w:p w14:paraId="49318CC6" w14:textId="22FABA19" w:rsidR="00742722" w:rsidRPr="004D673B" w:rsidRDefault="00742722" w:rsidP="00742722">
      <w:pPr>
        <w:pStyle w:val="Odstavekseznama"/>
        <w:numPr>
          <w:ilvl w:val="1"/>
          <w:numId w:val="5"/>
        </w:numPr>
        <w:shd w:val="clear" w:color="auto" w:fill="FFFFFF"/>
        <w:jc w:val="both"/>
        <w:rPr>
          <w:rFonts w:ascii="Arial" w:hAnsi="Arial" w:cs="Arial"/>
          <w:color w:val="000000"/>
          <w:sz w:val="20"/>
          <w:szCs w:val="20"/>
          <w:shd w:val="clear" w:color="auto" w:fill="FFFFFF"/>
        </w:rPr>
      </w:pPr>
      <w:r>
        <w:rPr>
          <w:rFonts w:ascii="Arial" w:hAnsi="Arial" w:cs="Arial"/>
          <w:sz w:val="20"/>
          <w:szCs w:val="20"/>
        </w:rPr>
        <w:t>predhodno ni bila izvedena</w:t>
      </w:r>
      <w:r w:rsidRPr="004D673B">
        <w:rPr>
          <w:rFonts w:ascii="Arial" w:hAnsi="Arial" w:cs="Arial"/>
          <w:sz w:val="20"/>
          <w:szCs w:val="20"/>
        </w:rPr>
        <w:t xml:space="preserve"> celovit</w:t>
      </w:r>
      <w:r>
        <w:rPr>
          <w:rFonts w:ascii="Arial" w:hAnsi="Arial" w:cs="Arial"/>
          <w:sz w:val="20"/>
          <w:szCs w:val="20"/>
        </w:rPr>
        <w:t>a</w:t>
      </w:r>
      <w:r w:rsidRPr="004D673B">
        <w:rPr>
          <w:rFonts w:ascii="Arial" w:hAnsi="Arial" w:cs="Arial"/>
          <w:sz w:val="20"/>
          <w:szCs w:val="20"/>
        </w:rPr>
        <w:t xml:space="preserve"> energetsk</w:t>
      </w:r>
      <w:r>
        <w:rPr>
          <w:rFonts w:ascii="Arial" w:hAnsi="Arial" w:cs="Arial"/>
          <w:sz w:val="20"/>
          <w:szCs w:val="20"/>
        </w:rPr>
        <w:t>a</w:t>
      </w:r>
      <w:r w:rsidRPr="004D673B">
        <w:rPr>
          <w:rFonts w:ascii="Arial" w:hAnsi="Arial" w:cs="Arial"/>
          <w:sz w:val="20"/>
          <w:szCs w:val="20"/>
        </w:rPr>
        <w:t xml:space="preserve"> obnov</w:t>
      </w:r>
      <w:r>
        <w:rPr>
          <w:rFonts w:ascii="Arial" w:hAnsi="Arial" w:cs="Arial"/>
          <w:sz w:val="20"/>
          <w:szCs w:val="20"/>
        </w:rPr>
        <w:t>a</w:t>
      </w:r>
      <w:r w:rsidRPr="004D673B">
        <w:rPr>
          <w:rFonts w:ascii="Arial" w:hAnsi="Arial" w:cs="Arial"/>
          <w:sz w:val="20"/>
          <w:szCs w:val="20"/>
        </w:rPr>
        <w:t xml:space="preserve"> večstanovanjskega objekta</w:t>
      </w:r>
      <w:r>
        <w:rPr>
          <w:rFonts w:ascii="Arial" w:hAnsi="Arial" w:cs="Arial"/>
          <w:sz w:val="20"/>
          <w:szCs w:val="20"/>
        </w:rPr>
        <w:t>;</w:t>
      </w:r>
    </w:p>
    <w:p w14:paraId="0CF262F9" w14:textId="6DA764CC" w:rsidR="00742722" w:rsidRPr="008C6B2A" w:rsidRDefault="00742722" w:rsidP="00742722">
      <w:pPr>
        <w:pStyle w:val="Odstavekseznama"/>
        <w:numPr>
          <w:ilvl w:val="1"/>
          <w:numId w:val="5"/>
        </w:numPr>
        <w:jc w:val="both"/>
        <w:rPr>
          <w:rFonts w:ascii="Arial" w:hAnsi="Arial" w:cs="Arial"/>
          <w:sz w:val="20"/>
          <w:szCs w:val="20"/>
        </w:rPr>
      </w:pPr>
      <w:r w:rsidRPr="00B24018">
        <w:rPr>
          <w:rFonts w:ascii="Arial" w:hAnsi="Arial" w:cs="Arial"/>
          <w:sz w:val="20"/>
          <w:szCs w:val="20"/>
        </w:rPr>
        <w:t>predhodno ni izdelana projektne dokumentacije za izvedbo energetske prenove večstanovanjskega objekta</w:t>
      </w:r>
      <w:r>
        <w:rPr>
          <w:rFonts w:ascii="Arial" w:hAnsi="Arial" w:cs="Arial"/>
          <w:sz w:val="20"/>
          <w:szCs w:val="20"/>
        </w:rPr>
        <w:t>;</w:t>
      </w:r>
    </w:p>
    <w:p w14:paraId="49CB922B" w14:textId="458F817A" w:rsidR="00742722" w:rsidRPr="006A4AB6" w:rsidRDefault="00742722" w:rsidP="00742722">
      <w:pPr>
        <w:numPr>
          <w:ilvl w:val="1"/>
          <w:numId w:val="5"/>
        </w:numPr>
        <w:jc w:val="both"/>
        <w:rPr>
          <w:rFonts w:ascii="Arial" w:hAnsi="Arial" w:cs="Arial"/>
          <w:sz w:val="20"/>
          <w:szCs w:val="20"/>
        </w:rPr>
      </w:pPr>
      <w:r>
        <w:rPr>
          <w:rFonts w:ascii="Arial" w:hAnsi="Arial" w:cs="Arial"/>
          <w:sz w:val="20"/>
          <w:szCs w:val="20"/>
        </w:rPr>
        <w:t>soglaša</w:t>
      </w:r>
      <w:r w:rsidR="00923CA3">
        <w:rPr>
          <w:rFonts w:ascii="Arial" w:hAnsi="Arial" w:cs="Arial"/>
          <w:sz w:val="20"/>
          <w:szCs w:val="20"/>
        </w:rPr>
        <w:t>jo</w:t>
      </w:r>
      <w:r>
        <w:rPr>
          <w:rFonts w:ascii="Arial" w:hAnsi="Arial" w:cs="Arial"/>
          <w:sz w:val="20"/>
          <w:szCs w:val="20"/>
        </w:rPr>
        <w:t xml:space="preserve"> z izvedbo energetske</w:t>
      </w:r>
      <w:r w:rsidRPr="0004770B">
        <w:rPr>
          <w:rFonts w:ascii="Arial" w:hAnsi="Arial" w:cs="Arial"/>
          <w:sz w:val="20"/>
          <w:szCs w:val="20"/>
        </w:rPr>
        <w:t xml:space="preserve"> </w:t>
      </w:r>
      <w:r w:rsidRPr="001663FD">
        <w:rPr>
          <w:rFonts w:ascii="Arial" w:hAnsi="Arial" w:cs="Arial"/>
          <w:sz w:val="20"/>
          <w:szCs w:val="20"/>
        </w:rPr>
        <w:t>prenove večstanovanjskega objekta</w:t>
      </w:r>
      <w:r>
        <w:rPr>
          <w:rFonts w:ascii="Arial" w:hAnsi="Arial" w:cs="Arial"/>
          <w:sz w:val="20"/>
          <w:szCs w:val="20"/>
        </w:rPr>
        <w:t>.</w:t>
      </w:r>
    </w:p>
    <w:p w14:paraId="2E88E4A6" w14:textId="77777777" w:rsidR="00742722" w:rsidRDefault="00742722" w:rsidP="00742722">
      <w:pPr>
        <w:pStyle w:val="Odstavekseznama"/>
        <w:ind w:left="360"/>
        <w:jc w:val="both"/>
        <w:rPr>
          <w:rFonts w:ascii="Arial" w:hAnsi="Arial" w:cs="Arial"/>
          <w:sz w:val="20"/>
          <w:szCs w:val="20"/>
        </w:rPr>
      </w:pPr>
    </w:p>
    <w:p w14:paraId="5E32989A" w14:textId="03087130" w:rsidR="0033550C" w:rsidRPr="00742722" w:rsidRDefault="0033550C" w:rsidP="00742722">
      <w:pPr>
        <w:pStyle w:val="Odstavekseznama"/>
        <w:numPr>
          <w:ilvl w:val="0"/>
          <w:numId w:val="5"/>
        </w:numPr>
        <w:jc w:val="both"/>
        <w:rPr>
          <w:rFonts w:ascii="Arial" w:hAnsi="Arial" w:cs="Arial"/>
          <w:sz w:val="20"/>
          <w:szCs w:val="20"/>
        </w:rPr>
      </w:pPr>
      <w:r w:rsidRPr="00742722">
        <w:rPr>
          <w:rFonts w:ascii="Arial" w:hAnsi="Arial" w:cs="Arial"/>
          <w:sz w:val="20"/>
          <w:szCs w:val="20"/>
        </w:rPr>
        <w:t>pooblastilo za podpis pogodbe za pripravo projektne dokumentacije (</w:t>
      </w:r>
      <w:r w:rsidRPr="00662680">
        <w:rPr>
          <w:rFonts w:ascii="Arial" w:hAnsi="Arial" w:cs="Arial"/>
          <w:b/>
          <w:bCs/>
          <w:sz w:val="20"/>
          <w:szCs w:val="20"/>
        </w:rPr>
        <w:t>Priloga 2</w:t>
      </w:r>
      <w:r w:rsidRPr="00742722">
        <w:rPr>
          <w:rFonts w:ascii="Arial" w:hAnsi="Arial" w:cs="Arial"/>
          <w:sz w:val="20"/>
          <w:szCs w:val="20"/>
        </w:rPr>
        <w:t>);</w:t>
      </w:r>
    </w:p>
    <w:p w14:paraId="215FA0EF" w14:textId="77777777" w:rsidR="0033550C" w:rsidRPr="00F274C5" w:rsidRDefault="0033550C" w:rsidP="0033550C">
      <w:pPr>
        <w:rPr>
          <w:rFonts w:ascii="Arial" w:hAnsi="Arial" w:cs="Arial"/>
          <w:sz w:val="20"/>
          <w:szCs w:val="20"/>
        </w:rPr>
      </w:pPr>
    </w:p>
    <w:p w14:paraId="6CADB588" w14:textId="77777777" w:rsidR="0033550C" w:rsidRPr="00F274C5" w:rsidRDefault="0033550C" w:rsidP="0033550C">
      <w:pPr>
        <w:pStyle w:val="0-Besedilo"/>
        <w:rPr>
          <w:rFonts w:ascii="Arial" w:hAnsi="Arial" w:cs="Arial"/>
          <w:szCs w:val="20"/>
        </w:rPr>
      </w:pPr>
      <w:r w:rsidRPr="00F274C5">
        <w:rPr>
          <w:rFonts w:ascii="Arial" w:hAnsi="Arial" w:cs="Arial"/>
          <w:szCs w:val="20"/>
        </w:rPr>
        <w:t xml:space="preserve">Občina k vlogi priložene listine zadrži in jih po izteku razpisnega roka udeležencem razpisa ne vrača. S pridobljenimi osebnimi podatki bo občina ravnala v skladu z Zakonom o varstvu osebnih podatkov (Uradni list RS, št. 163/2022) in </w:t>
      </w:r>
      <w:r w:rsidRPr="00F274C5">
        <w:rPr>
          <w:rFonts w:ascii="Arial" w:hAnsi="Arial" w:cs="Arial"/>
          <w:iCs/>
          <w:szCs w:val="20"/>
        </w:rPr>
        <w:t>z določili Splošne uredbe EU o varstvu podatkov (GDPR, 2016/679).</w:t>
      </w:r>
    </w:p>
    <w:p w14:paraId="5F1A11E6" w14:textId="77777777" w:rsidR="0033550C" w:rsidRPr="00F274C5" w:rsidRDefault="0033550C" w:rsidP="0033550C">
      <w:pPr>
        <w:jc w:val="both"/>
        <w:rPr>
          <w:rFonts w:ascii="Arial" w:hAnsi="Arial" w:cs="Arial"/>
          <w:sz w:val="20"/>
          <w:szCs w:val="20"/>
        </w:rPr>
      </w:pPr>
    </w:p>
    <w:p w14:paraId="062D8930" w14:textId="77777777" w:rsidR="0033550C" w:rsidRPr="00F23E4C" w:rsidRDefault="0033550C" w:rsidP="0033550C">
      <w:pPr>
        <w:rPr>
          <w:rFonts w:ascii="Arial" w:hAnsi="Arial" w:cs="Arial"/>
          <w:sz w:val="20"/>
          <w:szCs w:val="20"/>
        </w:rPr>
      </w:pPr>
    </w:p>
    <w:p w14:paraId="1BF4A7BE" w14:textId="77777777" w:rsidR="0033550C" w:rsidRPr="00F23E4C" w:rsidRDefault="0033550C" w:rsidP="0033550C">
      <w:pPr>
        <w:rPr>
          <w:rFonts w:ascii="Arial" w:hAnsi="Arial" w:cs="Arial"/>
          <w:sz w:val="20"/>
          <w:szCs w:val="20"/>
        </w:rPr>
      </w:pPr>
    </w:p>
    <w:p w14:paraId="7DFDFB9D" w14:textId="77777777" w:rsidR="0033550C" w:rsidRPr="00F23E4C" w:rsidRDefault="0033550C" w:rsidP="0033550C">
      <w:pPr>
        <w:rPr>
          <w:rFonts w:ascii="Arial" w:hAnsi="Arial" w:cs="Arial"/>
          <w:sz w:val="20"/>
          <w:szCs w:val="20"/>
        </w:rPr>
      </w:pPr>
    </w:p>
    <w:p w14:paraId="13AABCD6" w14:textId="77777777" w:rsidR="0033550C" w:rsidRPr="00F23E4C" w:rsidRDefault="0033550C" w:rsidP="0033550C">
      <w:pPr>
        <w:rPr>
          <w:rFonts w:ascii="Arial" w:hAnsi="Arial" w:cs="Arial"/>
          <w:sz w:val="20"/>
          <w:szCs w:val="20"/>
        </w:rPr>
      </w:pPr>
    </w:p>
    <w:p w14:paraId="181B0887" w14:textId="77777777" w:rsidR="0033550C" w:rsidRPr="00F23E4C" w:rsidRDefault="0033550C" w:rsidP="0033550C">
      <w:pPr>
        <w:rPr>
          <w:rFonts w:ascii="Arial" w:hAnsi="Arial" w:cs="Arial"/>
          <w:sz w:val="20"/>
          <w:szCs w:val="20"/>
        </w:rPr>
      </w:pPr>
    </w:p>
    <w:p w14:paraId="6022F204" w14:textId="77777777" w:rsidR="0033550C" w:rsidRPr="00F23E4C" w:rsidRDefault="0033550C" w:rsidP="0033550C">
      <w:pPr>
        <w:rPr>
          <w:rFonts w:ascii="Arial" w:hAnsi="Arial" w:cs="Arial"/>
          <w:sz w:val="20"/>
          <w:szCs w:val="20"/>
        </w:rPr>
      </w:pPr>
    </w:p>
    <w:p w14:paraId="37AB6E87" w14:textId="77777777" w:rsidR="0033550C" w:rsidRPr="00812B87" w:rsidRDefault="0033550C" w:rsidP="0033550C">
      <w:pPr>
        <w:rPr>
          <w:rFonts w:ascii="Arial" w:hAnsi="Arial" w:cs="Arial"/>
          <w:sz w:val="20"/>
          <w:szCs w:val="20"/>
        </w:rPr>
      </w:pPr>
      <w:r w:rsidRPr="00812B87">
        <w:rPr>
          <w:rFonts w:ascii="Arial" w:hAnsi="Arial" w:cs="Arial"/>
          <w:sz w:val="20"/>
          <w:szCs w:val="20"/>
        </w:rPr>
        <w:t>Kraj in datum</w:t>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r>
      <w:r w:rsidRPr="00812B87">
        <w:rPr>
          <w:rFonts w:ascii="Arial" w:hAnsi="Arial" w:cs="Arial"/>
          <w:sz w:val="20"/>
          <w:szCs w:val="20"/>
        </w:rPr>
        <w:tab/>
        <w:t>Podpis vlagatelja</w:t>
      </w:r>
    </w:p>
    <w:p w14:paraId="46BBFA2C" w14:textId="77777777" w:rsidR="0033550C" w:rsidRDefault="0033550C" w:rsidP="0033550C">
      <w:pPr>
        <w:rPr>
          <w:rFonts w:ascii="Arial" w:hAnsi="Arial" w:cs="Arial"/>
          <w:sz w:val="20"/>
          <w:szCs w:val="20"/>
          <w:lang w:val="de-DE"/>
        </w:rPr>
      </w:pPr>
    </w:p>
    <w:p w14:paraId="34794E9D" w14:textId="0F839FE6" w:rsidR="00B76C7D" w:rsidRDefault="0033550C" w:rsidP="0033550C">
      <w:pPr>
        <w:rPr>
          <w:rFonts w:ascii="Arial" w:hAnsi="Arial" w:cs="Arial"/>
          <w:sz w:val="20"/>
          <w:szCs w:val="20"/>
          <w:lang w:val="de-DE"/>
        </w:rPr>
      </w:pPr>
      <w:r>
        <w:rPr>
          <w:rFonts w:ascii="Arial" w:hAnsi="Arial" w:cs="Arial"/>
          <w:sz w:val="20"/>
          <w:szCs w:val="20"/>
          <w:lang w:val="de-DE"/>
        </w:rPr>
        <w:t>_________________________</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t>_________________________</w:t>
      </w:r>
      <w:r>
        <w:rPr>
          <w:rFonts w:ascii="Arial" w:hAnsi="Arial" w:cs="Arial"/>
          <w:sz w:val="20"/>
          <w:szCs w:val="20"/>
          <w:lang w:val="de-DE"/>
        </w:rPr>
        <w:tab/>
      </w:r>
    </w:p>
    <w:p w14:paraId="5768B1DA" w14:textId="77777777" w:rsidR="008E7F53" w:rsidRPr="00893A06" w:rsidRDefault="00B76C7D" w:rsidP="008E7F53">
      <w:pPr>
        <w:spacing w:after="160" w:line="259" w:lineRule="auto"/>
        <w:jc w:val="right"/>
        <w:rPr>
          <w:rFonts w:ascii="Arial" w:hAnsi="Arial" w:cs="Arial"/>
          <w:sz w:val="20"/>
          <w:szCs w:val="20"/>
          <w:lang w:val="de-DE"/>
        </w:rPr>
        <w:sectPr w:rsidR="008E7F53" w:rsidRPr="00893A06" w:rsidSect="00A57EC6">
          <w:headerReference w:type="default" r:id="rId8"/>
          <w:footerReference w:type="even" r:id="rId9"/>
          <w:footerReference w:type="default" r:id="rId10"/>
          <w:headerReference w:type="first" r:id="rId11"/>
          <w:footerReference w:type="first" r:id="rId12"/>
          <w:type w:val="continuous"/>
          <w:pgSz w:w="11906" w:h="16838"/>
          <w:pgMar w:top="1417" w:right="1417" w:bottom="1417" w:left="1417" w:header="680" w:footer="397" w:gutter="0"/>
          <w:cols w:sep="1" w:space="720"/>
          <w:titlePg/>
          <w:docGrid w:linePitch="360"/>
        </w:sectPr>
      </w:pPr>
      <w:r w:rsidRPr="00893A06">
        <w:rPr>
          <w:rFonts w:ascii="Arial" w:hAnsi="Arial" w:cs="Arial"/>
          <w:sz w:val="20"/>
          <w:szCs w:val="20"/>
          <w:lang w:val="de-DE"/>
        </w:rPr>
        <w:br w:type="page"/>
      </w:r>
    </w:p>
    <w:p w14:paraId="01926B67" w14:textId="48C8C790" w:rsidR="0033550C" w:rsidRPr="008E7F53" w:rsidRDefault="00407818" w:rsidP="00407818">
      <w:pPr>
        <w:tabs>
          <w:tab w:val="left" w:pos="2175"/>
          <w:tab w:val="right" w:pos="9070"/>
        </w:tabs>
        <w:spacing w:after="160" w:line="259" w:lineRule="auto"/>
        <w:rPr>
          <w:rFonts w:ascii="Arial" w:hAnsi="Arial" w:cs="Arial"/>
          <w:sz w:val="20"/>
          <w:szCs w:val="20"/>
          <w:lang w:val="es-419"/>
        </w:rPr>
      </w:pPr>
      <w:r>
        <w:rPr>
          <w:rFonts w:ascii="Arial" w:hAnsi="Arial" w:cs="Arial"/>
          <w:b/>
          <w:sz w:val="20"/>
          <w:szCs w:val="20"/>
        </w:rPr>
        <w:lastRenderedPageBreak/>
        <w:tab/>
      </w:r>
      <w:r w:rsidR="00324D2F">
        <w:rPr>
          <w:rFonts w:ascii="Arial" w:hAnsi="Arial" w:cs="Arial"/>
          <w:b/>
          <w:sz w:val="20"/>
          <w:szCs w:val="20"/>
        </w:rPr>
        <w:tab/>
        <w:t xml:space="preserve"> </w:t>
      </w:r>
      <w:r w:rsidR="00B76C7D">
        <w:rPr>
          <w:rFonts w:ascii="Arial" w:hAnsi="Arial" w:cs="Arial"/>
          <w:b/>
          <w:sz w:val="20"/>
          <w:szCs w:val="20"/>
        </w:rPr>
        <w:t>P</w:t>
      </w:r>
      <w:r w:rsidR="0033550C" w:rsidRPr="000F4A67">
        <w:rPr>
          <w:rFonts w:ascii="Arial" w:hAnsi="Arial" w:cs="Arial"/>
          <w:b/>
          <w:sz w:val="18"/>
          <w:szCs w:val="18"/>
        </w:rPr>
        <w:t xml:space="preserve">riloga 1 </w:t>
      </w:r>
      <w:r w:rsidR="0033550C" w:rsidRPr="000F4A67">
        <w:rPr>
          <w:rFonts w:ascii="Arial" w:hAnsi="Arial" w:cs="Arial"/>
          <w:bCs/>
          <w:sz w:val="18"/>
          <w:szCs w:val="18"/>
        </w:rPr>
        <w:t>(obvezno parafirati vsako stran</w:t>
      </w:r>
      <w:r w:rsidR="0033550C" w:rsidRPr="000F4A67">
        <w:rPr>
          <w:rFonts w:ascii="Arial" w:hAnsi="Arial" w:cs="Arial"/>
          <w:bCs/>
          <w:sz w:val="20"/>
          <w:szCs w:val="20"/>
        </w:rPr>
        <w:t>)</w:t>
      </w:r>
    </w:p>
    <w:p w14:paraId="126B28FD" w14:textId="77777777" w:rsidR="00C41280" w:rsidRDefault="00C41280" w:rsidP="0033550C">
      <w:pPr>
        <w:rPr>
          <w:rFonts w:ascii="Arial" w:hAnsi="Arial" w:cs="Arial"/>
          <w:b/>
          <w:sz w:val="22"/>
          <w:szCs w:val="22"/>
        </w:rPr>
        <w:sectPr w:rsidR="00C41280" w:rsidSect="009D0B37">
          <w:headerReference w:type="default" r:id="rId13"/>
          <w:footerReference w:type="default" r:id="rId14"/>
          <w:type w:val="continuous"/>
          <w:pgSz w:w="11906" w:h="16838"/>
          <w:pgMar w:top="1418" w:right="1418" w:bottom="1418" w:left="1418" w:header="567" w:footer="397" w:gutter="0"/>
          <w:cols w:sep="1" w:space="720"/>
          <w:docGrid w:linePitch="360"/>
        </w:sectPr>
      </w:pPr>
    </w:p>
    <w:p w14:paraId="692F1021" w14:textId="77777777" w:rsidR="0033550C" w:rsidRPr="00561D24" w:rsidRDefault="0033550C" w:rsidP="0033550C">
      <w:pPr>
        <w:rPr>
          <w:rFonts w:ascii="Arial" w:hAnsi="Arial" w:cs="Arial"/>
          <w:b/>
          <w:sz w:val="22"/>
          <w:szCs w:val="22"/>
        </w:rPr>
      </w:pPr>
    </w:p>
    <w:p w14:paraId="4D8AA74B" w14:textId="77777777" w:rsidR="0033550C" w:rsidRPr="00561D24" w:rsidRDefault="0033550C" w:rsidP="009C5A79">
      <w:pPr>
        <w:spacing w:line="22" w:lineRule="atLeast"/>
        <w:jc w:val="center"/>
        <w:rPr>
          <w:rFonts w:ascii="Arial" w:hAnsi="Arial" w:cs="Arial"/>
          <w:b/>
          <w:sz w:val="22"/>
          <w:szCs w:val="22"/>
        </w:rPr>
      </w:pPr>
      <w:r w:rsidRPr="00561D24">
        <w:rPr>
          <w:rFonts w:ascii="Arial" w:hAnsi="Arial" w:cs="Arial"/>
          <w:b/>
          <w:sz w:val="22"/>
          <w:szCs w:val="22"/>
        </w:rPr>
        <w:t>OSNUTEK POGODBE</w:t>
      </w:r>
    </w:p>
    <w:p w14:paraId="5B40BD5D" w14:textId="77777777" w:rsidR="0033550C" w:rsidRPr="00F274C5" w:rsidRDefault="0033550C" w:rsidP="009C5A79">
      <w:pPr>
        <w:spacing w:line="22" w:lineRule="atLeast"/>
        <w:rPr>
          <w:rFonts w:ascii="Arial" w:hAnsi="Arial" w:cs="Arial"/>
          <w:b/>
          <w:sz w:val="20"/>
          <w:szCs w:val="20"/>
        </w:rPr>
      </w:pPr>
    </w:p>
    <w:p w14:paraId="5DAD7FCF" w14:textId="77777777" w:rsidR="0033550C" w:rsidRPr="00F274C5" w:rsidRDefault="0033550C" w:rsidP="009C5A79">
      <w:pPr>
        <w:spacing w:line="22" w:lineRule="atLeast"/>
        <w:rPr>
          <w:rFonts w:ascii="Arial" w:hAnsi="Arial" w:cs="Arial"/>
          <w:b/>
          <w:sz w:val="20"/>
          <w:szCs w:val="20"/>
        </w:rPr>
      </w:pPr>
    </w:p>
    <w:p w14:paraId="640D1F09" w14:textId="77777777" w:rsidR="0033550C" w:rsidRPr="00F274C5" w:rsidRDefault="0033550C" w:rsidP="009C5A79">
      <w:pPr>
        <w:spacing w:line="22" w:lineRule="atLeast"/>
        <w:rPr>
          <w:rFonts w:ascii="Arial" w:hAnsi="Arial" w:cs="Arial"/>
          <w:sz w:val="20"/>
          <w:szCs w:val="20"/>
        </w:rPr>
      </w:pPr>
      <w:r w:rsidRPr="00F274C5">
        <w:rPr>
          <w:rFonts w:ascii="Arial" w:hAnsi="Arial" w:cs="Arial"/>
          <w:sz w:val="20"/>
          <w:szCs w:val="20"/>
        </w:rPr>
        <w:t>MESTNA OBČINA VELENJE, ki jo zastopa župan Peter Dermol,</w:t>
      </w:r>
    </w:p>
    <w:p w14:paraId="666C7941"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 xml:space="preserve">Titov trg 1, Velenje </w:t>
      </w:r>
    </w:p>
    <w:p w14:paraId="6A749C69"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Podračun EZR MOV: SI0056 0133 3010 0018 411</w:t>
      </w:r>
    </w:p>
    <w:p w14:paraId="16A15445"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ID za DDV: SI49082884</w:t>
      </w:r>
    </w:p>
    <w:p w14:paraId="462A92AA"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Matična številka: 5884268000</w:t>
      </w:r>
    </w:p>
    <w:p w14:paraId="6A49550E"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(v nadaljevanju: MOV)</w:t>
      </w:r>
    </w:p>
    <w:p w14:paraId="1A50D700" w14:textId="77777777" w:rsidR="0033550C" w:rsidRPr="00F274C5" w:rsidRDefault="0033550C" w:rsidP="009C5A79">
      <w:pPr>
        <w:spacing w:line="22" w:lineRule="atLeast"/>
        <w:rPr>
          <w:rFonts w:ascii="Arial" w:hAnsi="Arial" w:cs="Arial"/>
          <w:sz w:val="20"/>
          <w:szCs w:val="20"/>
          <w:lang w:eastAsia="sl-SI"/>
        </w:rPr>
      </w:pPr>
    </w:p>
    <w:p w14:paraId="2A54D778"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in</w:t>
      </w:r>
    </w:p>
    <w:p w14:paraId="13DAE07A" w14:textId="77777777" w:rsidR="0033550C" w:rsidRPr="00F274C5" w:rsidRDefault="0033550C" w:rsidP="009C5A79">
      <w:pPr>
        <w:spacing w:line="22" w:lineRule="atLeast"/>
        <w:rPr>
          <w:rFonts w:ascii="Arial" w:hAnsi="Arial" w:cs="Arial"/>
          <w:sz w:val="20"/>
          <w:szCs w:val="20"/>
          <w:lang w:eastAsia="sl-SI"/>
        </w:rPr>
      </w:pPr>
    </w:p>
    <w:p w14:paraId="4EE25F8B" w14:textId="11A92C87" w:rsidR="0033550C" w:rsidRPr="00F274C5" w:rsidRDefault="0067330F" w:rsidP="000D4847">
      <w:pPr>
        <w:spacing w:line="22" w:lineRule="atLeast"/>
        <w:rPr>
          <w:rFonts w:ascii="Arial" w:hAnsi="Arial" w:cs="Arial"/>
          <w:sz w:val="20"/>
          <w:szCs w:val="20"/>
          <w:lang w:eastAsia="sl-SI"/>
        </w:rPr>
      </w:pPr>
      <w:r>
        <w:rPr>
          <w:rFonts w:ascii="Arial" w:hAnsi="Arial" w:cs="Arial"/>
          <w:sz w:val="20"/>
          <w:szCs w:val="20"/>
          <w:lang w:eastAsia="sl-SI"/>
        </w:rPr>
        <w:t>Etažni lastniki stavbe</w:t>
      </w:r>
      <w:r w:rsidR="00F57005">
        <w:rPr>
          <w:rFonts w:ascii="Arial" w:hAnsi="Arial" w:cs="Arial"/>
          <w:sz w:val="20"/>
          <w:szCs w:val="20"/>
          <w:lang w:eastAsia="sl-SI"/>
        </w:rPr>
        <w:t xml:space="preserve"> (ID</w:t>
      </w:r>
      <w:r w:rsidR="000D4847">
        <w:rPr>
          <w:rFonts w:ascii="Arial" w:hAnsi="Arial" w:cs="Arial"/>
          <w:sz w:val="20"/>
          <w:szCs w:val="20"/>
          <w:lang w:eastAsia="sl-SI"/>
        </w:rPr>
        <w:t xml:space="preserve"> št. stavbe</w:t>
      </w:r>
      <w:r w:rsidR="00F57005">
        <w:rPr>
          <w:rFonts w:ascii="Arial" w:hAnsi="Arial" w:cs="Arial"/>
          <w:sz w:val="20"/>
          <w:szCs w:val="20"/>
          <w:lang w:eastAsia="sl-SI"/>
        </w:rPr>
        <w:t xml:space="preserve">) </w:t>
      </w:r>
      <w:r w:rsidR="00F57005" w:rsidRPr="001E7AA6">
        <w:rPr>
          <w:rFonts w:ascii="Arial" w:hAnsi="Arial" w:cs="Arial"/>
          <w:sz w:val="20"/>
          <w:szCs w:val="20"/>
          <w:highlight w:val="lightGray"/>
          <w:lang w:eastAsia="sl-SI"/>
        </w:rPr>
        <w:t>_______</w:t>
      </w:r>
      <w:r w:rsidR="000D4847">
        <w:rPr>
          <w:rFonts w:ascii="Arial" w:hAnsi="Arial" w:cs="Arial"/>
          <w:sz w:val="20"/>
          <w:szCs w:val="20"/>
          <w:highlight w:val="lightGray"/>
          <w:lang w:eastAsia="sl-SI"/>
        </w:rPr>
        <w:t>__</w:t>
      </w:r>
      <w:r w:rsidR="00F57005" w:rsidRPr="001E7AA6">
        <w:rPr>
          <w:rFonts w:ascii="Arial" w:hAnsi="Arial" w:cs="Arial"/>
          <w:sz w:val="20"/>
          <w:szCs w:val="20"/>
          <w:highlight w:val="lightGray"/>
          <w:lang w:eastAsia="sl-SI"/>
        </w:rPr>
        <w:t>_</w:t>
      </w:r>
      <w:r>
        <w:rPr>
          <w:rFonts w:ascii="Arial" w:hAnsi="Arial" w:cs="Arial"/>
          <w:sz w:val="20"/>
          <w:szCs w:val="20"/>
          <w:lang w:eastAsia="sl-SI"/>
        </w:rPr>
        <w:t xml:space="preserve">, ki jih po pooblastilu zastopa upravnik </w:t>
      </w:r>
      <w:r w:rsidRPr="000D4847">
        <w:rPr>
          <w:rFonts w:ascii="Arial" w:hAnsi="Arial" w:cs="Arial"/>
          <w:sz w:val="20"/>
          <w:szCs w:val="20"/>
          <w:highlight w:val="lightGray"/>
          <w:lang w:eastAsia="sl-SI"/>
        </w:rPr>
        <w:t>__</w:t>
      </w:r>
      <w:r w:rsidR="00F57005" w:rsidRPr="000D4847">
        <w:rPr>
          <w:rFonts w:ascii="Arial" w:hAnsi="Arial" w:cs="Arial"/>
          <w:sz w:val="20"/>
          <w:szCs w:val="20"/>
          <w:highlight w:val="lightGray"/>
          <w:lang w:eastAsia="sl-SI"/>
        </w:rPr>
        <w:t>___</w:t>
      </w:r>
      <w:r w:rsidRPr="000D4847">
        <w:rPr>
          <w:rFonts w:ascii="Arial" w:hAnsi="Arial" w:cs="Arial"/>
          <w:sz w:val="20"/>
          <w:szCs w:val="20"/>
          <w:highlight w:val="lightGray"/>
          <w:lang w:eastAsia="sl-SI"/>
        </w:rPr>
        <w:t>_____</w:t>
      </w:r>
      <w:r w:rsidR="000D4847" w:rsidRPr="000D4847">
        <w:rPr>
          <w:rFonts w:ascii="Arial" w:hAnsi="Arial" w:cs="Arial"/>
          <w:sz w:val="20"/>
          <w:szCs w:val="20"/>
          <w:highlight w:val="lightGray"/>
          <w:lang w:eastAsia="sl-SI"/>
        </w:rPr>
        <w:t>_</w:t>
      </w:r>
    </w:p>
    <w:p w14:paraId="5D782C50" w14:textId="22ED5B45"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Naslov:</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__________________________________________</w:t>
      </w:r>
    </w:p>
    <w:p w14:paraId="6648EA94" w14:textId="6D85B039"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Pošta:</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w:t>
      </w:r>
    </w:p>
    <w:p w14:paraId="165C10BA" w14:textId="39676256"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Davčna številka:</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w:t>
      </w:r>
    </w:p>
    <w:p w14:paraId="64FA64B1" w14:textId="635ADCD4"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Osebni račun št:</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w:t>
      </w:r>
    </w:p>
    <w:p w14:paraId="74F5D22F" w14:textId="04776B03"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Odprt pri banki:</w:t>
      </w:r>
      <w:r w:rsidR="001E7AA6">
        <w:rPr>
          <w:rFonts w:ascii="Arial" w:hAnsi="Arial" w:cs="Arial"/>
          <w:sz w:val="20"/>
          <w:szCs w:val="20"/>
          <w:lang w:eastAsia="sl-SI"/>
        </w:rPr>
        <w:t xml:space="preserve"> </w:t>
      </w:r>
      <w:r w:rsidR="001E7AA6" w:rsidRPr="001E7AA6">
        <w:rPr>
          <w:rFonts w:ascii="Arial" w:hAnsi="Arial" w:cs="Arial"/>
          <w:sz w:val="20"/>
          <w:szCs w:val="20"/>
          <w:highlight w:val="lightGray"/>
          <w:lang w:eastAsia="sl-SI"/>
        </w:rPr>
        <w:t>_____________________</w:t>
      </w:r>
    </w:p>
    <w:p w14:paraId="158D46E5" w14:textId="07187FEB"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(v nadaljevanju:</w:t>
      </w:r>
      <w:r w:rsidR="002107F8">
        <w:rPr>
          <w:rFonts w:ascii="Arial" w:hAnsi="Arial" w:cs="Arial"/>
          <w:sz w:val="20"/>
          <w:szCs w:val="20"/>
          <w:lang w:eastAsia="sl-SI"/>
        </w:rPr>
        <w:t xml:space="preserve"> </w:t>
      </w:r>
      <w:r w:rsidRPr="00F274C5">
        <w:rPr>
          <w:rFonts w:ascii="Arial" w:hAnsi="Arial" w:cs="Arial"/>
          <w:sz w:val="20"/>
          <w:szCs w:val="20"/>
          <w:lang w:eastAsia="sl-SI"/>
        </w:rPr>
        <w:t>upravičenec</w:t>
      </w:r>
      <w:r w:rsidR="002107F8">
        <w:rPr>
          <w:rFonts w:ascii="Arial" w:hAnsi="Arial" w:cs="Arial"/>
          <w:sz w:val="20"/>
          <w:szCs w:val="20"/>
          <w:lang w:eastAsia="sl-SI"/>
        </w:rPr>
        <w:t>)</w:t>
      </w:r>
    </w:p>
    <w:p w14:paraId="67E56F5E" w14:textId="77777777" w:rsidR="0033550C" w:rsidRPr="00F274C5" w:rsidRDefault="0033550C" w:rsidP="009C5A79">
      <w:pPr>
        <w:spacing w:line="22" w:lineRule="atLeast"/>
        <w:rPr>
          <w:rFonts w:ascii="Arial" w:hAnsi="Arial" w:cs="Arial"/>
          <w:sz w:val="20"/>
          <w:szCs w:val="20"/>
          <w:lang w:eastAsia="sl-SI"/>
        </w:rPr>
      </w:pPr>
    </w:p>
    <w:p w14:paraId="67EE617B" w14:textId="77777777" w:rsidR="0033550C" w:rsidRPr="00F274C5" w:rsidRDefault="0033550C" w:rsidP="009C5A79">
      <w:pPr>
        <w:spacing w:line="22" w:lineRule="atLeast"/>
        <w:rPr>
          <w:rFonts w:ascii="Arial" w:hAnsi="Arial" w:cs="Arial"/>
          <w:sz w:val="20"/>
          <w:szCs w:val="20"/>
          <w:lang w:eastAsia="sl-SI"/>
        </w:rPr>
      </w:pPr>
      <w:r w:rsidRPr="00F274C5">
        <w:rPr>
          <w:rFonts w:ascii="Arial" w:hAnsi="Arial" w:cs="Arial"/>
          <w:sz w:val="20"/>
          <w:szCs w:val="20"/>
          <w:lang w:eastAsia="sl-SI"/>
        </w:rPr>
        <w:t>skleneta naslednjo:</w:t>
      </w:r>
    </w:p>
    <w:p w14:paraId="3F1EA0F2" w14:textId="77777777" w:rsidR="0033550C" w:rsidRPr="00F274C5" w:rsidRDefault="0033550C" w:rsidP="009C5A79">
      <w:pPr>
        <w:spacing w:line="22" w:lineRule="atLeast"/>
        <w:rPr>
          <w:rFonts w:ascii="Arial" w:hAnsi="Arial" w:cs="Arial"/>
          <w:sz w:val="20"/>
          <w:szCs w:val="20"/>
          <w:lang w:eastAsia="sl-SI"/>
        </w:rPr>
      </w:pPr>
    </w:p>
    <w:p w14:paraId="15114805" w14:textId="2936955A" w:rsidR="0033550C" w:rsidRDefault="0033550C" w:rsidP="009C5A79">
      <w:pPr>
        <w:spacing w:line="22" w:lineRule="atLeast"/>
        <w:jc w:val="center"/>
        <w:rPr>
          <w:rFonts w:ascii="Arial" w:hAnsi="Arial" w:cs="Arial"/>
          <w:b/>
          <w:bCs/>
          <w:sz w:val="22"/>
          <w:szCs w:val="22"/>
        </w:rPr>
      </w:pPr>
      <w:r w:rsidRPr="00561D24">
        <w:rPr>
          <w:rFonts w:ascii="Arial" w:hAnsi="Arial" w:cs="Arial"/>
          <w:b/>
          <w:bCs/>
          <w:sz w:val="22"/>
          <w:szCs w:val="22"/>
          <w:lang w:eastAsia="sl-SI"/>
        </w:rPr>
        <w:t xml:space="preserve">POGODBO - </w:t>
      </w:r>
      <w:r w:rsidRPr="00561D24">
        <w:rPr>
          <w:rFonts w:ascii="Arial" w:hAnsi="Arial" w:cs="Arial"/>
          <w:b/>
          <w:bCs/>
          <w:sz w:val="22"/>
          <w:szCs w:val="22"/>
        </w:rPr>
        <w:t>TOP 0</w:t>
      </w:r>
      <w:r>
        <w:rPr>
          <w:rFonts w:ascii="Arial" w:hAnsi="Arial" w:cs="Arial"/>
          <w:b/>
          <w:bCs/>
          <w:sz w:val="22"/>
          <w:szCs w:val="22"/>
        </w:rPr>
        <w:t>3/</w:t>
      </w:r>
      <w:r w:rsidRPr="00561D24">
        <w:rPr>
          <w:rFonts w:ascii="Arial" w:hAnsi="Arial" w:cs="Arial"/>
          <w:b/>
          <w:bCs/>
          <w:sz w:val="22"/>
          <w:szCs w:val="22"/>
        </w:rPr>
        <w:t>2</w:t>
      </w:r>
      <w:r w:rsidR="003C5923">
        <w:rPr>
          <w:rFonts w:ascii="Arial" w:hAnsi="Arial" w:cs="Arial"/>
          <w:b/>
          <w:bCs/>
          <w:sz w:val="22"/>
          <w:szCs w:val="22"/>
        </w:rPr>
        <w:t>5</w:t>
      </w:r>
    </w:p>
    <w:p w14:paraId="50EA551A" w14:textId="77777777" w:rsidR="00802746" w:rsidRPr="00561D24" w:rsidRDefault="00802746" w:rsidP="009C5A79">
      <w:pPr>
        <w:spacing w:line="22" w:lineRule="atLeast"/>
        <w:jc w:val="center"/>
        <w:rPr>
          <w:rFonts w:ascii="Arial" w:hAnsi="Arial" w:cs="Arial"/>
          <w:b/>
          <w:bCs/>
          <w:sz w:val="22"/>
          <w:szCs w:val="22"/>
          <w:lang w:eastAsia="sl-SI"/>
        </w:rPr>
      </w:pPr>
    </w:p>
    <w:p w14:paraId="5304B511" w14:textId="77777777" w:rsidR="0033550C" w:rsidRDefault="0033550C" w:rsidP="009C5A79">
      <w:pPr>
        <w:spacing w:line="22" w:lineRule="atLeast"/>
        <w:jc w:val="both"/>
        <w:rPr>
          <w:rFonts w:ascii="Arial" w:hAnsi="Arial" w:cs="Arial"/>
          <w:b/>
          <w:bCs/>
          <w:sz w:val="22"/>
          <w:szCs w:val="22"/>
        </w:rPr>
      </w:pPr>
      <w:r w:rsidRPr="00F23E4C">
        <w:rPr>
          <w:rFonts w:ascii="Arial" w:hAnsi="Arial" w:cs="Arial"/>
          <w:b/>
          <w:bCs/>
          <w:sz w:val="22"/>
          <w:szCs w:val="22"/>
        </w:rPr>
        <w:t xml:space="preserve">ZA IZBOR VEČSTANOVANJSKIH </w:t>
      </w:r>
      <w:r w:rsidRPr="00F23E4C">
        <w:rPr>
          <w:rFonts w:ascii="Arial" w:hAnsi="Arial" w:cs="Arial"/>
          <w:b/>
          <w:bCs/>
          <w:color w:val="000000"/>
          <w:sz w:val="22"/>
          <w:szCs w:val="22"/>
        </w:rPr>
        <w:t xml:space="preserve">OBJEKTOV NA OBMOČJU MESTNE OBČINE VELENJE, </w:t>
      </w:r>
      <w:r w:rsidRPr="00F23E4C">
        <w:rPr>
          <w:rFonts w:ascii="Arial" w:hAnsi="Arial" w:cs="Arial"/>
          <w:b/>
          <w:bCs/>
          <w:sz w:val="22"/>
          <w:szCs w:val="22"/>
        </w:rPr>
        <w:t>UPRAVIČENIH DO PRELIMINARNIH ENERGETSKIH PREGLEDOV, RAZŠIRJENIH ENERGETSKIH PREGLEDOV TER PRIPRAVE PROJEKTNE DOKUMENTACIJE ZA IZVEDBO ENERGETSKIH PRENOV VEČSTANOVANJSKIH OBJEKTOV</w:t>
      </w:r>
    </w:p>
    <w:p w14:paraId="637DDD13" w14:textId="77777777" w:rsidR="00802746" w:rsidRPr="00F23E4C" w:rsidRDefault="00802746" w:rsidP="009C5A79">
      <w:pPr>
        <w:spacing w:line="22" w:lineRule="atLeast"/>
        <w:jc w:val="both"/>
        <w:rPr>
          <w:rFonts w:ascii="Arial" w:hAnsi="Arial" w:cs="Arial"/>
          <w:b/>
          <w:bCs/>
          <w:sz w:val="22"/>
          <w:szCs w:val="22"/>
        </w:rPr>
      </w:pPr>
    </w:p>
    <w:p w14:paraId="76A3316D" w14:textId="4A562165" w:rsidR="0033550C" w:rsidRPr="00561D24" w:rsidRDefault="0033550C" w:rsidP="009C5A79">
      <w:pPr>
        <w:spacing w:line="22" w:lineRule="atLeast"/>
        <w:jc w:val="center"/>
        <w:rPr>
          <w:rFonts w:ascii="Arial" w:hAnsi="Arial" w:cs="Arial"/>
          <w:b/>
          <w:bCs/>
          <w:sz w:val="22"/>
          <w:szCs w:val="22"/>
          <w:lang w:eastAsia="sl-SI"/>
        </w:rPr>
      </w:pPr>
      <w:r w:rsidRPr="00561D24">
        <w:rPr>
          <w:rFonts w:ascii="Arial" w:hAnsi="Arial" w:cs="Arial"/>
          <w:b/>
          <w:bCs/>
          <w:sz w:val="22"/>
          <w:szCs w:val="22"/>
          <w:lang w:eastAsia="sl-SI"/>
        </w:rPr>
        <w:t>(</w:t>
      </w:r>
      <w:r w:rsidR="00DE31E7">
        <w:rPr>
          <w:rFonts w:ascii="Arial" w:hAnsi="Arial" w:cs="Arial"/>
          <w:b/>
          <w:bCs/>
          <w:sz w:val="22"/>
          <w:szCs w:val="22"/>
          <w:lang w:eastAsia="sl-SI"/>
        </w:rPr>
        <w:t>POG-</w:t>
      </w:r>
      <w:r w:rsidR="00DE31E7" w:rsidRPr="001E7AA6">
        <w:rPr>
          <w:rFonts w:ascii="Arial" w:hAnsi="Arial" w:cs="Arial"/>
          <w:b/>
          <w:bCs/>
          <w:sz w:val="22"/>
          <w:szCs w:val="22"/>
          <w:highlight w:val="lightGray"/>
          <w:shd w:val="clear" w:color="auto" w:fill="D9D9D9" w:themeFill="background1" w:themeFillShade="D9"/>
          <w:lang w:eastAsia="sl-SI"/>
        </w:rPr>
        <w:t>____</w:t>
      </w:r>
      <w:r w:rsidR="00DE31E7">
        <w:rPr>
          <w:rFonts w:ascii="Arial" w:hAnsi="Arial" w:cs="Arial"/>
          <w:b/>
          <w:bCs/>
          <w:sz w:val="22"/>
          <w:szCs w:val="22"/>
          <w:lang w:eastAsia="sl-SI"/>
        </w:rPr>
        <w:t>/2025</w:t>
      </w:r>
      <w:r w:rsidRPr="00561D24">
        <w:rPr>
          <w:rFonts w:ascii="Arial" w:hAnsi="Arial" w:cs="Arial"/>
          <w:b/>
          <w:bCs/>
          <w:sz w:val="22"/>
          <w:szCs w:val="22"/>
          <w:lang w:eastAsia="sl-SI"/>
        </w:rPr>
        <w:t>)</w:t>
      </w:r>
    </w:p>
    <w:p w14:paraId="6DAC2425" w14:textId="77777777" w:rsidR="0033550C" w:rsidRPr="00561D24" w:rsidRDefault="0033550C" w:rsidP="009C5A79">
      <w:pPr>
        <w:spacing w:line="22" w:lineRule="atLeast"/>
        <w:jc w:val="center"/>
        <w:rPr>
          <w:rFonts w:ascii="Arial" w:hAnsi="Arial" w:cs="Arial"/>
          <w:b/>
          <w:bCs/>
          <w:sz w:val="22"/>
          <w:szCs w:val="22"/>
          <w:lang w:eastAsia="sl-SI"/>
        </w:rPr>
      </w:pPr>
    </w:p>
    <w:p w14:paraId="7FF3A1E3" w14:textId="77777777" w:rsidR="0033550C" w:rsidRPr="00F274C5" w:rsidRDefault="0033550C" w:rsidP="009C5A79">
      <w:pPr>
        <w:spacing w:line="22" w:lineRule="atLeast"/>
        <w:jc w:val="center"/>
        <w:rPr>
          <w:rFonts w:ascii="Arial" w:hAnsi="Arial" w:cs="Arial"/>
          <w:b/>
          <w:bCs/>
          <w:sz w:val="20"/>
          <w:szCs w:val="20"/>
          <w:lang w:eastAsia="sl-SI"/>
        </w:rPr>
      </w:pPr>
    </w:p>
    <w:p w14:paraId="40968ACF" w14:textId="7555E11A" w:rsidR="0033550C" w:rsidRDefault="003C5923" w:rsidP="009C5A79">
      <w:pPr>
        <w:spacing w:line="22" w:lineRule="atLeast"/>
        <w:jc w:val="center"/>
        <w:rPr>
          <w:rFonts w:ascii="Arial" w:hAnsi="Arial" w:cs="Arial"/>
          <w:b/>
          <w:sz w:val="20"/>
          <w:szCs w:val="20"/>
        </w:rPr>
      </w:pPr>
      <w:r>
        <w:rPr>
          <w:rFonts w:ascii="Arial" w:hAnsi="Arial" w:cs="Arial"/>
          <w:b/>
          <w:sz w:val="20"/>
          <w:szCs w:val="20"/>
        </w:rPr>
        <w:t xml:space="preserve">1. </w:t>
      </w:r>
      <w:r w:rsidR="0033550C" w:rsidRPr="003C5923">
        <w:rPr>
          <w:rFonts w:ascii="Arial" w:hAnsi="Arial" w:cs="Arial"/>
          <w:b/>
          <w:sz w:val="20"/>
          <w:szCs w:val="20"/>
        </w:rPr>
        <w:t>člen</w:t>
      </w:r>
    </w:p>
    <w:p w14:paraId="1642AAD8" w14:textId="77777777" w:rsidR="00B96EA3" w:rsidRPr="003C5923" w:rsidRDefault="00B96EA3" w:rsidP="009C5A79">
      <w:pPr>
        <w:spacing w:line="22" w:lineRule="atLeast"/>
        <w:jc w:val="center"/>
        <w:rPr>
          <w:rFonts w:ascii="Arial" w:hAnsi="Arial" w:cs="Arial"/>
          <w:b/>
          <w:sz w:val="20"/>
          <w:szCs w:val="20"/>
        </w:rPr>
      </w:pPr>
    </w:p>
    <w:p w14:paraId="6A57FF16" w14:textId="77777777" w:rsidR="0033550C" w:rsidRPr="00F274C5" w:rsidRDefault="0033550C" w:rsidP="009C5A79">
      <w:pPr>
        <w:spacing w:line="22" w:lineRule="atLeast"/>
        <w:rPr>
          <w:rFonts w:ascii="Arial" w:hAnsi="Arial" w:cs="Arial"/>
          <w:sz w:val="20"/>
          <w:szCs w:val="20"/>
        </w:rPr>
      </w:pPr>
      <w:r w:rsidRPr="00F274C5">
        <w:rPr>
          <w:rFonts w:ascii="Arial" w:hAnsi="Arial" w:cs="Arial"/>
          <w:sz w:val="20"/>
          <w:szCs w:val="20"/>
        </w:rPr>
        <w:t>Pogodbeni stranki uvodoma ugotavljata:</w:t>
      </w:r>
    </w:p>
    <w:p w14:paraId="4CE1F1AB" w14:textId="68B24D1D" w:rsidR="0033550C" w:rsidRPr="002107F8" w:rsidRDefault="0033550C" w:rsidP="009C5A79">
      <w:pPr>
        <w:numPr>
          <w:ilvl w:val="0"/>
          <w:numId w:val="3"/>
        </w:numPr>
        <w:spacing w:line="22" w:lineRule="atLeast"/>
        <w:jc w:val="both"/>
        <w:rPr>
          <w:rFonts w:ascii="Arial" w:hAnsi="Arial" w:cs="Arial"/>
          <w:sz w:val="20"/>
          <w:szCs w:val="20"/>
        </w:rPr>
      </w:pPr>
      <w:r w:rsidRPr="002107F8">
        <w:rPr>
          <w:rFonts w:ascii="Arial" w:hAnsi="Arial" w:cs="Arial"/>
          <w:sz w:val="20"/>
          <w:szCs w:val="20"/>
        </w:rPr>
        <w:t>da se ukrep</w:t>
      </w:r>
      <w:r w:rsidR="005C7BB4" w:rsidRPr="002107F8">
        <w:rPr>
          <w:rFonts w:ascii="Arial" w:hAnsi="Arial" w:cs="Arial"/>
          <w:sz w:val="20"/>
          <w:szCs w:val="20"/>
        </w:rPr>
        <w:t>i za</w:t>
      </w:r>
      <w:r w:rsidRPr="002107F8">
        <w:rPr>
          <w:rFonts w:ascii="Arial" w:hAnsi="Arial" w:cs="Arial"/>
          <w:sz w:val="20"/>
          <w:szCs w:val="20"/>
        </w:rPr>
        <w:t xml:space="preserve"> zmanjšanj</w:t>
      </w:r>
      <w:r w:rsidR="005C7BB4" w:rsidRPr="002107F8">
        <w:rPr>
          <w:rFonts w:ascii="Arial" w:hAnsi="Arial" w:cs="Arial"/>
          <w:sz w:val="20"/>
          <w:szCs w:val="20"/>
        </w:rPr>
        <w:t>e</w:t>
      </w:r>
      <w:r w:rsidRPr="002107F8">
        <w:rPr>
          <w:rFonts w:ascii="Arial" w:hAnsi="Arial" w:cs="Arial"/>
          <w:sz w:val="20"/>
          <w:szCs w:val="20"/>
        </w:rPr>
        <w:t xml:space="preserve"> porabe toplotne energije za fizične osebe, ki so odjemalci distribucijskega sistema toplote ali zemeljskega plina v Mestni občini Velenje (v nadaljevanju: </w:t>
      </w:r>
      <w:r w:rsidR="00EA0914" w:rsidRPr="002107F8">
        <w:rPr>
          <w:rFonts w:ascii="Arial" w:hAnsi="Arial" w:cs="Arial"/>
          <w:sz w:val="20"/>
          <w:szCs w:val="20"/>
        </w:rPr>
        <w:t>podpora</w:t>
      </w:r>
      <w:r w:rsidRPr="002107F8">
        <w:rPr>
          <w:rFonts w:ascii="Arial" w:hAnsi="Arial" w:cs="Arial"/>
          <w:sz w:val="20"/>
          <w:szCs w:val="20"/>
        </w:rPr>
        <w:t>) dodeli</w:t>
      </w:r>
      <w:r w:rsidR="005C7BB4" w:rsidRPr="002107F8">
        <w:rPr>
          <w:rFonts w:ascii="Arial" w:hAnsi="Arial" w:cs="Arial"/>
          <w:sz w:val="20"/>
          <w:szCs w:val="20"/>
        </w:rPr>
        <w:t>jo</w:t>
      </w:r>
      <w:r w:rsidRPr="002107F8">
        <w:rPr>
          <w:rFonts w:ascii="Arial" w:hAnsi="Arial" w:cs="Arial"/>
          <w:sz w:val="20"/>
          <w:szCs w:val="20"/>
        </w:rPr>
        <w:t xml:space="preserve"> na podlagi Javnega poziva za </w:t>
      </w:r>
      <w:r w:rsidR="000C318F" w:rsidRPr="003A3416">
        <w:rPr>
          <w:rFonts w:ascii="Arial" w:hAnsi="Arial" w:cs="Arial"/>
          <w:sz w:val="20"/>
          <w:szCs w:val="20"/>
        </w:rPr>
        <w:t xml:space="preserve">izbor večstanovanjskih objektov </w:t>
      </w:r>
      <w:r w:rsidR="000C318F" w:rsidRPr="003A3416">
        <w:rPr>
          <w:rFonts w:ascii="Arial" w:hAnsi="Arial" w:cs="Arial"/>
          <w:color w:val="000000" w:themeColor="text1"/>
          <w:sz w:val="20"/>
          <w:szCs w:val="20"/>
        </w:rPr>
        <w:t xml:space="preserve">na območju Mestne občine Velenje, </w:t>
      </w:r>
      <w:r w:rsidR="000C318F" w:rsidRPr="003A3416">
        <w:rPr>
          <w:rFonts w:ascii="Arial" w:hAnsi="Arial" w:cs="Arial"/>
          <w:sz w:val="20"/>
          <w:szCs w:val="20"/>
        </w:rPr>
        <w:t>preliminarnih energetskih pregledov, razširjenih energetskih pregledov ter upravičenih do sofinanciranja priprave projektne dokumentacije za izvedbo energetskih prenov večstanovanjskih objektov</w:t>
      </w:r>
      <w:r w:rsidRPr="002107F8">
        <w:rPr>
          <w:rFonts w:ascii="Arial" w:hAnsi="Arial" w:cs="Arial"/>
          <w:sz w:val="20"/>
          <w:szCs w:val="20"/>
        </w:rPr>
        <w:t xml:space="preserve">, objavljenega dne </w:t>
      </w:r>
      <w:r w:rsidR="00025C49">
        <w:rPr>
          <w:rFonts w:ascii="Arial" w:hAnsi="Arial" w:cs="Arial"/>
          <w:sz w:val="20"/>
          <w:szCs w:val="20"/>
        </w:rPr>
        <w:t xml:space="preserve">10. april </w:t>
      </w:r>
      <w:r w:rsidRPr="002107F8">
        <w:rPr>
          <w:rFonts w:ascii="Arial" w:hAnsi="Arial" w:cs="Arial"/>
          <w:sz w:val="20"/>
          <w:szCs w:val="20"/>
        </w:rPr>
        <w:t>202</w:t>
      </w:r>
      <w:r w:rsidR="005A2A6E">
        <w:rPr>
          <w:rFonts w:ascii="Arial" w:hAnsi="Arial" w:cs="Arial"/>
          <w:sz w:val="20"/>
          <w:szCs w:val="20"/>
        </w:rPr>
        <w:t>5</w:t>
      </w:r>
      <w:r w:rsidRPr="002107F8">
        <w:rPr>
          <w:rFonts w:ascii="Arial" w:hAnsi="Arial" w:cs="Arial"/>
          <w:sz w:val="20"/>
          <w:szCs w:val="20"/>
        </w:rPr>
        <w:t xml:space="preserve"> na spletni strani </w:t>
      </w:r>
      <w:hyperlink r:id="rId15" w:history="1">
        <w:r w:rsidRPr="002107F8">
          <w:rPr>
            <w:rStyle w:val="Hiperpovezava"/>
            <w:rFonts w:ascii="Arial" w:hAnsi="Arial" w:cs="Arial"/>
            <w:sz w:val="20"/>
            <w:szCs w:val="20"/>
          </w:rPr>
          <w:t>www.velenje.si</w:t>
        </w:r>
      </w:hyperlink>
      <w:r w:rsidRPr="002107F8">
        <w:rPr>
          <w:rFonts w:ascii="Arial" w:hAnsi="Arial" w:cs="Arial"/>
          <w:sz w:val="20"/>
          <w:szCs w:val="20"/>
        </w:rPr>
        <w:t xml:space="preserve"> (v nadaljevanju: javni poziv),</w:t>
      </w:r>
    </w:p>
    <w:p w14:paraId="1300FE92" w14:textId="7A43C8DE" w:rsidR="0033550C" w:rsidRDefault="0033550C" w:rsidP="009C5A79">
      <w:pPr>
        <w:numPr>
          <w:ilvl w:val="0"/>
          <w:numId w:val="3"/>
        </w:numPr>
        <w:spacing w:line="22" w:lineRule="atLeast"/>
        <w:jc w:val="both"/>
        <w:rPr>
          <w:rFonts w:ascii="Arial" w:hAnsi="Arial" w:cs="Arial"/>
          <w:sz w:val="20"/>
          <w:szCs w:val="20"/>
        </w:rPr>
      </w:pPr>
      <w:r w:rsidRPr="00F274C5">
        <w:rPr>
          <w:rFonts w:ascii="Arial" w:hAnsi="Arial" w:cs="Arial"/>
          <w:sz w:val="20"/>
          <w:szCs w:val="20"/>
        </w:rPr>
        <w:t>da se je upravičenec prijavil na javni poziv s pravočasno in popolno vlogo, ki jo je pregledala</w:t>
      </w:r>
      <w:r w:rsidR="0067330F">
        <w:rPr>
          <w:rFonts w:ascii="Arial" w:hAnsi="Arial" w:cs="Arial"/>
          <w:sz w:val="20"/>
          <w:szCs w:val="20"/>
        </w:rPr>
        <w:t xml:space="preserve"> in ocenila</w:t>
      </w:r>
      <w:r w:rsidRPr="00F274C5">
        <w:rPr>
          <w:rFonts w:ascii="Arial" w:hAnsi="Arial" w:cs="Arial"/>
          <w:sz w:val="20"/>
          <w:szCs w:val="20"/>
        </w:rPr>
        <w:t xml:space="preserve"> strokovna komisija, ki vodi postopek izvedbe javnega poziva (v nadaljevanju: komisija), ki jo je imenoval župan s </w:t>
      </w:r>
      <w:r w:rsidRPr="002107F8">
        <w:rPr>
          <w:rFonts w:ascii="Arial" w:hAnsi="Arial" w:cs="Arial"/>
          <w:sz w:val="20"/>
          <w:szCs w:val="20"/>
        </w:rPr>
        <w:t xml:space="preserve">sklepom z dne </w:t>
      </w:r>
      <w:r w:rsidRPr="0006606D">
        <w:rPr>
          <w:rFonts w:ascii="Arial" w:hAnsi="Arial" w:cs="Arial"/>
          <w:sz w:val="20"/>
          <w:szCs w:val="20"/>
        </w:rPr>
        <w:softHyphen/>
      </w:r>
      <w:r w:rsidR="0006606D" w:rsidRPr="0006606D">
        <w:rPr>
          <w:rFonts w:ascii="Arial" w:hAnsi="Arial" w:cs="Arial"/>
          <w:sz w:val="20"/>
          <w:szCs w:val="20"/>
        </w:rPr>
        <w:t>7</w:t>
      </w:r>
      <w:r w:rsidRPr="0006606D">
        <w:rPr>
          <w:rFonts w:ascii="Arial" w:hAnsi="Arial" w:cs="Arial"/>
          <w:sz w:val="20"/>
          <w:szCs w:val="20"/>
        </w:rPr>
        <w:t>. 4. 202</w:t>
      </w:r>
      <w:r w:rsidR="002107F8" w:rsidRPr="0006606D">
        <w:rPr>
          <w:rFonts w:ascii="Arial" w:hAnsi="Arial" w:cs="Arial"/>
          <w:sz w:val="20"/>
          <w:szCs w:val="20"/>
        </w:rPr>
        <w:t>5</w:t>
      </w:r>
      <w:r w:rsidRPr="0006606D">
        <w:rPr>
          <w:rFonts w:ascii="Arial" w:hAnsi="Arial" w:cs="Arial"/>
          <w:sz w:val="20"/>
          <w:szCs w:val="20"/>
        </w:rPr>
        <w:t>,</w:t>
      </w:r>
    </w:p>
    <w:p w14:paraId="47ED63A2" w14:textId="3EE715D5" w:rsidR="00F3365C" w:rsidRPr="002107F8" w:rsidRDefault="00F3365C" w:rsidP="009C5A79">
      <w:pPr>
        <w:numPr>
          <w:ilvl w:val="0"/>
          <w:numId w:val="3"/>
        </w:numPr>
        <w:spacing w:line="22" w:lineRule="atLeast"/>
        <w:jc w:val="both"/>
        <w:rPr>
          <w:rFonts w:ascii="Arial" w:hAnsi="Arial" w:cs="Arial"/>
          <w:sz w:val="20"/>
          <w:szCs w:val="20"/>
        </w:rPr>
      </w:pPr>
      <w:r w:rsidRPr="002107F8">
        <w:rPr>
          <w:rFonts w:ascii="Arial" w:hAnsi="Arial" w:cs="Arial"/>
          <w:sz w:val="20"/>
          <w:szCs w:val="20"/>
        </w:rPr>
        <w:t>je upravičenec z oddajo vloge potrdil poznavanje predmeta in namena javnega poziva, podal soglasje za vse faze javnega poziva (preliminarni energetski pregled, razširjen energetski pregled, priprava projektne dokumentacije) ter sprejel vse finančne obveznosti (plačilo 10</w:t>
      </w:r>
      <w:r w:rsidR="002613A4">
        <w:rPr>
          <w:rFonts w:ascii="Arial" w:hAnsi="Arial" w:cs="Arial"/>
          <w:sz w:val="20"/>
          <w:szCs w:val="20"/>
        </w:rPr>
        <w:t xml:space="preserve"> </w:t>
      </w:r>
      <w:r w:rsidRPr="002107F8">
        <w:rPr>
          <w:rFonts w:ascii="Arial" w:hAnsi="Arial" w:cs="Arial"/>
          <w:sz w:val="20"/>
          <w:szCs w:val="20"/>
        </w:rPr>
        <w:t>% vrednosti projektne dokumentacije),</w:t>
      </w:r>
    </w:p>
    <w:p w14:paraId="1451A277" w14:textId="423D7115" w:rsidR="003D395A" w:rsidRPr="002107F8" w:rsidRDefault="00115399" w:rsidP="009C5A79">
      <w:pPr>
        <w:numPr>
          <w:ilvl w:val="0"/>
          <w:numId w:val="3"/>
        </w:numPr>
        <w:spacing w:line="22" w:lineRule="atLeast"/>
        <w:jc w:val="both"/>
        <w:rPr>
          <w:rFonts w:ascii="Arial" w:hAnsi="Arial" w:cs="Arial"/>
          <w:sz w:val="20"/>
          <w:szCs w:val="20"/>
        </w:rPr>
      </w:pPr>
      <w:r w:rsidRPr="002107F8">
        <w:rPr>
          <w:rFonts w:ascii="Arial" w:hAnsi="Arial" w:cs="Arial"/>
          <w:sz w:val="20"/>
          <w:szCs w:val="20"/>
        </w:rPr>
        <w:t>vsota prejetih subvencij iz javnih sredstev na sme presegati 100</w:t>
      </w:r>
      <w:r w:rsidR="002613A4">
        <w:rPr>
          <w:rFonts w:ascii="Arial" w:hAnsi="Arial" w:cs="Arial"/>
          <w:sz w:val="20"/>
          <w:szCs w:val="20"/>
        </w:rPr>
        <w:t xml:space="preserve"> </w:t>
      </w:r>
      <w:r w:rsidRPr="002107F8">
        <w:rPr>
          <w:rFonts w:ascii="Arial" w:hAnsi="Arial" w:cs="Arial"/>
          <w:sz w:val="20"/>
          <w:szCs w:val="20"/>
        </w:rPr>
        <w:t>% vrednosti naložbe, ki je predmet tega javnega poziva,</w:t>
      </w:r>
    </w:p>
    <w:p w14:paraId="44824E45" w14:textId="360E2E38" w:rsidR="0033550C" w:rsidRPr="007B69F2" w:rsidRDefault="0033550C" w:rsidP="009C5A79">
      <w:pPr>
        <w:numPr>
          <w:ilvl w:val="0"/>
          <w:numId w:val="3"/>
        </w:numPr>
        <w:spacing w:line="22" w:lineRule="atLeast"/>
        <w:jc w:val="both"/>
        <w:rPr>
          <w:rFonts w:ascii="Arial" w:hAnsi="Arial" w:cs="Arial"/>
          <w:sz w:val="20"/>
          <w:szCs w:val="20"/>
        </w:rPr>
      </w:pPr>
      <w:r w:rsidRPr="00F274C5">
        <w:rPr>
          <w:rFonts w:ascii="Arial" w:hAnsi="Arial" w:cs="Arial"/>
          <w:sz w:val="20"/>
          <w:szCs w:val="20"/>
        </w:rPr>
        <w:t xml:space="preserve">da MOV zagotavlja finančna sredstva na podlagi Odloka o proračunu Mestne občine Velenje </w:t>
      </w:r>
      <w:r w:rsidRPr="002107F8">
        <w:rPr>
          <w:rFonts w:ascii="Arial" w:hAnsi="Arial" w:cs="Arial"/>
          <w:sz w:val="20"/>
          <w:szCs w:val="20"/>
        </w:rPr>
        <w:t xml:space="preserve">za </w:t>
      </w:r>
      <w:r w:rsidRPr="001F75AD">
        <w:rPr>
          <w:rFonts w:ascii="Arial" w:hAnsi="Arial" w:cs="Arial"/>
          <w:sz w:val="20"/>
          <w:szCs w:val="20"/>
        </w:rPr>
        <w:t>leto 202</w:t>
      </w:r>
      <w:r w:rsidR="002107F8" w:rsidRPr="001F75AD">
        <w:rPr>
          <w:rFonts w:ascii="Arial" w:hAnsi="Arial" w:cs="Arial"/>
          <w:sz w:val="20"/>
          <w:szCs w:val="20"/>
        </w:rPr>
        <w:t>5</w:t>
      </w:r>
      <w:r w:rsidRPr="001F75AD">
        <w:rPr>
          <w:rFonts w:ascii="Arial" w:hAnsi="Arial" w:cs="Arial"/>
          <w:sz w:val="20"/>
          <w:szCs w:val="20"/>
        </w:rPr>
        <w:t xml:space="preserve"> (Ur. vestnik MOV, št. 2</w:t>
      </w:r>
      <w:r w:rsidR="00F85A46" w:rsidRPr="001F75AD">
        <w:rPr>
          <w:rFonts w:ascii="Arial" w:hAnsi="Arial" w:cs="Arial"/>
          <w:sz w:val="20"/>
          <w:szCs w:val="20"/>
        </w:rPr>
        <w:t>8</w:t>
      </w:r>
      <w:r w:rsidRPr="001F75AD">
        <w:rPr>
          <w:rFonts w:ascii="Arial" w:hAnsi="Arial" w:cs="Arial"/>
          <w:sz w:val="20"/>
          <w:szCs w:val="20"/>
        </w:rPr>
        <w:t>/24; v nadaljevanju: proračun).</w:t>
      </w:r>
    </w:p>
    <w:p w14:paraId="0B7AD375" w14:textId="77777777" w:rsidR="009D0B37" w:rsidRDefault="009D0B37" w:rsidP="009C5A79">
      <w:pPr>
        <w:spacing w:line="22" w:lineRule="atLeast"/>
        <w:rPr>
          <w:rFonts w:ascii="Arial" w:hAnsi="Arial" w:cs="Arial"/>
          <w:b/>
          <w:bCs/>
          <w:sz w:val="20"/>
          <w:szCs w:val="20"/>
          <w:lang w:eastAsia="sl-SI"/>
        </w:rPr>
      </w:pPr>
    </w:p>
    <w:p w14:paraId="11517B69" w14:textId="77777777" w:rsidR="009D0B37" w:rsidRDefault="009D0B37" w:rsidP="009C5A79">
      <w:pPr>
        <w:spacing w:line="22" w:lineRule="atLeast"/>
        <w:rPr>
          <w:rFonts w:ascii="Arial" w:hAnsi="Arial" w:cs="Arial"/>
          <w:b/>
          <w:bCs/>
          <w:sz w:val="20"/>
          <w:szCs w:val="20"/>
          <w:lang w:eastAsia="sl-SI"/>
        </w:rPr>
      </w:pPr>
    </w:p>
    <w:p w14:paraId="58FD7B5F" w14:textId="020EEAC7" w:rsidR="003C532A" w:rsidRDefault="003C532A" w:rsidP="009C5A79">
      <w:pPr>
        <w:spacing w:line="22" w:lineRule="atLeast"/>
        <w:rPr>
          <w:rFonts w:ascii="Arial" w:hAnsi="Arial" w:cs="Arial"/>
          <w:b/>
          <w:bCs/>
          <w:sz w:val="20"/>
          <w:szCs w:val="20"/>
          <w:lang w:eastAsia="sl-SI"/>
        </w:rPr>
      </w:pPr>
      <w:r w:rsidRPr="003C532A">
        <w:rPr>
          <w:rFonts w:ascii="Arial" w:hAnsi="Arial" w:cs="Arial"/>
          <w:b/>
          <w:bCs/>
          <w:sz w:val="20"/>
          <w:szCs w:val="20"/>
          <w:lang w:eastAsia="sl-SI"/>
        </w:rPr>
        <w:lastRenderedPageBreak/>
        <w:t>PRVA FAZA</w:t>
      </w:r>
    </w:p>
    <w:p w14:paraId="5D808EA7" w14:textId="77777777" w:rsidR="00C274D0" w:rsidRPr="003C532A" w:rsidRDefault="00C274D0" w:rsidP="009C5A79">
      <w:pPr>
        <w:spacing w:line="22" w:lineRule="atLeast"/>
        <w:rPr>
          <w:rFonts w:ascii="Arial" w:hAnsi="Arial" w:cs="Arial"/>
          <w:b/>
          <w:bCs/>
          <w:sz w:val="20"/>
          <w:szCs w:val="20"/>
          <w:lang w:eastAsia="sl-SI"/>
        </w:rPr>
      </w:pPr>
    </w:p>
    <w:p w14:paraId="560177B2" w14:textId="0B3E9102" w:rsidR="0033550C" w:rsidRDefault="003C5923" w:rsidP="009C5A79">
      <w:pPr>
        <w:spacing w:line="22" w:lineRule="atLeast"/>
        <w:jc w:val="center"/>
        <w:rPr>
          <w:rFonts w:ascii="Arial" w:hAnsi="Arial" w:cs="Arial"/>
          <w:b/>
          <w:sz w:val="20"/>
          <w:szCs w:val="20"/>
        </w:rPr>
      </w:pPr>
      <w:r>
        <w:rPr>
          <w:rFonts w:ascii="Arial" w:hAnsi="Arial" w:cs="Arial"/>
          <w:b/>
          <w:sz w:val="20"/>
          <w:szCs w:val="20"/>
        </w:rPr>
        <w:t xml:space="preserve">2. </w:t>
      </w:r>
      <w:r w:rsidR="0033550C" w:rsidRPr="003C5923">
        <w:rPr>
          <w:rFonts w:ascii="Arial" w:hAnsi="Arial" w:cs="Arial"/>
          <w:b/>
          <w:sz w:val="20"/>
          <w:szCs w:val="20"/>
        </w:rPr>
        <w:t>člen</w:t>
      </w:r>
    </w:p>
    <w:p w14:paraId="335A17CD" w14:textId="77777777" w:rsidR="00B96EA3" w:rsidRPr="003C5923" w:rsidRDefault="00B96EA3" w:rsidP="009C5A79">
      <w:pPr>
        <w:spacing w:line="22" w:lineRule="atLeast"/>
        <w:jc w:val="center"/>
        <w:rPr>
          <w:rFonts w:ascii="Arial" w:hAnsi="Arial" w:cs="Arial"/>
          <w:b/>
          <w:sz w:val="20"/>
          <w:szCs w:val="20"/>
        </w:rPr>
      </w:pPr>
    </w:p>
    <w:p w14:paraId="1159BE36" w14:textId="62009AB9" w:rsidR="0033550C" w:rsidRPr="005E666B" w:rsidRDefault="0033550C" w:rsidP="009C5A79">
      <w:pPr>
        <w:spacing w:line="22" w:lineRule="atLeast"/>
        <w:jc w:val="both"/>
        <w:rPr>
          <w:rFonts w:ascii="Arial" w:hAnsi="Arial" w:cs="Arial"/>
          <w:sz w:val="20"/>
          <w:szCs w:val="20"/>
        </w:rPr>
      </w:pPr>
      <w:r w:rsidRPr="005E666B">
        <w:rPr>
          <w:rFonts w:ascii="Arial" w:hAnsi="Arial" w:cs="Arial"/>
          <w:sz w:val="20"/>
          <w:szCs w:val="20"/>
        </w:rPr>
        <w:t xml:space="preserve">Predmet te pogodbe je </w:t>
      </w:r>
      <w:r w:rsidR="00115399" w:rsidRPr="005E666B">
        <w:rPr>
          <w:rFonts w:ascii="Arial" w:hAnsi="Arial" w:cs="Arial"/>
          <w:sz w:val="20"/>
          <w:szCs w:val="20"/>
        </w:rPr>
        <w:t>subvencioniranje</w:t>
      </w:r>
      <w:r w:rsidRPr="005E666B">
        <w:rPr>
          <w:rFonts w:ascii="Arial" w:hAnsi="Arial" w:cs="Arial"/>
          <w:sz w:val="20"/>
          <w:szCs w:val="20"/>
        </w:rPr>
        <w:t xml:space="preserve"> naslednj</w:t>
      </w:r>
      <w:r w:rsidR="00115399" w:rsidRPr="005E666B">
        <w:rPr>
          <w:rFonts w:ascii="Arial" w:hAnsi="Arial" w:cs="Arial"/>
          <w:sz w:val="20"/>
          <w:szCs w:val="20"/>
        </w:rPr>
        <w:t>ega</w:t>
      </w:r>
      <w:r w:rsidRPr="005E666B">
        <w:rPr>
          <w:rFonts w:ascii="Arial" w:hAnsi="Arial" w:cs="Arial"/>
          <w:sz w:val="20"/>
          <w:szCs w:val="20"/>
        </w:rPr>
        <w:t xml:space="preserve"> ukrep</w:t>
      </w:r>
      <w:r w:rsidR="00115399" w:rsidRPr="005E666B">
        <w:rPr>
          <w:rFonts w:ascii="Arial" w:hAnsi="Arial" w:cs="Arial"/>
          <w:sz w:val="20"/>
          <w:szCs w:val="20"/>
        </w:rPr>
        <w:t>a</w:t>
      </w:r>
      <w:r w:rsidRPr="005E666B">
        <w:rPr>
          <w:rFonts w:ascii="Arial" w:hAnsi="Arial" w:cs="Arial"/>
          <w:sz w:val="20"/>
          <w:szCs w:val="20"/>
        </w:rPr>
        <w:t>:</w:t>
      </w:r>
    </w:p>
    <w:p w14:paraId="123511C3" w14:textId="627D94C2" w:rsidR="00CE34F8" w:rsidRPr="005E666B" w:rsidRDefault="00CE34F8" w:rsidP="009C5A79">
      <w:pPr>
        <w:numPr>
          <w:ilvl w:val="0"/>
          <w:numId w:val="7"/>
        </w:numPr>
        <w:shd w:val="clear" w:color="auto" w:fill="FFFFFF"/>
        <w:spacing w:line="22" w:lineRule="atLeast"/>
        <w:jc w:val="both"/>
        <w:rPr>
          <w:rFonts w:ascii="Arial" w:hAnsi="Arial" w:cs="Arial"/>
          <w:color w:val="000000"/>
          <w:sz w:val="20"/>
          <w:szCs w:val="20"/>
          <w:shd w:val="clear" w:color="auto" w:fill="FFFFFF"/>
        </w:rPr>
      </w:pPr>
      <w:r w:rsidRPr="005E666B">
        <w:rPr>
          <w:rFonts w:ascii="Arial" w:hAnsi="Arial" w:cs="Arial"/>
          <w:sz w:val="20"/>
          <w:szCs w:val="20"/>
        </w:rPr>
        <w:t>Izvedba preliminarnega energetskega pregleda</w:t>
      </w:r>
      <w:r w:rsidRPr="005E666B">
        <w:rPr>
          <w:rFonts w:ascii="Arial" w:hAnsi="Arial" w:cs="Arial"/>
          <w:color w:val="000000"/>
          <w:sz w:val="20"/>
          <w:szCs w:val="20"/>
          <w:shd w:val="clear" w:color="auto" w:fill="FFFFFF"/>
        </w:rPr>
        <w:t>.</w:t>
      </w:r>
    </w:p>
    <w:p w14:paraId="06C0C107" w14:textId="08725FB9" w:rsidR="00F3365C" w:rsidRPr="005E666B" w:rsidRDefault="00F3365C" w:rsidP="009C5A79">
      <w:pPr>
        <w:shd w:val="clear" w:color="auto" w:fill="FFFFFF"/>
        <w:spacing w:line="22" w:lineRule="atLeast"/>
        <w:jc w:val="both"/>
        <w:rPr>
          <w:rFonts w:ascii="Arial" w:hAnsi="Arial" w:cs="Arial"/>
          <w:color w:val="000000"/>
          <w:sz w:val="20"/>
          <w:szCs w:val="20"/>
          <w:shd w:val="clear" w:color="auto" w:fill="FFFFFF"/>
        </w:rPr>
      </w:pPr>
    </w:p>
    <w:p w14:paraId="6A5D75E4" w14:textId="7DDE35BB" w:rsidR="003C532A" w:rsidRDefault="003C532A" w:rsidP="009C5A79">
      <w:pPr>
        <w:shd w:val="clear" w:color="auto" w:fill="FFFFFF"/>
        <w:spacing w:line="22" w:lineRule="atLeast"/>
        <w:jc w:val="both"/>
        <w:rPr>
          <w:rFonts w:ascii="Arial" w:hAnsi="Arial" w:cs="Arial"/>
          <w:color w:val="000000"/>
          <w:sz w:val="20"/>
          <w:szCs w:val="20"/>
          <w:shd w:val="clear" w:color="auto" w:fill="FFFFFF"/>
        </w:rPr>
      </w:pPr>
      <w:r w:rsidRPr="005E666B">
        <w:rPr>
          <w:rFonts w:ascii="Arial" w:hAnsi="Arial" w:cs="Arial"/>
          <w:color w:val="000000"/>
          <w:sz w:val="20"/>
          <w:szCs w:val="20"/>
          <w:shd w:val="clear" w:color="auto" w:fill="FFFFFF"/>
        </w:rPr>
        <w:t xml:space="preserve">Izvedbo preliminarnega energetskega pregleda bo </w:t>
      </w:r>
      <w:r w:rsidR="005C7BB4" w:rsidRPr="005E666B">
        <w:rPr>
          <w:rFonts w:ascii="Arial" w:hAnsi="Arial" w:cs="Arial"/>
          <w:color w:val="000000"/>
          <w:sz w:val="20"/>
          <w:szCs w:val="20"/>
          <w:shd w:val="clear" w:color="auto" w:fill="FFFFFF"/>
        </w:rPr>
        <w:t xml:space="preserve">upoštevaje določbe Zakona o javnem naročanju (ZJN-3) </w:t>
      </w:r>
      <w:r w:rsidRPr="005E666B">
        <w:rPr>
          <w:rFonts w:ascii="Arial" w:hAnsi="Arial" w:cs="Arial"/>
          <w:color w:val="000000"/>
          <w:sz w:val="20"/>
          <w:szCs w:val="20"/>
          <w:shd w:val="clear" w:color="auto" w:fill="FFFFFF"/>
        </w:rPr>
        <w:t>naročila in plačala MOV.</w:t>
      </w:r>
    </w:p>
    <w:p w14:paraId="0E066F47" w14:textId="77777777" w:rsidR="003D395A" w:rsidRDefault="003D395A" w:rsidP="009C5A79">
      <w:pPr>
        <w:shd w:val="clear" w:color="auto" w:fill="FFFFFF"/>
        <w:spacing w:line="22" w:lineRule="atLeast"/>
        <w:jc w:val="both"/>
        <w:rPr>
          <w:rFonts w:ascii="Arial" w:hAnsi="Arial" w:cs="Arial"/>
          <w:color w:val="000000"/>
          <w:sz w:val="20"/>
          <w:szCs w:val="20"/>
          <w:shd w:val="clear" w:color="auto" w:fill="FFFFFF"/>
        </w:rPr>
      </w:pPr>
    </w:p>
    <w:p w14:paraId="685EC571" w14:textId="77777777" w:rsidR="003C532A" w:rsidRDefault="003C532A" w:rsidP="009C5A79">
      <w:pPr>
        <w:shd w:val="clear" w:color="auto" w:fill="FFFFFF"/>
        <w:spacing w:line="22" w:lineRule="atLeast"/>
        <w:jc w:val="both"/>
        <w:rPr>
          <w:rFonts w:ascii="Arial" w:hAnsi="Arial" w:cs="Arial"/>
          <w:color w:val="000000"/>
          <w:sz w:val="20"/>
          <w:szCs w:val="20"/>
          <w:shd w:val="clear" w:color="auto" w:fill="FFFFFF"/>
        </w:rPr>
      </w:pPr>
    </w:p>
    <w:p w14:paraId="74715126" w14:textId="438EE0DD" w:rsidR="002E66FA" w:rsidRDefault="003C532A" w:rsidP="009C5A79">
      <w:pPr>
        <w:shd w:val="clear" w:color="auto" w:fill="FFFFFF"/>
        <w:spacing w:line="22" w:lineRule="atLeast"/>
        <w:jc w:val="both"/>
        <w:rPr>
          <w:rFonts w:ascii="Arial" w:hAnsi="Arial" w:cs="Arial"/>
          <w:b/>
          <w:bCs/>
          <w:color w:val="000000"/>
          <w:sz w:val="20"/>
          <w:szCs w:val="20"/>
          <w:shd w:val="clear" w:color="auto" w:fill="FFFFFF"/>
        </w:rPr>
      </w:pPr>
      <w:r w:rsidRPr="003C532A">
        <w:rPr>
          <w:rFonts w:ascii="Arial" w:hAnsi="Arial" w:cs="Arial"/>
          <w:b/>
          <w:bCs/>
          <w:color w:val="000000"/>
          <w:sz w:val="20"/>
          <w:szCs w:val="20"/>
          <w:shd w:val="clear" w:color="auto" w:fill="FFFFFF"/>
        </w:rPr>
        <w:t>DRUGA FAZA</w:t>
      </w:r>
    </w:p>
    <w:p w14:paraId="49D0485D" w14:textId="77777777" w:rsidR="00C274D0" w:rsidRPr="003C532A" w:rsidRDefault="00C274D0" w:rsidP="009C5A79">
      <w:pPr>
        <w:shd w:val="clear" w:color="auto" w:fill="FFFFFF"/>
        <w:spacing w:line="22" w:lineRule="atLeast"/>
        <w:jc w:val="both"/>
        <w:rPr>
          <w:rFonts w:ascii="Arial" w:hAnsi="Arial" w:cs="Arial"/>
          <w:b/>
          <w:bCs/>
          <w:color w:val="000000"/>
          <w:sz w:val="20"/>
          <w:szCs w:val="20"/>
          <w:shd w:val="clear" w:color="auto" w:fill="FFFFFF"/>
        </w:rPr>
      </w:pPr>
    </w:p>
    <w:p w14:paraId="0BE8AF5A" w14:textId="299C12F3" w:rsidR="0033550C" w:rsidRDefault="003C5923" w:rsidP="009C5A79">
      <w:pPr>
        <w:spacing w:line="22" w:lineRule="atLeast"/>
        <w:jc w:val="center"/>
        <w:rPr>
          <w:rFonts w:ascii="Arial" w:hAnsi="Arial" w:cs="Arial"/>
          <w:b/>
          <w:sz w:val="20"/>
          <w:szCs w:val="20"/>
        </w:rPr>
      </w:pPr>
      <w:r>
        <w:rPr>
          <w:rFonts w:ascii="Arial" w:hAnsi="Arial" w:cs="Arial"/>
          <w:b/>
          <w:sz w:val="20"/>
          <w:szCs w:val="20"/>
        </w:rPr>
        <w:t xml:space="preserve">3. </w:t>
      </w:r>
      <w:r w:rsidR="003C532A" w:rsidRPr="003C5923">
        <w:rPr>
          <w:rFonts w:ascii="Arial" w:hAnsi="Arial" w:cs="Arial"/>
          <w:b/>
          <w:sz w:val="20"/>
          <w:szCs w:val="20"/>
        </w:rPr>
        <w:t>č</w:t>
      </w:r>
      <w:r w:rsidR="0033550C" w:rsidRPr="003C5923">
        <w:rPr>
          <w:rFonts w:ascii="Arial" w:hAnsi="Arial" w:cs="Arial"/>
          <w:b/>
          <w:sz w:val="20"/>
          <w:szCs w:val="20"/>
        </w:rPr>
        <w:t>len</w:t>
      </w:r>
    </w:p>
    <w:p w14:paraId="6F6406D4" w14:textId="77777777" w:rsidR="00B96EA3" w:rsidRPr="003C5923" w:rsidRDefault="00B96EA3" w:rsidP="009C5A79">
      <w:pPr>
        <w:spacing w:line="22" w:lineRule="atLeast"/>
        <w:jc w:val="center"/>
        <w:rPr>
          <w:rFonts w:ascii="Arial" w:hAnsi="Arial" w:cs="Arial"/>
          <w:b/>
          <w:sz w:val="20"/>
          <w:szCs w:val="20"/>
        </w:rPr>
      </w:pPr>
    </w:p>
    <w:p w14:paraId="1A785EF5" w14:textId="1875B59F" w:rsidR="003C532A" w:rsidRPr="005E666B" w:rsidRDefault="003C532A" w:rsidP="009C5A79">
      <w:pPr>
        <w:shd w:val="clear" w:color="auto" w:fill="FFFFFF"/>
        <w:spacing w:line="22" w:lineRule="atLeast"/>
        <w:jc w:val="both"/>
        <w:rPr>
          <w:rFonts w:ascii="Arial" w:hAnsi="Arial" w:cs="Arial"/>
          <w:color w:val="000000"/>
          <w:sz w:val="20"/>
          <w:szCs w:val="20"/>
          <w:shd w:val="clear" w:color="auto" w:fill="FFFFFF"/>
        </w:rPr>
      </w:pPr>
      <w:r w:rsidRPr="005E666B">
        <w:rPr>
          <w:rFonts w:ascii="Arial" w:hAnsi="Arial" w:cs="Arial"/>
          <w:color w:val="000000"/>
          <w:sz w:val="20"/>
          <w:szCs w:val="20"/>
          <w:shd w:val="clear" w:color="auto" w:fill="FFFFFF"/>
        </w:rPr>
        <w:t>Na podlagi izvedenih preliminarnih energetskih pregledov bo komisija izbrala 12</w:t>
      </w:r>
      <w:r w:rsidR="002B0293">
        <w:rPr>
          <w:rFonts w:ascii="Arial" w:hAnsi="Arial" w:cs="Arial"/>
          <w:color w:val="000000"/>
          <w:sz w:val="20"/>
          <w:szCs w:val="20"/>
          <w:shd w:val="clear" w:color="auto" w:fill="FFFFFF"/>
        </w:rPr>
        <w:t xml:space="preserve"> </w:t>
      </w:r>
      <w:r w:rsidRPr="005E666B">
        <w:rPr>
          <w:rFonts w:ascii="Arial" w:hAnsi="Arial" w:cs="Arial"/>
          <w:color w:val="000000"/>
          <w:sz w:val="20"/>
          <w:szCs w:val="20"/>
          <w:shd w:val="clear" w:color="auto" w:fill="FFFFFF"/>
        </w:rPr>
        <w:t>objektov</w:t>
      </w:r>
      <w:r w:rsidR="003D395A" w:rsidRPr="005E666B">
        <w:rPr>
          <w:rFonts w:ascii="Arial" w:hAnsi="Arial" w:cs="Arial"/>
          <w:color w:val="000000"/>
          <w:sz w:val="20"/>
          <w:szCs w:val="20"/>
          <w:shd w:val="clear" w:color="auto" w:fill="FFFFFF"/>
        </w:rPr>
        <w:t xml:space="preserve"> in bo</w:t>
      </w:r>
      <w:r w:rsidRPr="005E666B">
        <w:rPr>
          <w:rFonts w:ascii="Arial" w:hAnsi="Arial" w:cs="Arial"/>
          <w:color w:val="000000"/>
          <w:sz w:val="20"/>
          <w:szCs w:val="20"/>
          <w:shd w:val="clear" w:color="auto" w:fill="FFFFFF"/>
        </w:rPr>
        <w:t xml:space="preserve"> </w:t>
      </w:r>
      <w:r w:rsidR="003D395A" w:rsidRPr="005E666B">
        <w:rPr>
          <w:rFonts w:ascii="Arial" w:hAnsi="Arial" w:cs="Arial"/>
          <w:color w:val="000000"/>
          <w:sz w:val="20"/>
          <w:szCs w:val="20"/>
          <w:shd w:val="clear" w:color="auto" w:fill="FFFFFF"/>
        </w:rPr>
        <w:t xml:space="preserve">upravičencem po uradni dolžnosti izdana nova upravna odločba, na podlagi katere </w:t>
      </w:r>
      <w:r w:rsidRPr="005E666B">
        <w:rPr>
          <w:rFonts w:ascii="Arial" w:hAnsi="Arial" w:cs="Arial"/>
          <w:color w:val="000000"/>
          <w:sz w:val="20"/>
          <w:szCs w:val="20"/>
          <w:shd w:val="clear" w:color="auto" w:fill="FFFFFF"/>
        </w:rPr>
        <w:t xml:space="preserve">bodo upravičeni do: </w:t>
      </w:r>
    </w:p>
    <w:p w14:paraId="16DFAB3B" w14:textId="698833A8" w:rsidR="003C532A" w:rsidRPr="005E666B" w:rsidRDefault="00DB1EDD" w:rsidP="009C5A79">
      <w:pPr>
        <w:numPr>
          <w:ilvl w:val="0"/>
          <w:numId w:val="7"/>
        </w:numPr>
        <w:shd w:val="clear" w:color="auto" w:fill="FFFFFF"/>
        <w:spacing w:line="22" w:lineRule="atLeas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i</w:t>
      </w:r>
      <w:r w:rsidR="003C532A" w:rsidRPr="005E666B">
        <w:rPr>
          <w:rFonts w:ascii="Arial" w:hAnsi="Arial" w:cs="Arial"/>
          <w:color w:val="000000"/>
          <w:sz w:val="20"/>
          <w:szCs w:val="20"/>
          <w:shd w:val="clear" w:color="auto" w:fill="FFFFFF"/>
        </w:rPr>
        <w:t>zvedbe razširjenega energetskega pregleda ter</w:t>
      </w:r>
    </w:p>
    <w:p w14:paraId="5350AC71" w14:textId="17F46216" w:rsidR="003C532A" w:rsidRPr="005E666B" w:rsidRDefault="00DB1EDD" w:rsidP="009C5A79">
      <w:pPr>
        <w:numPr>
          <w:ilvl w:val="0"/>
          <w:numId w:val="7"/>
        </w:numPr>
        <w:shd w:val="clear" w:color="auto" w:fill="FFFFFF"/>
        <w:spacing w:line="22" w:lineRule="atLeast"/>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s</w:t>
      </w:r>
      <w:r w:rsidR="003C532A" w:rsidRPr="005E666B">
        <w:rPr>
          <w:rFonts w:ascii="Arial" w:hAnsi="Arial" w:cs="Arial"/>
          <w:color w:val="000000"/>
          <w:sz w:val="20"/>
          <w:szCs w:val="20"/>
          <w:shd w:val="clear" w:color="auto" w:fill="FFFFFF"/>
        </w:rPr>
        <w:t xml:space="preserve">ofinanciranja priprave projektne dokumentacije </w:t>
      </w:r>
      <w:r w:rsidR="003C532A" w:rsidRPr="005E666B">
        <w:rPr>
          <w:rFonts w:ascii="Arial" w:hAnsi="Arial" w:cs="Arial"/>
          <w:sz w:val="20"/>
          <w:szCs w:val="20"/>
        </w:rPr>
        <w:t>za izvedbo energetske prenove večstanovanjskega objekta v višini 90 % vrednosti.</w:t>
      </w:r>
    </w:p>
    <w:p w14:paraId="2B2257EB" w14:textId="77777777" w:rsidR="003C532A" w:rsidRPr="003C532A" w:rsidRDefault="003C532A" w:rsidP="009C5A79">
      <w:pPr>
        <w:spacing w:line="22" w:lineRule="atLeast"/>
        <w:rPr>
          <w:rFonts w:ascii="Arial" w:hAnsi="Arial" w:cs="Arial"/>
          <w:b/>
          <w:sz w:val="20"/>
          <w:szCs w:val="20"/>
        </w:rPr>
      </w:pPr>
    </w:p>
    <w:p w14:paraId="0F288E2C" w14:textId="32273B3A" w:rsidR="006B40A2" w:rsidRDefault="0033550C" w:rsidP="009C5A79">
      <w:pPr>
        <w:shd w:val="clear" w:color="auto" w:fill="FFFFFF"/>
        <w:spacing w:line="22" w:lineRule="atLeast"/>
        <w:jc w:val="both"/>
        <w:rPr>
          <w:rFonts w:ascii="Arial" w:hAnsi="Arial" w:cs="Arial"/>
          <w:sz w:val="20"/>
          <w:szCs w:val="20"/>
        </w:rPr>
      </w:pPr>
      <w:r w:rsidRPr="005E666B">
        <w:rPr>
          <w:rFonts w:ascii="Arial" w:hAnsi="Arial" w:cs="Arial"/>
          <w:sz w:val="20"/>
          <w:szCs w:val="20"/>
        </w:rPr>
        <w:t>Mestna občina Velenje bo</w:t>
      </w:r>
      <w:r w:rsidR="00BD1675" w:rsidRPr="005E666B">
        <w:rPr>
          <w:rFonts w:ascii="Arial" w:hAnsi="Arial" w:cs="Arial"/>
          <w:sz w:val="20"/>
          <w:szCs w:val="20"/>
        </w:rPr>
        <w:t xml:space="preserve"> </w:t>
      </w:r>
      <w:r w:rsidR="005C7BB4" w:rsidRPr="005E666B">
        <w:rPr>
          <w:rFonts w:ascii="Arial" w:hAnsi="Arial" w:cs="Arial"/>
          <w:sz w:val="20"/>
          <w:szCs w:val="20"/>
        </w:rPr>
        <w:t xml:space="preserve">skladno z ZJN-3 </w:t>
      </w:r>
      <w:r w:rsidR="006B40A2" w:rsidRPr="005E666B">
        <w:rPr>
          <w:rFonts w:ascii="Arial" w:hAnsi="Arial" w:cs="Arial"/>
          <w:sz w:val="20"/>
          <w:szCs w:val="20"/>
        </w:rPr>
        <w:t xml:space="preserve">naročila in plačala </w:t>
      </w:r>
      <w:r w:rsidR="006B40A2" w:rsidRPr="005E666B">
        <w:rPr>
          <w:rFonts w:ascii="Arial" w:hAnsi="Arial" w:cs="Arial"/>
          <w:color w:val="000000"/>
          <w:sz w:val="20"/>
          <w:szCs w:val="20"/>
          <w:shd w:val="clear" w:color="auto" w:fill="FFFFFF"/>
        </w:rPr>
        <w:t>izvedbo razširjenega energetskega pregleda</w:t>
      </w:r>
      <w:r w:rsidR="005C7BB4" w:rsidRPr="005E666B">
        <w:rPr>
          <w:rFonts w:ascii="Arial" w:hAnsi="Arial" w:cs="Arial"/>
          <w:color w:val="000000"/>
          <w:sz w:val="20"/>
          <w:szCs w:val="20"/>
          <w:shd w:val="clear" w:color="auto" w:fill="FFFFFF"/>
        </w:rPr>
        <w:t xml:space="preserve"> ter </w:t>
      </w:r>
      <w:r w:rsidR="006B40A2" w:rsidRPr="005E666B">
        <w:rPr>
          <w:rFonts w:ascii="Arial" w:hAnsi="Arial" w:cs="Arial"/>
          <w:color w:val="000000"/>
          <w:sz w:val="20"/>
          <w:szCs w:val="20"/>
          <w:shd w:val="clear" w:color="auto" w:fill="FFFFFF"/>
        </w:rPr>
        <w:t>priprav</w:t>
      </w:r>
      <w:r w:rsidR="00BD1675" w:rsidRPr="005E666B">
        <w:rPr>
          <w:rFonts w:ascii="Arial" w:hAnsi="Arial" w:cs="Arial"/>
          <w:color w:val="000000"/>
          <w:sz w:val="20"/>
          <w:szCs w:val="20"/>
          <w:shd w:val="clear" w:color="auto" w:fill="FFFFFF"/>
        </w:rPr>
        <w:t>o</w:t>
      </w:r>
      <w:r w:rsidR="006B40A2" w:rsidRPr="005E666B">
        <w:rPr>
          <w:rFonts w:ascii="Arial" w:hAnsi="Arial" w:cs="Arial"/>
          <w:color w:val="000000"/>
          <w:sz w:val="20"/>
          <w:szCs w:val="20"/>
          <w:shd w:val="clear" w:color="auto" w:fill="FFFFFF"/>
        </w:rPr>
        <w:t xml:space="preserve"> projektne dokumentacije </w:t>
      </w:r>
      <w:r w:rsidR="006B40A2" w:rsidRPr="005E666B">
        <w:rPr>
          <w:rFonts w:ascii="Arial" w:hAnsi="Arial" w:cs="Arial"/>
          <w:sz w:val="20"/>
          <w:szCs w:val="20"/>
        </w:rPr>
        <w:t>za izvedbo energetske prenove večstanovanjskega objekta</w:t>
      </w:r>
      <w:r w:rsidR="00C752D4">
        <w:rPr>
          <w:rFonts w:ascii="Arial" w:hAnsi="Arial" w:cs="Arial"/>
          <w:sz w:val="20"/>
          <w:szCs w:val="20"/>
        </w:rPr>
        <w:t>.</w:t>
      </w:r>
    </w:p>
    <w:p w14:paraId="667A050F" w14:textId="77777777" w:rsidR="00BD1675" w:rsidRDefault="00BD1675" w:rsidP="009C5A79">
      <w:pPr>
        <w:shd w:val="clear" w:color="auto" w:fill="FFFFFF"/>
        <w:spacing w:line="22" w:lineRule="atLeast"/>
        <w:jc w:val="both"/>
        <w:rPr>
          <w:rFonts w:ascii="Arial" w:hAnsi="Arial" w:cs="Arial"/>
          <w:sz w:val="20"/>
          <w:szCs w:val="20"/>
        </w:rPr>
      </w:pPr>
    </w:p>
    <w:p w14:paraId="1746F36C" w14:textId="08A342B7" w:rsidR="00EE10A9" w:rsidRPr="009B1903" w:rsidRDefault="00600512" w:rsidP="009C5A79">
      <w:pPr>
        <w:spacing w:after="120" w:line="22" w:lineRule="atLeast"/>
        <w:jc w:val="both"/>
        <w:rPr>
          <w:rFonts w:ascii="Arial" w:hAnsi="Arial" w:cs="Arial"/>
          <w:color w:val="000000" w:themeColor="text1"/>
          <w:sz w:val="20"/>
          <w:szCs w:val="20"/>
        </w:rPr>
      </w:pPr>
      <w:r w:rsidRPr="005E666B">
        <w:rPr>
          <w:rFonts w:ascii="Arial" w:hAnsi="Arial" w:cs="Arial"/>
          <w:color w:val="000000" w:themeColor="text1"/>
          <w:sz w:val="20"/>
          <w:szCs w:val="20"/>
        </w:rPr>
        <w:t xml:space="preserve">Višina </w:t>
      </w:r>
      <w:r w:rsidR="00115399" w:rsidRPr="005E666B">
        <w:rPr>
          <w:rFonts w:ascii="Arial" w:hAnsi="Arial" w:cs="Arial"/>
          <w:color w:val="000000" w:themeColor="text1"/>
          <w:sz w:val="20"/>
          <w:szCs w:val="20"/>
        </w:rPr>
        <w:t>subvencije</w:t>
      </w:r>
      <w:r w:rsidRPr="005E666B">
        <w:rPr>
          <w:rFonts w:ascii="Arial" w:hAnsi="Arial" w:cs="Arial"/>
          <w:color w:val="000000" w:themeColor="text1"/>
          <w:sz w:val="20"/>
          <w:szCs w:val="20"/>
        </w:rPr>
        <w:t xml:space="preserve"> priprave projektne dokumentacije za izvedbo energetskih prenov večstanovanjskih objektov znaša 90 % vrednosti. 10 % sofinancirajo </w:t>
      </w:r>
      <w:r w:rsidR="005C7BB4" w:rsidRPr="005E666B">
        <w:rPr>
          <w:rFonts w:ascii="Arial" w:hAnsi="Arial" w:cs="Arial"/>
          <w:color w:val="000000" w:themeColor="text1"/>
          <w:sz w:val="20"/>
          <w:szCs w:val="20"/>
        </w:rPr>
        <w:t>upravičenci</w:t>
      </w:r>
      <w:r w:rsidRPr="005E666B">
        <w:rPr>
          <w:rFonts w:ascii="Arial" w:hAnsi="Arial" w:cs="Arial"/>
          <w:color w:val="000000" w:themeColor="text1"/>
          <w:sz w:val="20"/>
          <w:szCs w:val="20"/>
        </w:rPr>
        <w:t xml:space="preserve"> sami, kar je pogoj, da se</w:t>
      </w:r>
      <w:r w:rsidR="003C532A" w:rsidRPr="005E666B">
        <w:rPr>
          <w:rFonts w:ascii="Arial" w:hAnsi="Arial" w:cs="Arial"/>
          <w:color w:val="000000" w:themeColor="text1"/>
          <w:sz w:val="20"/>
          <w:szCs w:val="20"/>
        </w:rPr>
        <w:t xml:space="preserve"> </w:t>
      </w:r>
      <w:r w:rsidRPr="005E666B">
        <w:rPr>
          <w:rFonts w:ascii="Arial" w:hAnsi="Arial" w:cs="Arial"/>
          <w:color w:val="000000" w:themeColor="text1"/>
          <w:sz w:val="20"/>
          <w:szCs w:val="20"/>
        </w:rPr>
        <w:t xml:space="preserve">projektna dokumentacija </w:t>
      </w:r>
      <w:r w:rsidR="00CB26ED" w:rsidRPr="005E666B">
        <w:rPr>
          <w:rFonts w:ascii="Arial" w:hAnsi="Arial" w:cs="Arial"/>
          <w:color w:val="000000" w:themeColor="text1"/>
          <w:sz w:val="20"/>
          <w:szCs w:val="20"/>
        </w:rPr>
        <w:t>preda</w:t>
      </w:r>
      <w:r w:rsidR="00C87076" w:rsidRPr="00C87076">
        <w:rPr>
          <w:rFonts w:ascii="Arial" w:hAnsi="Arial" w:cs="Arial"/>
          <w:color w:val="000000" w:themeColor="text1"/>
          <w:sz w:val="20"/>
          <w:szCs w:val="20"/>
        </w:rPr>
        <w:t xml:space="preserve"> </w:t>
      </w:r>
      <w:r w:rsidR="00CB26ED" w:rsidRPr="005E666B">
        <w:rPr>
          <w:rFonts w:ascii="Arial" w:hAnsi="Arial" w:cs="Arial"/>
          <w:color w:val="000000" w:themeColor="text1"/>
          <w:sz w:val="20"/>
          <w:szCs w:val="20"/>
        </w:rPr>
        <w:t>upravičencu.</w:t>
      </w:r>
    </w:p>
    <w:p w14:paraId="70FD109A" w14:textId="788E02F0" w:rsidR="008F2240" w:rsidRPr="00115399" w:rsidRDefault="00EE10A9" w:rsidP="009C5A79">
      <w:pPr>
        <w:shd w:val="clear" w:color="auto" w:fill="FFFFFF"/>
        <w:spacing w:line="22" w:lineRule="atLeast"/>
        <w:jc w:val="both"/>
        <w:rPr>
          <w:rFonts w:ascii="Arial" w:hAnsi="Arial" w:cs="Arial"/>
          <w:color w:val="FF0000"/>
          <w:sz w:val="20"/>
          <w:szCs w:val="20"/>
        </w:rPr>
      </w:pPr>
      <w:r w:rsidRPr="00F274C5">
        <w:rPr>
          <w:rFonts w:ascii="Arial" w:hAnsi="Arial" w:cs="Arial"/>
          <w:sz w:val="20"/>
          <w:szCs w:val="20"/>
        </w:rPr>
        <w:t>Mestna občina Velenje</w:t>
      </w:r>
      <w:r>
        <w:rPr>
          <w:rFonts w:ascii="Arial" w:hAnsi="Arial" w:cs="Arial"/>
          <w:sz w:val="20"/>
          <w:szCs w:val="20"/>
        </w:rPr>
        <w:t xml:space="preserve"> bo </w:t>
      </w:r>
      <w:r w:rsidR="009F4366" w:rsidRPr="009F4366">
        <w:rPr>
          <w:rFonts w:ascii="Arial" w:hAnsi="Arial" w:cs="Arial"/>
          <w:sz w:val="20"/>
          <w:szCs w:val="20"/>
        </w:rPr>
        <w:t xml:space="preserve">pooblaščencu upravičencev </w:t>
      </w:r>
      <w:r w:rsidR="00A01589">
        <w:rPr>
          <w:rFonts w:ascii="Arial" w:hAnsi="Arial" w:cs="Arial"/>
          <w:sz w:val="20"/>
          <w:szCs w:val="20"/>
        </w:rPr>
        <w:t xml:space="preserve"> izstavila račun v višini 10 % vrednosti </w:t>
      </w:r>
      <w:r w:rsidR="00A20519">
        <w:rPr>
          <w:rFonts w:ascii="Arial" w:hAnsi="Arial" w:cs="Arial"/>
          <w:color w:val="000000"/>
          <w:sz w:val="20"/>
          <w:szCs w:val="20"/>
          <w:shd w:val="clear" w:color="auto" w:fill="FFFFFF"/>
        </w:rPr>
        <w:t>izdelave</w:t>
      </w:r>
      <w:r w:rsidR="006A4A2D">
        <w:rPr>
          <w:rFonts w:ascii="Arial" w:hAnsi="Arial" w:cs="Arial"/>
          <w:color w:val="000000"/>
          <w:sz w:val="20"/>
          <w:szCs w:val="20"/>
          <w:shd w:val="clear" w:color="auto" w:fill="FFFFFF"/>
        </w:rPr>
        <w:t xml:space="preserve"> </w:t>
      </w:r>
      <w:r w:rsidR="00A20519">
        <w:rPr>
          <w:rFonts w:ascii="Arial" w:hAnsi="Arial" w:cs="Arial"/>
          <w:color w:val="000000"/>
          <w:sz w:val="20"/>
          <w:szCs w:val="20"/>
          <w:shd w:val="clear" w:color="auto" w:fill="FFFFFF"/>
        </w:rPr>
        <w:t xml:space="preserve">projektne dokumentacije </w:t>
      </w:r>
      <w:r w:rsidR="006A4A2D">
        <w:rPr>
          <w:rFonts w:ascii="Arial" w:hAnsi="Arial" w:cs="Arial"/>
          <w:color w:val="000000"/>
          <w:sz w:val="20"/>
          <w:szCs w:val="20"/>
          <w:shd w:val="clear" w:color="auto" w:fill="FFFFFF"/>
        </w:rPr>
        <w:t xml:space="preserve">z DDV </w:t>
      </w:r>
      <w:r w:rsidR="00A20519" w:rsidRPr="001663FD">
        <w:rPr>
          <w:rFonts w:ascii="Arial" w:hAnsi="Arial" w:cs="Arial"/>
          <w:sz w:val="20"/>
          <w:szCs w:val="20"/>
        </w:rPr>
        <w:t>za izvedbo energetske prenove večstanovanjskega objekt</w:t>
      </w:r>
      <w:r w:rsidR="00C752D4">
        <w:rPr>
          <w:rFonts w:ascii="Arial" w:hAnsi="Arial" w:cs="Arial"/>
          <w:sz w:val="20"/>
          <w:szCs w:val="20"/>
        </w:rPr>
        <w:t>a,</w:t>
      </w:r>
      <w:r w:rsidR="003C532A" w:rsidRPr="003C5923">
        <w:rPr>
          <w:rFonts w:ascii="Arial" w:hAnsi="Arial" w:cs="Arial"/>
          <w:sz w:val="20"/>
          <w:szCs w:val="20"/>
        </w:rPr>
        <w:t xml:space="preserve"> ki ga je upravičenec dolžan poravnati v roku 30 dni od dneva izstavitve računa</w:t>
      </w:r>
      <w:r w:rsidR="008F2240" w:rsidRPr="003C5923">
        <w:rPr>
          <w:rFonts w:ascii="Arial" w:hAnsi="Arial" w:cs="Arial"/>
          <w:sz w:val="20"/>
          <w:szCs w:val="20"/>
        </w:rPr>
        <w:t xml:space="preserve"> s strani MOV na podračun EZR MOV št. SI56 0133 3010 0018 411</w:t>
      </w:r>
      <w:r w:rsidR="007104FD" w:rsidRPr="003C5923">
        <w:rPr>
          <w:rFonts w:ascii="Arial" w:hAnsi="Arial" w:cs="Arial"/>
          <w:sz w:val="20"/>
          <w:szCs w:val="20"/>
        </w:rPr>
        <w:t>.</w:t>
      </w:r>
    </w:p>
    <w:p w14:paraId="4A295FB2" w14:textId="77777777" w:rsidR="008F2240" w:rsidRDefault="008F2240" w:rsidP="009C5A79">
      <w:pPr>
        <w:shd w:val="clear" w:color="auto" w:fill="FFFFFF"/>
        <w:spacing w:line="22" w:lineRule="atLeast"/>
        <w:jc w:val="both"/>
        <w:rPr>
          <w:rFonts w:ascii="Arial" w:hAnsi="Arial" w:cs="Arial"/>
          <w:sz w:val="20"/>
          <w:szCs w:val="20"/>
        </w:rPr>
      </w:pPr>
    </w:p>
    <w:p w14:paraId="36111CFA" w14:textId="7A406577" w:rsidR="00EE10A9" w:rsidRDefault="007104FD" w:rsidP="009C5A79">
      <w:pPr>
        <w:shd w:val="clear" w:color="auto" w:fill="FFFFFF"/>
        <w:spacing w:line="22" w:lineRule="atLeast"/>
        <w:jc w:val="both"/>
        <w:rPr>
          <w:rFonts w:ascii="Arial" w:hAnsi="Arial" w:cs="Arial"/>
          <w:sz w:val="20"/>
          <w:szCs w:val="20"/>
        </w:rPr>
      </w:pPr>
      <w:r w:rsidRPr="005E666B">
        <w:rPr>
          <w:rFonts w:ascii="Arial" w:hAnsi="Arial" w:cs="Arial"/>
          <w:sz w:val="20"/>
          <w:szCs w:val="20"/>
        </w:rPr>
        <w:t xml:space="preserve">Po potrditvi prejema plačila bo </w:t>
      </w:r>
      <w:r w:rsidR="008F2240" w:rsidRPr="005E666B">
        <w:rPr>
          <w:rFonts w:ascii="Arial" w:hAnsi="Arial" w:cs="Arial"/>
          <w:sz w:val="20"/>
          <w:szCs w:val="20"/>
        </w:rPr>
        <w:t xml:space="preserve">MOV </w:t>
      </w:r>
      <w:r w:rsidRPr="005E666B">
        <w:rPr>
          <w:rFonts w:ascii="Arial" w:hAnsi="Arial" w:cs="Arial"/>
          <w:sz w:val="20"/>
          <w:szCs w:val="20"/>
        </w:rPr>
        <w:t>projektno dokumentacijo</w:t>
      </w:r>
      <w:r w:rsidR="008F2240" w:rsidRPr="005E666B">
        <w:rPr>
          <w:rFonts w:ascii="Arial" w:hAnsi="Arial" w:cs="Arial"/>
          <w:sz w:val="20"/>
          <w:szCs w:val="20"/>
        </w:rPr>
        <w:t xml:space="preserve"> </w:t>
      </w:r>
      <w:r w:rsidRPr="005E666B">
        <w:rPr>
          <w:rFonts w:ascii="Arial" w:hAnsi="Arial" w:cs="Arial"/>
          <w:sz w:val="20"/>
          <w:szCs w:val="20"/>
        </w:rPr>
        <w:t>predala upravičencu</w:t>
      </w:r>
      <w:r w:rsidR="00DB1EDD">
        <w:rPr>
          <w:rFonts w:ascii="Arial" w:hAnsi="Arial" w:cs="Arial"/>
          <w:sz w:val="20"/>
          <w:szCs w:val="20"/>
        </w:rPr>
        <w:t xml:space="preserve"> v roku 15 dni.</w:t>
      </w:r>
    </w:p>
    <w:p w14:paraId="6EB6DD69" w14:textId="77777777" w:rsidR="0033550C" w:rsidRPr="00F274C5" w:rsidRDefault="0033550C" w:rsidP="009C5A79">
      <w:pPr>
        <w:spacing w:line="22" w:lineRule="atLeast"/>
        <w:jc w:val="both"/>
        <w:rPr>
          <w:rFonts w:ascii="Arial" w:hAnsi="Arial" w:cs="Arial"/>
          <w:sz w:val="20"/>
          <w:szCs w:val="20"/>
        </w:rPr>
      </w:pPr>
    </w:p>
    <w:p w14:paraId="71521D63" w14:textId="77777777" w:rsidR="00946B5E" w:rsidRPr="00221046" w:rsidRDefault="0033550C" w:rsidP="00221046">
      <w:pPr>
        <w:jc w:val="both"/>
        <w:rPr>
          <w:rFonts w:ascii="Arial" w:hAnsi="Arial" w:cs="Arial"/>
          <w:sz w:val="20"/>
          <w:szCs w:val="20"/>
        </w:rPr>
      </w:pPr>
      <w:r w:rsidRPr="00221046">
        <w:rPr>
          <w:rFonts w:ascii="Arial" w:eastAsia="Calibri" w:hAnsi="Arial" w:cs="Arial"/>
          <w:sz w:val="20"/>
          <w:szCs w:val="20"/>
        </w:rPr>
        <w:t xml:space="preserve">Sredstva so zagotovljena v proračunu </w:t>
      </w:r>
      <w:r w:rsidRPr="00221046">
        <w:rPr>
          <w:rFonts w:ascii="Arial" w:hAnsi="Arial" w:cs="Arial"/>
          <w:sz w:val="20"/>
          <w:szCs w:val="20"/>
        </w:rPr>
        <w:t>Mestne občine Velenje</w:t>
      </w:r>
      <w:r w:rsidRPr="00221046">
        <w:rPr>
          <w:rFonts w:ascii="Arial" w:eastAsia="Calibri" w:hAnsi="Arial" w:cs="Arial"/>
          <w:sz w:val="20"/>
          <w:szCs w:val="20"/>
        </w:rPr>
        <w:t xml:space="preserve"> </w:t>
      </w:r>
      <w:r w:rsidR="00C7521B" w:rsidRPr="00221046">
        <w:rPr>
          <w:rFonts w:ascii="Arial" w:eastAsia="Calibri" w:hAnsi="Arial" w:cs="Arial"/>
          <w:sz w:val="20"/>
          <w:szCs w:val="20"/>
        </w:rPr>
        <w:t xml:space="preserve">v Načrtu razvojnih programov Mestne občine Velenje za obdobje 2024-2027 </w:t>
      </w:r>
      <w:r w:rsidRPr="00221046">
        <w:rPr>
          <w:rFonts w:ascii="Arial" w:eastAsia="Calibri" w:hAnsi="Arial" w:cs="Arial"/>
          <w:sz w:val="20"/>
          <w:szCs w:val="20"/>
        </w:rPr>
        <w:t>na proračunski postavki 4</w:t>
      </w:r>
      <w:r w:rsidR="00E6733E" w:rsidRPr="00221046">
        <w:rPr>
          <w:rFonts w:ascii="Arial" w:eastAsia="Calibri" w:hAnsi="Arial" w:cs="Arial"/>
          <w:sz w:val="20"/>
          <w:szCs w:val="20"/>
        </w:rPr>
        <w:t>1012005</w:t>
      </w:r>
      <w:r w:rsidRPr="00221046">
        <w:rPr>
          <w:rFonts w:ascii="Arial" w:eastAsia="Calibri" w:hAnsi="Arial" w:cs="Arial"/>
          <w:sz w:val="20"/>
          <w:szCs w:val="20"/>
        </w:rPr>
        <w:t xml:space="preserve"> – </w:t>
      </w:r>
      <w:r w:rsidR="00E6733E" w:rsidRPr="00221046">
        <w:rPr>
          <w:rFonts w:ascii="Arial" w:eastAsia="Calibri" w:hAnsi="Arial" w:cs="Arial"/>
          <w:sz w:val="20"/>
          <w:szCs w:val="20"/>
        </w:rPr>
        <w:t xml:space="preserve">ELENA </w:t>
      </w:r>
      <w:proofErr w:type="spellStart"/>
      <w:r w:rsidR="00E6733E" w:rsidRPr="00221046">
        <w:rPr>
          <w:rFonts w:ascii="Arial" w:eastAsia="Calibri" w:hAnsi="Arial" w:cs="Arial"/>
          <w:sz w:val="20"/>
          <w:szCs w:val="20"/>
        </w:rPr>
        <w:t>MOVeNERGY</w:t>
      </w:r>
      <w:proofErr w:type="spellEnd"/>
      <w:r w:rsidRPr="00221046">
        <w:rPr>
          <w:rFonts w:ascii="Arial" w:eastAsia="Calibri" w:hAnsi="Arial" w:cs="Arial"/>
          <w:sz w:val="20"/>
          <w:szCs w:val="20"/>
        </w:rPr>
        <w:t>.</w:t>
      </w:r>
      <w:r w:rsidR="00946B5E" w:rsidRPr="00221046">
        <w:rPr>
          <w:rFonts w:ascii="Arial" w:eastAsia="Calibri" w:hAnsi="Arial" w:cs="Arial"/>
          <w:sz w:val="20"/>
          <w:szCs w:val="20"/>
        </w:rPr>
        <w:t xml:space="preserve"> </w:t>
      </w:r>
      <w:r w:rsidR="00946B5E" w:rsidRPr="00221046">
        <w:rPr>
          <w:rFonts w:ascii="Arial" w:hAnsi="Arial" w:cs="Arial"/>
          <w:sz w:val="20"/>
          <w:szCs w:val="20"/>
        </w:rPr>
        <w:t xml:space="preserve">Operacijo sofinancira Evropska unija v okviru </w:t>
      </w:r>
      <w:proofErr w:type="spellStart"/>
      <w:r w:rsidR="00946B5E" w:rsidRPr="00221046">
        <w:rPr>
          <w:rFonts w:ascii="Arial" w:hAnsi="Arial" w:cs="Arial"/>
          <w:sz w:val="20"/>
          <w:szCs w:val="20"/>
        </w:rPr>
        <w:t>InvestEU</w:t>
      </w:r>
      <w:proofErr w:type="spellEnd"/>
      <w:r w:rsidR="00946B5E" w:rsidRPr="00221046">
        <w:rPr>
          <w:rFonts w:ascii="Arial" w:hAnsi="Arial" w:cs="Arial"/>
          <w:sz w:val="20"/>
          <w:szCs w:val="20"/>
        </w:rPr>
        <w:t xml:space="preserve"> </w:t>
      </w:r>
      <w:proofErr w:type="spellStart"/>
      <w:r w:rsidR="00946B5E" w:rsidRPr="00221046">
        <w:rPr>
          <w:rFonts w:ascii="Arial" w:hAnsi="Arial" w:cs="Arial"/>
          <w:sz w:val="20"/>
          <w:szCs w:val="20"/>
        </w:rPr>
        <w:t>Advisory</w:t>
      </w:r>
      <w:proofErr w:type="spellEnd"/>
      <w:r w:rsidR="00946B5E" w:rsidRPr="00221046">
        <w:rPr>
          <w:rFonts w:ascii="Arial" w:hAnsi="Arial" w:cs="Arial"/>
          <w:sz w:val="20"/>
          <w:szCs w:val="20"/>
        </w:rPr>
        <w:t xml:space="preserve"> Hub.</w:t>
      </w:r>
    </w:p>
    <w:p w14:paraId="7858F84E" w14:textId="763E4E75" w:rsidR="0033550C" w:rsidRPr="00F274C5" w:rsidRDefault="0033550C" w:rsidP="009C5A79">
      <w:pPr>
        <w:spacing w:line="22" w:lineRule="atLeast"/>
        <w:jc w:val="both"/>
        <w:rPr>
          <w:rFonts w:ascii="Arial" w:eastAsia="Calibri" w:hAnsi="Arial" w:cs="Arial"/>
          <w:noProof/>
          <w:sz w:val="20"/>
          <w:szCs w:val="20"/>
        </w:rPr>
      </w:pPr>
    </w:p>
    <w:p w14:paraId="083ACF96" w14:textId="77777777" w:rsidR="0033550C" w:rsidRPr="00F274C5" w:rsidRDefault="0033550C" w:rsidP="009C5A79">
      <w:pPr>
        <w:pStyle w:val="Odstavekseznama"/>
        <w:spacing w:line="22" w:lineRule="atLeast"/>
        <w:ind w:left="0"/>
        <w:jc w:val="both"/>
        <w:rPr>
          <w:rFonts w:ascii="Arial" w:hAnsi="Arial" w:cs="Arial"/>
          <w:b/>
          <w:sz w:val="20"/>
          <w:szCs w:val="20"/>
        </w:rPr>
      </w:pPr>
    </w:p>
    <w:p w14:paraId="533A5BB9" w14:textId="6CDB3B98" w:rsidR="0033550C" w:rsidRDefault="003C5923" w:rsidP="009C5A79">
      <w:pPr>
        <w:spacing w:line="22" w:lineRule="atLeast"/>
        <w:jc w:val="center"/>
        <w:rPr>
          <w:rFonts w:ascii="Arial" w:hAnsi="Arial" w:cs="Arial"/>
          <w:b/>
          <w:sz w:val="20"/>
          <w:szCs w:val="20"/>
        </w:rPr>
      </w:pPr>
      <w:r>
        <w:rPr>
          <w:rFonts w:ascii="Arial" w:hAnsi="Arial" w:cs="Arial"/>
          <w:b/>
          <w:sz w:val="20"/>
          <w:szCs w:val="20"/>
        </w:rPr>
        <w:t xml:space="preserve">4. </w:t>
      </w:r>
      <w:r w:rsidR="0033550C" w:rsidRPr="003C5923">
        <w:rPr>
          <w:rFonts w:ascii="Arial" w:hAnsi="Arial" w:cs="Arial"/>
          <w:b/>
          <w:sz w:val="20"/>
          <w:szCs w:val="20"/>
        </w:rPr>
        <w:t>člen</w:t>
      </w:r>
    </w:p>
    <w:p w14:paraId="63298F95" w14:textId="77777777" w:rsidR="00B96EA3" w:rsidRPr="003C5923" w:rsidRDefault="00B96EA3" w:rsidP="009C5A79">
      <w:pPr>
        <w:spacing w:line="22" w:lineRule="atLeast"/>
        <w:jc w:val="center"/>
        <w:rPr>
          <w:rFonts w:ascii="Arial" w:hAnsi="Arial" w:cs="Arial"/>
          <w:b/>
          <w:sz w:val="20"/>
          <w:szCs w:val="20"/>
        </w:rPr>
      </w:pPr>
    </w:p>
    <w:p w14:paraId="00DDA4D3" w14:textId="77777777" w:rsidR="0033550C" w:rsidRPr="00F274C5" w:rsidRDefault="0033550C" w:rsidP="009C5A79">
      <w:pPr>
        <w:spacing w:line="22" w:lineRule="atLeast"/>
        <w:rPr>
          <w:rFonts w:ascii="Arial" w:hAnsi="Arial" w:cs="Arial"/>
          <w:sz w:val="20"/>
          <w:szCs w:val="20"/>
        </w:rPr>
      </w:pPr>
      <w:r w:rsidRPr="00F274C5">
        <w:rPr>
          <w:rFonts w:ascii="Arial" w:hAnsi="Arial" w:cs="Arial"/>
          <w:sz w:val="20"/>
          <w:szCs w:val="20"/>
        </w:rPr>
        <w:t>Upravičenec se zavezuje:</w:t>
      </w:r>
    </w:p>
    <w:p w14:paraId="5208D33F" w14:textId="054B8869" w:rsidR="0033550C" w:rsidRDefault="0033550C" w:rsidP="009C5A79">
      <w:pPr>
        <w:numPr>
          <w:ilvl w:val="0"/>
          <w:numId w:val="4"/>
        </w:numPr>
        <w:spacing w:line="22" w:lineRule="atLeast"/>
        <w:rPr>
          <w:rFonts w:ascii="Arial" w:hAnsi="Arial" w:cs="Arial"/>
          <w:sz w:val="20"/>
          <w:szCs w:val="20"/>
        </w:rPr>
      </w:pPr>
      <w:r w:rsidRPr="005E666B">
        <w:rPr>
          <w:rFonts w:ascii="Arial" w:hAnsi="Arial" w:cs="Arial"/>
          <w:sz w:val="20"/>
          <w:szCs w:val="20"/>
        </w:rPr>
        <w:t>da so navedeni podatki na vlogi in priložen</w:t>
      </w:r>
      <w:r w:rsidR="008F2240" w:rsidRPr="005E666B">
        <w:rPr>
          <w:rFonts w:ascii="Arial" w:hAnsi="Arial" w:cs="Arial"/>
          <w:sz w:val="20"/>
          <w:szCs w:val="20"/>
        </w:rPr>
        <w:t>i</w:t>
      </w:r>
      <w:r w:rsidRPr="005E666B">
        <w:rPr>
          <w:rFonts w:ascii="Arial" w:hAnsi="Arial" w:cs="Arial"/>
          <w:sz w:val="20"/>
          <w:szCs w:val="20"/>
        </w:rPr>
        <w:t xml:space="preserve"> dokumentacij</w:t>
      </w:r>
      <w:r w:rsidR="008F2240" w:rsidRPr="005E666B">
        <w:rPr>
          <w:rFonts w:ascii="Arial" w:hAnsi="Arial" w:cs="Arial"/>
          <w:sz w:val="20"/>
          <w:szCs w:val="20"/>
        </w:rPr>
        <w:t>i</w:t>
      </w:r>
      <w:r w:rsidRPr="005E666B">
        <w:rPr>
          <w:rFonts w:ascii="Arial" w:hAnsi="Arial" w:cs="Arial"/>
          <w:sz w:val="20"/>
          <w:szCs w:val="20"/>
        </w:rPr>
        <w:t xml:space="preserve"> resnični,</w:t>
      </w:r>
    </w:p>
    <w:p w14:paraId="0E1F1DAA" w14:textId="2D249C52" w:rsidR="00B11F51" w:rsidRPr="00574605" w:rsidRDefault="00B11F51" w:rsidP="009C5A79">
      <w:pPr>
        <w:numPr>
          <w:ilvl w:val="0"/>
          <w:numId w:val="4"/>
        </w:numPr>
        <w:spacing w:line="22" w:lineRule="atLeast"/>
        <w:jc w:val="both"/>
        <w:rPr>
          <w:rFonts w:ascii="Arial" w:hAnsi="Arial" w:cs="Arial"/>
          <w:sz w:val="20"/>
          <w:szCs w:val="20"/>
        </w:rPr>
      </w:pPr>
      <w:r w:rsidRPr="005E666B">
        <w:rPr>
          <w:rFonts w:ascii="Arial" w:hAnsi="Arial" w:cs="Arial"/>
          <w:sz w:val="20"/>
          <w:szCs w:val="20"/>
        </w:rPr>
        <w:t>da bo investicija v energetsko prenovo objekta</w:t>
      </w:r>
      <w:r w:rsidR="00B72BFB">
        <w:rPr>
          <w:rFonts w:ascii="Arial" w:hAnsi="Arial" w:cs="Arial"/>
          <w:sz w:val="20"/>
          <w:szCs w:val="20"/>
        </w:rPr>
        <w:t xml:space="preserve">, </w:t>
      </w:r>
      <w:r w:rsidR="00B72BFB" w:rsidRPr="005E666B">
        <w:rPr>
          <w:rFonts w:ascii="Arial" w:hAnsi="Arial" w:cs="Arial"/>
          <w:sz w:val="20"/>
          <w:szCs w:val="20"/>
        </w:rPr>
        <w:t>za katero je bila dodeljena podpora,</w:t>
      </w:r>
      <w:r w:rsidR="00B72BFB">
        <w:rPr>
          <w:rFonts w:ascii="Arial" w:hAnsi="Arial" w:cs="Arial"/>
          <w:sz w:val="20"/>
          <w:szCs w:val="20"/>
        </w:rPr>
        <w:t xml:space="preserve"> izvedena v </w:t>
      </w:r>
      <w:r w:rsidR="00B72BFB" w:rsidRPr="00574605">
        <w:rPr>
          <w:rFonts w:ascii="Arial" w:hAnsi="Arial" w:cs="Arial"/>
          <w:sz w:val="20"/>
          <w:szCs w:val="20"/>
        </w:rPr>
        <w:t>skladu s pridobljeno projektno dokumentacijo</w:t>
      </w:r>
      <w:r w:rsidR="00400AD1" w:rsidRPr="00574605">
        <w:rPr>
          <w:rFonts w:ascii="Arial" w:hAnsi="Arial" w:cs="Arial"/>
          <w:sz w:val="20"/>
          <w:szCs w:val="20"/>
        </w:rPr>
        <w:t>,</w:t>
      </w:r>
    </w:p>
    <w:p w14:paraId="7C90BEEC" w14:textId="3C358B64" w:rsidR="0033550C" w:rsidRPr="00574605" w:rsidRDefault="0033550C" w:rsidP="009C5A79">
      <w:pPr>
        <w:numPr>
          <w:ilvl w:val="0"/>
          <w:numId w:val="4"/>
        </w:numPr>
        <w:spacing w:line="22" w:lineRule="atLeast"/>
        <w:jc w:val="both"/>
        <w:rPr>
          <w:rFonts w:ascii="Arial" w:hAnsi="Arial" w:cs="Arial"/>
          <w:sz w:val="20"/>
          <w:szCs w:val="20"/>
        </w:rPr>
      </w:pPr>
      <w:r w:rsidRPr="00574605">
        <w:rPr>
          <w:rFonts w:ascii="Arial" w:hAnsi="Arial" w:cs="Arial"/>
          <w:sz w:val="20"/>
          <w:szCs w:val="20"/>
        </w:rPr>
        <w:t xml:space="preserve">da </w:t>
      </w:r>
      <w:r w:rsidR="00EA0914" w:rsidRPr="00574605">
        <w:rPr>
          <w:rFonts w:ascii="Arial" w:hAnsi="Arial" w:cs="Arial"/>
          <w:sz w:val="20"/>
          <w:szCs w:val="20"/>
        </w:rPr>
        <w:t xml:space="preserve">bo investicija </w:t>
      </w:r>
      <w:r w:rsidR="00386DA5" w:rsidRPr="00574605">
        <w:rPr>
          <w:rFonts w:ascii="Arial" w:hAnsi="Arial" w:cs="Arial"/>
          <w:sz w:val="20"/>
          <w:szCs w:val="20"/>
        </w:rPr>
        <w:t>v energetsko prenovo objekta</w:t>
      </w:r>
      <w:r w:rsidR="008F2240" w:rsidRPr="00574605">
        <w:rPr>
          <w:rFonts w:ascii="Arial" w:hAnsi="Arial" w:cs="Arial"/>
          <w:sz w:val="20"/>
          <w:szCs w:val="20"/>
        </w:rPr>
        <w:t>,</w:t>
      </w:r>
      <w:r w:rsidR="00386DA5" w:rsidRPr="00574605">
        <w:rPr>
          <w:rFonts w:ascii="Arial" w:hAnsi="Arial" w:cs="Arial"/>
          <w:sz w:val="20"/>
          <w:szCs w:val="20"/>
        </w:rPr>
        <w:t xml:space="preserve"> za katero je bila</w:t>
      </w:r>
      <w:r w:rsidRPr="00574605">
        <w:rPr>
          <w:rFonts w:ascii="Arial" w:hAnsi="Arial" w:cs="Arial"/>
          <w:sz w:val="20"/>
          <w:szCs w:val="20"/>
        </w:rPr>
        <w:t xml:space="preserve"> dodeljena </w:t>
      </w:r>
      <w:r w:rsidR="00EA0914" w:rsidRPr="00574605">
        <w:rPr>
          <w:rFonts w:ascii="Arial" w:hAnsi="Arial" w:cs="Arial"/>
          <w:sz w:val="20"/>
          <w:szCs w:val="20"/>
        </w:rPr>
        <w:t>podpora</w:t>
      </w:r>
      <w:r w:rsidR="00386DA5" w:rsidRPr="00574605">
        <w:rPr>
          <w:rFonts w:ascii="Arial" w:hAnsi="Arial" w:cs="Arial"/>
          <w:sz w:val="20"/>
          <w:szCs w:val="20"/>
        </w:rPr>
        <w:t xml:space="preserve">, </w:t>
      </w:r>
      <w:r w:rsidR="007B1F9F" w:rsidRPr="00574605">
        <w:rPr>
          <w:rFonts w:ascii="Arial" w:hAnsi="Arial" w:cs="Arial"/>
          <w:sz w:val="20"/>
          <w:szCs w:val="20"/>
        </w:rPr>
        <w:t xml:space="preserve">pričeta </w:t>
      </w:r>
      <w:r w:rsidR="00386DA5" w:rsidRPr="00574605">
        <w:rPr>
          <w:rFonts w:ascii="Arial" w:hAnsi="Arial" w:cs="Arial"/>
          <w:sz w:val="20"/>
          <w:szCs w:val="20"/>
        </w:rPr>
        <w:t xml:space="preserve">najkasneje do </w:t>
      </w:r>
      <w:r w:rsidR="00BF68BF" w:rsidRPr="00574605">
        <w:rPr>
          <w:rFonts w:ascii="Arial" w:hAnsi="Arial" w:cs="Arial"/>
          <w:sz w:val="20"/>
          <w:szCs w:val="20"/>
        </w:rPr>
        <w:t>avgusta</w:t>
      </w:r>
      <w:r w:rsidR="00682890" w:rsidRPr="00574605">
        <w:rPr>
          <w:rFonts w:ascii="Arial" w:hAnsi="Arial" w:cs="Arial"/>
          <w:sz w:val="20"/>
          <w:szCs w:val="20"/>
        </w:rPr>
        <w:t xml:space="preserve"> 2027</w:t>
      </w:r>
      <w:r w:rsidR="00C836B8" w:rsidRPr="00574605">
        <w:rPr>
          <w:rFonts w:ascii="Arial" w:hAnsi="Arial" w:cs="Arial"/>
          <w:sz w:val="20"/>
          <w:szCs w:val="20"/>
        </w:rPr>
        <w:t>.</w:t>
      </w:r>
      <w:r w:rsidR="00AB6F7E" w:rsidRPr="00574605">
        <w:rPr>
          <w:rFonts w:ascii="Arial" w:hAnsi="Arial" w:cs="Arial"/>
          <w:sz w:val="20"/>
          <w:szCs w:val="20"/>
        </w:rPr>
        <w:t xml:space="preserve"> Za pričetek investicije se </w:t>
      </w:r>
      <w:r w:rsidR="00574605">
        <w:rPr>
          <w:rFonts w:ascii="Arial" w:hAnsi="Arial" w:cs="Arial"/>
          <w:sz w:val="20"/>
          <w:szCs w:val="20"/>
        </w:rPr>
        <w:t xml:space="preserve">šteje </w:t>
      </w:r>
      <w:r w:rsidR="00574605" w:rsidRPr="00574605">
        <w:rPr>
          <w:rFonts w:ascii="Arial" w:hAnsi="Arial" w:cs="Arial"/>
          <w:bCs/>
          <w:sz w:val="20"/>
          <w:szCs w:val="20"/>
        </w:rPr>
        <w:t>podpisana pogodba z izvajalcem, gradbeni dnevnik oziroma drugo dokazilo o začetku del.</w:t>
      </w:r>
    </w:p>
    <w:p w14:paraId="6740D3EA" w14:textId="77777777" w:rsidR="00574605" w:rsidRPr="00574605" w:rsidRDefault="00574605" w:rsidP="009C5A79">
      <w:pPr>
        <w:spacing w:line="22" w:lineRule="atLeast"/>
        <w:ind w:left="720"/>
        <w:jc w:val="both"/>
        <w:rPr>
          <w:rFonts w:ascii="Arial" w:hAnsi="Arial" w:cs="Arial"/>
          <w:sz w:val="20"/>
          <w:szCs w:val="20"/>
        </w:rPr>
      </w:pPr>
    </w:p>
    <w:p w14:paraId="1284E214" w14:textId="4E138ABC" w:rsidR="0033550C" w:rsidRPr="00F274C5" w:rsidRDefault="0033550C" w:rsidP="009C5A79">
      <w:pPr>
        <w:spacing w:line="22" w:lineRule="atLeast"/>
        <w:jc w:val="both"/>
        <w:rPr>
          <w:rFonts w:ascii="Arial" w:hAnsi="Arial" w:cs="Arial"/>
          <w:sz w:val="20"/>
          <w:szCs w:val="20"/>
        </w:rPr>
      </w:pPr>
      <w:r w:rsidRPr="005E666B">
        <w:rPr>
          <w:rFonts w:ascii="Arial" w:hAnsi="Arial" w:cs="Arial"/>
          <w:sz w:val="20"/>
          <w:szCs w:val="20"/>
        </w:rPr>
        <w:t xml:space="preserve">V nasprotnem primeru mora upravičenec </w:t>
      </w:r>
      <w:r w:rsidR="00BF68BF" w:rsidRPr="005E666B">
        <w:rPr>
          <w:rFonts w:ascii="Arial" w:hAnsi="Arial" w:cs="Arial"/>
          <w:sz w:val="20"/>
          <w:szCs w:val="20"/>
        </w:rPr>
        <w:t xml:space="preserve">plačati </w:t>
      </w:r>
      <w:r w:rsidR="00611F58">
        <w:rPr>
          <w:rFonts w:ascii="Arial" w:hAnsi="Arial" w:cs="Arial"/>
          <w:sz w:val="20"/>
          <w:szCs w:val="20"/>
        </w:rPr>
        <w:t>celoten strošek izvedbe razširjenega energetskega pregleda ter</w:t>
      </w:r>
      <w:r w:rsidR="008F2240" w:rsidRPr="005E666B">
        <w:rPr>
          <w:rFonts w:ascii="Arial" w:hAnsi="Arial" w:cs="Arial"/>
          <w:sz w:val="20"/>
          <w:szCs w:val="20"/>
        </w:rPr>
        <w:t xml:space="preserve"> preostalih 90% </w:t>
      </w:r>
      <w:r w:rsidR="00BF68BF" w:rsidRPr="005E666B">
        <w:rPr>
          <w:rFonts w:ascii="Arial" w:hAnsi="Arial" w:cs="Arial"/>
          <w:sz w:val="20"/>
          <w:szCs w:val="20"/>
        </w:rPr>
        <w:t>strošk</w:t>
      </w:r>
      <w:r w:rsidR="008F2240" w:rsidRPr="005E666B">
        <w:rPr>
          <w:rFonts w:ascii="Arial" w:hAnsi="Arial" w:cs="Arial"/>
          <w:sz w:val="20"/>
          <w:szCs w:val="20"/>
        </w:rPr>
        <w:t xml:space="preserve">ov (višina </w:t>
      </w:r>
      <w:r w:rsidR="00115399" w:rsidRPr="005E666B">
        <w:rPr>
          <w:rFonts w:ascii="Arial" w:hAnsi="Arial" w:cs="Arial"/>
          <w:sz w:val="20"/>
          <w:szCs w:val="20"/>
        </w:rPr>
        <w:t>subvencije</w:t>
      </w:r>
      <w:r w:rsidR="008F2240" w:rsidRPr="005E666B">
        <w:rPr>
          <w:rFonts w:ascii="Arial" w:hAnsi="Arial" w:cs="Arial"/>
          <w:sz w:val="20"/>
          <w:szCs w:val="20"/>
        </w:rPr>
        <w:t>)</w:t>
      </w:r>
      <w:r w:rsidR="00BF68BF" w:rsidRPr="005E666B">
        <w:rPr>
          <w:rFonts w:ascii="Arial" w:hAnsi="Arial" w:cs="Arial"/>
          <w:sz w:val="20"/>
          <w:szCs w:val="20"/>
        </w:rPr>
        <w:t xml:space="preserve"> </w:t>
      </w:r>
      <w:r w:rsidR="00C465BD" w:rsidRPr="005E666B">
        <w:rPr>
          <w:rFonts w:ascii="Arial" w:hAnsi="Arial" w:cs="Arial"/>
          <w:sz w:val="20"/>
          <w:szCs w:val="20"/>
        </w:rPr>
        <w:t>izdelave projektne dokumentacije za izvedbo energetske prenove večstanovanjskega objekta</w:t>
      </w:r>
      <w:r w:rsidR="00C752D4">
        <w:rPr>
          <w:rFonts w:ascii="Arial" w:hAnsi="Arial" w:cs="Arial"/>
          <w:sz w:val="20"/>
          <w:szCs w:val="20"/>
        </w:rPr>
        <w:t xml:space="preserve"> </w:t>
      </w:r>
      <w:r w:rsidRPr="005E666B">
        <w:rPr>
          <w:rFonts w:ascii="Arial" w:hAnsi="Arial" w:cs="Arial"/>
          <w:sz w:val="20"/>
          <w:szCs w:val="20"/>
        </w:rPr>
        <w:t>z zakonskimi zamudnimi obrestmi od dneva</w:t>
      </w:r>
      <w:r w:rsidR="00985788" w:rsidRPr="005E666B">
        <w:rPr>
          <w:rFonts w:ascii="Arial" w:hAnsi="Arial" w:cs="Arial"/>
          <w:sz w:val="20"/>
          <w:szCs w:val="20"/>
        </w:rPr>
        <w:t xml:space="preserve"> prejema projektne dokumentacije</w:t>
      </w:r>
      <w:r w:rsidRPr="005E666B">
        <w:rPr>
          <w:rFonts w:ascii="Arial" w:hAnsi="Arial" w:cs="Arial"/>
          <w:sz w:val="20"/>
          <w:szCs w:val="20"/>
        </w:rPr>
        <w:t xml:space="preserve"> do dneva vračila.</w:t>
      </w:r>
      <w:r w:rsidR="00985788" w:rsidRPr="005E666B">
        <w:rPr>
          <w:rFonts w:ascii="Arial" w:hAnsi="Arial" w:cs="Arial"/>
          <w:sz w:val="20"/>
          <w:szCs w:val="20"/>
        </w:rPr>
        <w:t xml:space="preserve"> </w:t>
      </w:r>
      <w:r w:rsidR="00A32784" w:rsidRPr="005E666B">
        <w:rPr>
          <w:rFonts w:ascii="Arial" w:hAnsi="Arial" w:cs="Arial"/>
          <w:sz w:val="20"/>
          <w:szCs w:val="20"/>
        </w:rPr>
        <w:t>Za znesek s</w:t>
      </w:r>
      <w:r w:rsidR="00115399" w:rsidRPr="005E666B">
        <w:rPr>
          <w:rFonts w:ascii="Arial" w:hAnsi="Arial" w:cs="Arial"/>
          <w:sz w:val="20"/>
          <w:szCs w:val="20"/>
        </w:rPr>
        <w:t>ubvencije</w:t>
      </w:r>
      <w:r w:rsidRPr="005E666B">
        <w:rPr>
          <w:rFonts w:ascii="Arial" w:hAnsi="Arial" w:cs="Arial"/>
          <w:sz w:val="20"/>
          <w:szCs w:val="20"/>
        </w:rPr>
        <w:t xml:space="preserve">, ki </w:t>
      </w:r>
      <w:r w:rsidR="00A32784" w:rsidRPr="005E666B">
        <w:rPr>
          <w:rFonts w:ascii="Arial" w:hAnsi="Arial" w:cs="Arial"/>
          <w:sz w:val="20"/>
          <w:szCs w:val="20"/>
        </w:rPr>
        <w:t>ga</w:t>
      </w:r>
      <w:r w:rsidRPr="005E666B">
        <w:rPr>
          <w:rFonts w:ascii="Arial" w:hAnsi="Arial" w:cs="Arial"/>
          <w:sz w:val="20"/>
          <w:szCs w:val="20"/>
        </w:rPr>
        <w:t xml:space="preserve"> je upravičenec dolžan vrniti, </w:t>
      </w:r>
      <w:r w:rsidR="00A32784" w:rsidRPr="005E666B">
        <w:rPr>
          <w:rFonts w:ascii="Arial" w:hAnsi="Arial" w:cs="Arial"/>
          <w:sz w:val="20"/>
          <w:szCs w:val="20"/>
        </w:rPr>
        <w:t xml:space="preserve">bo MOV izstavila </w:t>
      </w:r>
      <w:r w:rsidR="00A32784" w:rsidRPr="009F4366">
        <w:rPr>
          <w:rFonts w:ascii="Arial" w:hAnsi="Arial" w:cs="Arial"/>
          <w:sz w:val="20"/>
          <w:szCs w:val="20"/>
        </w:rPr>
        <w:t>račun,</w:t>
      </w:r>
      <w:r w:rsidR="00A32784" w:rsidRPr="005E666B">
        <w:rPr>
          <w:rFonts w:ascii="Arial" w:hAnsi="Arial" w:cs="Arial"/>
          <w:sz w:val="20"/>
          <w:szCs w:val="20"/>
        </w:rPr>
        <w:t xml:space="preserve"> ki ga je </w:t>
      </w:r>
      <w:r w:rsidR="009F4366" w:rsidRPr="009F4366">
        <w:rPr>
          <w:rFonts w:ascii="Arial" w:hAnsi="Arial" w:cs="Arial"/>
          <w:sz w:val="20"/>
          <w:szCs w:val="20"/>
        </w:rPr>
        <w:t>pooblaščen</w:t>
      </w:r>
      <w:r w:rsidR="009F4366">
        <w:rPr>
          <w:rFonts w:ascii="Arial" w:hAnsi="Arial" w:cs="Arial"/>
          <w:sz w:val="20"/>
          <w:szCs w:val="20"/>
        </w:rPr>
        <w:t>ec</w:t>
      </w:r>
      <w:r w:rsidR="009F4366" w:rsidRPr="009F4366">
        <w:rPr>
          <w:rFonts w:ascii="Arial" w:hAnsi="Arial" w:cs="Arial"/>
          <w:sz w:val="20"/>
          <w:szCs w:val="20"/>
        </w:rPr>
        <w:t xml:space="preserve"> upravičencev </w:t>
      </w:r>
      <w:r w:rsidR="00A32784" w:rsidRPr="005E666B">
        <w:rPr>
          <w:rFonts w:ascii="Arial" w:hAnsi="Arial" w:cs="Arial"/>
          <w:sz w:val="20"/>
          <w:szCs w:val="20"/>
        </w:rPr>
        <w:t>dolžan poravnati v roku 30 dni od dneva izstavitve računa na podračun EZR MOV št. SI56 0133 3010 0018 411</w:t>
      </w:r>
      <w:r w:rsidRPr="005E666B">
        <w:rPr>
          <w:rFonts w:ascii="Arial" w:hAnsi="Arial" w:cs="Arial"/>
          <w:sz w:val="20"/>
          <w:szCs w:val="20"/>
        </w:rPr>
        <w:t>.</w:t>
      </w:r>
    </w:p>
    <w:p w14:paraId="6B355FAD" w14:textId="77777777" w:rsidR="008F2240" w:rsidRDefault="008F2240" w:rsidP="009C5A79">
      <w:pPr>
        <w:spacing w:line="22" w:lineRule="atLeast"/>
        <w:jc w:val="both"/>
        <w:rPr>
          <w:rFonts w:ascii="Arial" w:hAnsi="Arial" w:cs="Arial"/>
          <w:sz w:val="20"/>
          <w:szCs w:val="20"/>
        </w:rPr>
      </w:pPr>
    </w:p>
    <w:p w14:paraId="14F20C58" w14:textId="196F3FE3" w:rsidR="00C00319" w:rsidRPr="007B69F2" w:rsidRDefault="0033550C" w:rsidP="009C5A79">
      <w:pPr>
        <w:spacing w:line="22" w:lineRule="atLeast"/>
        <w:jc w:val="both"/>
        <w:rPr>
          <w:rFonts w:ascii="Arial" w:hAnsi="Arial" w:cs="Arial"/>
          <w:sz w:val="20"/>
          <w:szCs w:val="20"/>
        </w:rPr>
        <w:sectPr w:rsidR="00C00319" w:rsidRPr="007B69F2" w:rsidSect="00A57EC6">
          <w:headerReference w:type="default" r:id="rId16"/>
          <w:footerReference w:type="default" r:id="rId17"/>
          <w:type w:val="continuous"/>
          <w:pgSz w:w="11906" w:h="16838"/>
          <w:pgMar w:top="1418" w:right="1418" w:bottom="1418" w:left="1418" w:header="680" w:footer="397" w:gutter="0"/>
          <w:cols w:sep="1" w:space="720"/>
          <w:docGrid w:linePitch="360"/>
        </w:sectPr>
      </w:pPr>
      <w:r w:rsidRPr="005E666B">
        <w:rPr>
          <w:rFonts w:ascii="Arial" w:hAnsi="Arial" w:cs="Arial"/>
          <w:sz w:val="20"/>
          <w:szCs w:val="20"/>
        </w:rPr>
        <w:t xml:space="preserve">V kolikor upravičenec </w:t>
      </w:r>
      <w:r w:rsidR="008F2240" w:rsidRPr="005E666B">
        <w:rPr>
          <w:rFonts w:ascii="Arial" w:hAnsi="Arial" w:cs="Arial"/>
          <w:sz w:val="20"/>
          <w:szCs w:val="20"/>
        </w:rPr>
        <w:t xml:space="preserve">zneska </w:t>
      </w:r>
      <w:r w:rsidR="00115399" w:rsidRPr="005E666B">
        <w:rPr>
          <w:rFonts w:ascii="Arial" w:hAnsi="Arial" w:cs="Arial"/>
          <w:sz w:val="20"/>
          <w:szCs w:val="20"/>
        </w:rPr>
        <w:t xml:space="preserve">subvencije </w:t>
      </w:r>
      <w:r w:rsidRPr="005E666B">
        <w:rPr>
          <w:rFonts w:ascii="Arial" w:hAnsi="Arial" w:cs="Arial"/>
          <w:sz w:val="20"/>
          <w:szCs w:val="20"/>
        </w:rPr>
        <w:t>z obrestmi</w:t>
      </w:r>
      <w:r w:rsidR="008F2240" w:rsidRPr="005E666B">
        <w:rPr>
          <w:rFonts w:ascii="Arial" w:hAnsi="Arial" w:cs="Arial"/>
          <w:sz w:val="20"/>
          <w:szCs w:val="20"/>
        </w:rPr>
        <w:t xml:space="preserve"> vred</w:t>
      </w:r>
      <w:r w:rsidRPr="005E666B">
        <w:rPr>
          <w:rFonts w:ascii="Arial" w:hAnsi="Arial" w:cs="Arial"/>
          <w:sz w:val="20"/>
          <w:szCs w:val="20"/>
        </w:rPr>
        <w:t xml:space="preserve"> ne </w:t>
      </w:r>
      <w:r w:rsidR="00A32784" w:rsidRPr="005E666B">
        <w:rPr>
          <w:rFonts w:ascii="Arial" w:hAnsi="Arial" w:cs="Arial"/>
          <w:sz w:val="20"/>
          <w:szCs w:val="20"/>
        </w:rPr>
        <w:t>plača</w:t>
      </w:r>
      <w:r w:rsidRPr="005E666B">
        <w:rPr>
          <w:rFonts w:ascii="Arial" w:hAnsi="Arial" w:cs="Arial"/>
          <w:sz w:val="20"/>
          <w:szCs w:val="20"/>
        </w:rPr>
        <w:t xml:space="preserve"> v določenem roku, Mestna občina Velenje sproži postopek izterjave preko pristojnega sodišča</w:t>
      </w:r>
      <w:r w:rsidR="00F77270">
        <w:rPr>
          <w:rFonts w:ascii="Arial" w:hAnsi="Arial" w:cs="Arial"/>
          <w:sz w:val="20"/>
          <w:szCs w:val="20"/>
        </w:rPr>
        <w:t>.</w:t>
      </w:r>
    </w:p>
    <w:p w14:paraId="6D92AC6C" w14:textId="02A8B5BC" w:rsidR="0033550C" w:rsidRDefault="003C5923" w:rsidP="009C5A79">
      <w:pPr>
        <w:spacing w:line="22" w:lineRule="atLeast"/>
        <w:jc w:val="center"/>
        <w:rPr>
          <w:rFonts w:ascii="Arial" w:hAnsi="Arial" w:cs="Arial"/>
          <w:b/>
          <w:sz w:val="20"/>
          <w:szCs w:val="20"/>
        </w:rPr>
      </w:pPr>
      <w:r>
        <w:rPr>
          <w:rFonts w:ascii="Arial" w:hAnsi="Arial" w:cs="Arial"/>
          <w:b/>
          <w:sz w:val="20"/>
          <w:szCs w:val="20"/>
        </w:rPr>
        <w:lastRenderedPageBreak/>
        <w:t xml:space="preserve">5. </w:t>
      </w:r>
      <w:r w:rsidR="0033550C">
        <w:rPr>
          <w:rFonts w:ascii="Arial" w:hAnsi="Arial" w:cs="Arial"/>
          <w:b/>
          <w:sz w:val="20"/>
          <w:szCs w:val="20"/>
        </w:rPr>
        <w:t>č</w:t>
      </w:r>
      <w:r w:rsidR="0033550C" w:rsidRPr="00F274C5">
        <w:rPr>
          <w:rFonts w:ascii="Arial" w:hAnsi="Arial" w:cs="Arial"/>
          <w:b/>
          <w:sz w:val="20"/>
          <w:szCs w:val="20"/>
        </w:rPr>
        <w:t>len</w:t>
      </w:r>
    </w:p>
    <w:p w14:paraId="6AD01C48" w14:textId="77777777" w:rsidR="00B96EA3" w:rsidRDefault="00B96EA3" w:rsidP="009C5A79">
      <w:pPr>
        <w:spacing w:line="22" w:lineRule="atLeast"/>
        <w:jc w:val="center"/>
        <w:rPr>
          <w:rFonts w:ascii="Arial" w:hAnsi="Arial" w:cs="Arial"/>
          <w:b/>
          <w:sz w:val="20"/>
          <w:szCs w:val="20"/>
        </w:rPr>
      </w:pPr>
    </w:p>
    <w:p w14:paraId="2EED9243" w14:textId="22800FA9" w:rsidR="0033550C" w:rsidRPr="000758FF" w:rsidRDefault="0033550C" w:rsidP="009C5A79">
      <w:pPr>
        <w:spacing w:line="22" w:lineRule="atLeast"/>
        <w:jc w:val="both"/>
        <w:rPr>
          <w:rFonts w:ascii="Arial" w:hAnsi="Arial" w:cs="Arial"/>
          <w:sz w:val="20"/>
          <w:szCs w:val="20"/>
        </w:rPr>
      </w:pPr>
      <w:r w:rsidRPr="000758FF">
        <w:rPr>
          <w:rFonts w:ascii="Arial" w:hAnsi="Arial" w:cs="Arial"/>
          <w:sz w:val="20"/>
          <w:szCs w:val="20"/>
        </w:rPr>
        <w:t>Upravičenec je dolžan MOV omogočiti nadzor nad izvedenimi ukrepi tako, da je po vnaprejšnji</w:t>
      </w:r>
      <w:r w:rsidR="00A32784" w:rsidRPr="000758FF">
        <w:rPr>
          <w:rFonts w:ascii="Arial" w:hAnsi="Arial" w:cs="Arial"/>
          <w:sz w:val="20"/>
          <w:szCs w:val="20"/>
        </w:rPr>
        <w:t xml:space="preserve"> </w:t>
      </w:r>
      <w:r w:rsidRPr="000758FF">
        <w:rPr>
          <w:rFonts w:ascii="Arial" w:hAnsi="Arial" w:cs="Arial"/>
          <w:sz w:val="20"/>
          <w:szCs w:val="20"/>
        </w:rPr>
        <w:t>najavi možen vpogled v dokumentacijo izvedbe, vključno s kontrolo izvedbe na kraju samem.</w:t>
      </w:r>
    </w:p>
    <w:p w14:paraId="6B10E4E3" w14:textId="77777777" w:rsidR="0033550C" w:rsidRPr="000758FF" w:rsidRDefault="0033550C" w:rsidP="009C5A79">
      <w:pPr>
        <w:spacing w:line="22" w:lineRule="atLeast"/>
        <w:jc w:val="both"/>
        <w:rPr>
          <w:rFonts w:ascii="Arial" w:hAnsi="Arial" w:cs="Arial"/>
          <w:sz w:val="20"/>
          <w:szCs w:val="20"/>
        </w:rPr>
      </w:pPr>
    </w:p>
    <w:p w14:paraId="0229BC6C" w14:textId="158AAB17" w:rsidR="0033550C" w:rsidRPr="000758FF" w:rsidRDefault="0033550C" w:rsidP="009C5A79">
      <w:pPr>
        <w:spacing w:line="22" w:lineRule="atLeast"/>
        <w:jc w:val="both"/>
        <w:rPr>
          <w:rFonts w:ascii="Arial" w:hAnsi="Arial" w:cs="Arial"/>
          <w:sz w:val="20"/>
          <w:szCs w:val="20"/>
        </w:rPr>
      </w:pPr>
      <w:r w:rsidRPr="000758FF">
        <w:rPr>
          <w:rFonts w:ascii="Arial" w:hAnsi="Arial" w:cs="Arial"/>
          <w:sz w:val="20"/>
          <w:szCs w:val="20"/>
        </w:rPr>
        <w:t>Pred</w:t>
      </w:r>
      <w:r w:rsidR="003C5923" w:rsidRPr="000758FF">
        <w:rPr>
          <w:rFonts w:ascii="Arial" w:hAnsi="Arial" w:cs="Arial"/>
          <w:sz w:val="20"/>
          <w:szCs w:val="20"/>
        </w:rPr>
        <w:t xml:space="preserve"> </w:t>
      </w:r>
      <w:r w:rsidR="00FE7315" w:rsidRPr="000758FF">
        <w:rPr>
          <w:rFonts w:ascii="Arial" w:hAnsi="Arial" w:cs="Arial"/>
          <w:sz w:val="20"/>
          <w:szCs w:val="20"/>
        </w:rPr>
        <w:t xml:space="preserve">izvedbo ukrepov </w:t>
      </w:r>
      <w:r w:rsidRPr="000758FF">
        <w:rPr>
          <w:rFonts w:ascii="Arial" w:hAnsi="Arial" w:cs="Arial"/>
          <w:sz w:val="20"/>
          <w:szCs w:val="20"/>
        </w:rPr>
        <w:t>si komisija pridržuje pravico opraviti ogled na terenu ter preveriti</w:t>
      </w:r>
      <w:r w:rsidR="005E666B" w:rsidRPr="000758FF">
        <w:rPr>
          <w:rFonts w:ascii="Arial" w:hAnsi="Arial" w:cs="Arial"/>
          <w:sz w:val="20"/>
          <w:szCs w:val="20"/>
        </w:rPr>
        <w:t xml:space="preserve"> </w:t>
      </w:r>
      <w:r w:rsidRPr="000758FF">
        <w:rPr>
          <w:rFonts w:ascii="Arial" w:hAnsi="Arial" w:cs="Arial"/>
          <w:sz w:val="20"/>
          <w:szCs w:val="20"/>
        </w:rPr>
        <w:t xml:space="preserve">verodostojnost </w:t>
      </w:r>
      <w:r w:rsidR="00A32784" w:rsidRPr="000758FF">
        <w:rPr>
          <w:rFonts w:ascii="Arial" w:hAnsi="Arial" w:cs="Arial"/>
          <w:sz w:val="20"/>
          <w:szCs w:val="20"/>
        </w:rPr>
        <w:t>celotne</w:t>
      </w:r>
      <w:r w:rsidRPr="000758FF">
        <w:rPr>
          <w:rFonts w:ascii="Arial" w:hAnsi="Arial" w:cs="Arial"/>
          <w:sz w:val="20"/>
          <w:szCs w:val="20"/>
        </w:rPr>
        <w:t xml:space="preserve"> dokumentacije.</w:t>
      </w:r>
    </w:p>
    <w:p w14:paraId="162E3AB4" w14:textId="77777777" w:rsidR="0033550C" w:rsidRPr="00F274C5" w:rsidRDefault="0033550C" w:rsidP="009C5A79">
      <w:pPr>
        <w:spacing w:line="22" w:lineRule="atLeast"/>
        <w:jc w:val="both"/>
        <w:rPr>
          <w:rFonts w:ascii="Arial" w:hAnsi="Arial" w:cs="Arial"/>
          <w:bCs/>
          <w:sz w:val="20"/>
          <w:szCs w:val="20"/>
        </w:rPr>
      </w:pPr>
    </w:p>
    <w:p w14:paraId="068EB91A" w14:textId="1CF7E20C"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 xml:space="preserve">Upravičenec je dolžan hraniti dokumentacijo, na podlagi katere mu bila dodeljena </w:t>
      </w:r>
      <w:r w:rsidR="00AC2157" w:rsidRPr="005E666B">
        <w:rPr>
          <w:rFonts w:ascii="Arial" w:hAnsi="Arial" w:cs="Arial"/>
          <w:sz w:val="20"/>
          <w:szCs w:val="20"/>
        </w:rPr>
        <w:t>subvencija</w:t>
      </w:r>
      <w:r w:rsidRPr="00F274C5">
        <w:rPr>
          <w:rFonts w:ascii="Arial" w:hAnsi="Arial" w:cs="Arial"/>
          <w:sz w:val="20"/>
          <w:szCs w:val="20"/>
        </w:rPr>
        <w:t xml:space="preserve"> po tej pogodbi, 3 leta od dneva prejema s</w:t>
      </w:r>
      <w:r w:rsidR="00F0165E">
        <w:rPr>
          <w:rFonts w:ascii="Arial" w:hAnsi="Arial" w:cs="Arial"/>
          <w:sz w:val="20"/>
          <w:szCs w:val="20"/>
        </w:rPr>
        <w:t>klepa</w:t>
      </w:r>
      <w:r w:rsidRPr="00F274C5">
        <w:rPr>
          <w:rFonts w:ascii="Arial" w:hAnsi="Arial" w:cs="Arial"/>
          <w:sz w:val="20"/>
          <w:szCs w:val="20"/>
        </w:rPr>
        <w:t>.</w:t>
      </w:r>
    </w:p>
    <w:p w14:paraId="2C5FDD48" w14:textId="77777777" w:rsidR="0033550C" w:rsidRPr="00F274C5" w:rsidRDefault="0033550C" w:rsidP="009C5A79">
      <w:pPr>
        <w:spacing w:line="22" w:lineRule="atLeast"/>
        <w:jc w:val="both"/>
        <w:rPr>
          <w:rFonts w:ascii="Arial" w:hAnsi="Arial" w:cs="Arial"/>
          <w:sz w:val="20"/>
          <w:szCs w:val="20"/>
        </w:rPr>
      </w:pPr>
    </w:p>
    <w:p w14:paraId="74B8EDE4" w14:textId="77777777" w:rsidR="0033550C" w:rsidRPr="00F274C5" w:rsidRDefault="0033550C" w:rsidP="009C5A79">
      <w:pPr>
        <w:spacing w:line="22" w:lineRule="atLeast"/>
        <w:jc w:val="both"/>
        <w:rPr>
          <w:rFonts w:ascii="Arial" w:hAnsi="Arial" w:cs="Arial"/>
          <w:sz w:val="20"/>
          <w:szCs w:val="20"/>
        </w:rPr>
      </w:pPr>
      <w:r w:rsidRPr="005E666B">
        <w:rPr>
          <w:rFonts w:ascii="Arial" w:hAnsi="Arial" w:cs="Arial"/>
          <w:sz w:val="20"/>
          <w:szCs w:val="20"/>
        </w:rPr>
        <w:t>Odgovorna oseba pri MOV je Karla Sitar, skrbnik te pogodbe je Anže Sovinc.</w:t>
      </w:r>
    </w:p>
    <w:p w14:paraId="758B42C1" w14:textId="5514AA97" w:rsidR="0033550C" w:rsidRDefault="0033550C" w:rsidP="009C5A79">
      <w:pPr>
        <w:spacing w:line="22" w:lineRule="atLeast"/>
        <w:jc w:val="both"/>
        <w:rPr>
          <w:rFonts w:ascii="Arial" w:hAnsi="Arial" w:cs="Arial"/>
          <w:sz w:val="20"/>
          <w:szCs w:val="20"/>
        </w:rPr>
      </w:pPr>
    </w:p>
    <w:p w14:paraId="14E148FD" w14:textId="77777777" w:rsidR="00A32784" w:rsidRPr="00F274C5" w:rsidRDefault="00A32784" w:rsidP="009C5A79">
      <w:pPr>
        <w:spacing w:line="22" w:lineRule="atLeast"/>
        <w:jc w:val="both"/>
        <w:rPr>
          <w:rFonts w:ascii="Arial" w:hAnsi="Arial" w:cs="Arial"/>
          <w:sz w:val="20"/>
          <w:szCs w:val="20"/>
        </w:rPr>
      </w:pPr>
    </w:p>
    <w:p w14:paraId="7A8CDAEC" w14:textId="507F327F" w:rsidR="0033550C" w:rsidRDefault="003C5923" w:rsidP="009C5A79">
      <w:pPr>
        <w:spacing w:line="22" w:lineRule="atLeast"/>
        <w:jc w:val="center"/>
        <w:rPr>
          <w:rFonts w:ascii="Arial" w:hAnsi="Arial" w:cs="Arial"/>
          <w:b/>
          <w:bCs/>
          <w:sz w:val="20"/>
          <w:szCs w:val="20"/>
        </w:rPr>
      </w:pPr>
      <w:r>
        <w:rPr>
          <w:rFonts w:ascii="Arial" w:hAnsi="Arial" w:cs="Arial"/>
          <w:b/>
          <w:bCs/>
          <w:sz w:val="20"/>
          <w:szCs w:val="20"/>
        </w:rPr>
        <w:t xml:space="preserve">6. </w:t>
      </w:r>
      <w:r w:rsidR="0033550C">
        <w:rPr>
          <w:rFonts w:ascii="Arial" w:hAnsi="Arial" w:cs="Arial"/>
          <w:b/>
          <w:bCs/>
          <w:sz w:val="20"/>
          <w:szCs w:val="20"/>
        </w:rPr>
        <w:t>č</w:t>
      </w:r>
      <w:r w:rsidR="0033550C" w:rsidRPr="00F274C5">
        <w:rPr>
          <w:rFonts w:ascii="Arial" w:hAnsi="Arial" w:cs="Arial"/>
          <w:b/>
          <w:bCs/>
          <w:sz w:val="20"/>
          <w:szCs w:val="20"/>
        </w:rPr>
        <w:t>len</w:t>
      </w:r>
    </w:p>
    <w:p w14:paraId="5D745FB5" w14:textId="77777777" w:rsidR="00B96EA3" w:rsidRDefault="00B96EA3" w:rsidP="009C5A79">
      <w:pPr>
        <w:spacing w:line="22" w:lineRule="atLeast"/>
        <w:jc w:val="center"/>
        <w:rPr>
          <w:rFonts w:ascii="Arial" w:hAnsi="Arial" w:cs="Arial"/>
          <w:b/>
          <w:bCs/>
          <w:sz w:val="20"/>
          <w:szCs w:val="20"/>
          <w:lang w:eastAsia="sl-SI"/>
        </w:rPr>
      </w:pPr>
    </w:p>
    <w:p w14:paraId="08B796D5" w14:textId="77777777" w:rsidR="0033550C" w:rsidRPr="00F274C5" w:rsidRDefault="0033550C" w:rsidP="009C5A7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 w:lineRule="atLeast"/>
        <w:jc w:val="both"/>
        <w:rPr>
          <w:rFonts w:ascii="Arial" w:hAnsi="Arial" w:cs="Arial"/>
          <w:sz w:val="20"/>
          <w:szCs w:val="20"/>
        </w:rPr>
      </w:pPr>
      <w:r w:rsidRPr="00F274C5">
        <w:rPr>
          <w:rFonts w:ascii="Arial" w:hAnsi="Arial" w:cs="Arial"/>
          <w:sz w:val="20"/>
          <w:szCs w:val="20"/>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0622300A" w14:textId="777ABB3E" w:rsidR="0033550C" w:rsidRPr="00F274C5" w:rsidRDefault="0033550C" w:rsidP="009C5A79">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 w:lineRule="atLeast"/>
        <w:jc w:val="both"/>
        <w:rPr>
          <w:rFonts w:ascii="Arial" w:hAnsi="Arial" w:cs="Arial"/>
          <w:sz w:val="20"/>
          <w:szCs w:val="20"/>
        </w:rPr>
      </w:pPr>
      <w:r w:rsidRPr="00F274C5">
        <w:rPr>
          <w:rFonts w:ascii="Arial" w:hAnsi="Arial" w:cs="Arial"/>
          <w:sz w:val="20"/>
          <w:szCs w:val="20"/>
        </w:rPr>
        <w:br/>
        <w:t>V kolikor to ne bo mogoče, je za reševanje sporov pristojno stvarno in krajevno pristojno sodišče.</w:t>
      </w:r>
    </w:p>
    <w:p w14:paraId="6899AE1F" w14:textId="77777777" w:rsidR="0033550C" w:rsidRPr="00F274C5" w:rsidRDefault="0033550C" w:rsidP="009C5A79">
      <w:pPr>
        <w:spacing w:line="22" w:lineRule="atLeast"/>
        <w:jc w:val="both"/>
        <w:rPr>
          <w:rFonts w:ascii="Arial" w:hAnsi="Arial" w:cs="Arial"/>
          <w:sz w:val="20"/>
          <w:szCs w:val="20"/>
        </w:rPr>
      </w:pPr>
    </w:p>
    <w:p w14:paraId="6AB9C7D5" w14:textId="77777777"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Pogodbeni stranki se zavezujeta, da bosta v morebitnem sodnem sporu iz te pogodbe, soglašali s predložitvijo spora v mediacijo.</w:t>
      </w:r>
    </w:p>
    <w:p w14:paraId="743417C8" w14:textId="77777777" w:rsidR="0033550C" w:rsidRDefault="0033550C" w:rsidP="009C5A79">
      <w:pPr>
        <w:spacing w:line="22" w:lineRule="atLeast"/>
        <w:jc w:val="both"/>
        <w:rPr>
          <w:rFonts w:ascii="Arial" w:hAnsi="Arial" w:cs="Arial"/>
          <w:sz w:val="20"/>
          <w:szCs w:val="20"/>
        </w:rPr>
      </w:pPr>
    </w:p>
    <w:p w14:paraId="796B7D0A" w14:textId="77777777" w:rsidR="00C274D0" w:rsidRPr="00F274C5" w:rsidRDefault="00C274D0" w:rsidP="009C5A79">
      <w:pPr>
        <w:spacing w:line="22" w:lineRule="atLeast"/>
        <w:jc w:val="both"/>
        <w:rPr>
          <w:rFonts w:ascii="Arial" w:hAnsi="Arial" w:cs="Arial"/>
          <w:sz w:val="20"/>
          <w:szCs w:val="20"/>
        </w:rPr>
      </w:pPr>
    </w:p>
    <w:p w14:paraId="0D8158F5" w14:textId="15E918D1" w:rsidR="0033550C" w:rsidRDefault="003C5923" w:rsidP="009C5A79">
      <w:pPr>
        <w:spacing w:line="22" w:lineRule="atLeast"/>
        <w:jc w:val="center"/>
        <w:rPr>
          <w:rFonts w:ascii="Arial" w:hAnsi="Arial" w:cs="Arial"/>
          <w:b/>
          <w:bCs/>
          <w:sz w:val="20"/>
          <w:szCs w:val="20"/>
        </w:rPr>
      </w:pPr>
      <w:r>
        <w:rPr>
          <w:rFonts w:ascii="Arial" w:hAnsi="Arial" w:cs="Arial"/>
          <w:b/>
          <w:bCs/>
          <w:sz w:val="20"/>
          <w:szCs w:val="20"/>
        </w:rPr>
        <w:t xml:space="preserve">7. </w:t>
      </w:r>
      <w:r w:rsidR="0033550C">
        <w:rPr>
          <w:rFonts w:ascii="Arial" w:hAnsi="Arial" w:cs="Arial"/>
          <w:b/>
          <w:bCs/>
          <w:sz w:val="20"/>
          <w:szCs w:val="20"/>
        </w:rPr>
        <w:t>č</w:t>
      </w:r>
      <w:r w:rsidR="0033550C" w:rsidRPr="00F274C5">
        <w:rPr>
          <w:rFonts w:ascii="Arial" w:hAnsi="Arial" w:cs="Arial"/>
          <w:b/>
          <w:bCs/>
          <w:sz w:val="20"/>
          <w:szCs w:val="20"/>
        </w:rPr>
        <w:t>len</w:t>
      </w:r>
    </w:p>
    <w:p w14:paraId="142BF8DE" w14:textId="77777777" w:rsidR="00B96EA3" w:rsidRDefault="00B96EA3" w:rsidP="009C5A79">
      <w:pPr>
        <w:spacing w:line="22" w:lineRule="atLeast"/>
        <w:jc w:val="center"/>
        <w:rPr>
          <w:rFonts w:ascii="Arial" w:hAnsi="Arial" w:cs="Arial"/>
          <w:b/>
          <w:bCs/>
          <w:sz w:val="20"/>
          <w:szCs w:val="20"/>
          <w:lang w:eastAsia="sl-SI"/>
        </w:rPr>
      </w:pPr>
    </w:p>
    <w:p w14:paraId="363E67E0" w14:textId="77777777" w:rsidR="0033550C" w:rsidRPr="00F274C5" w:rsidRDefault="0033550C" w:rsidP="009C5A79">
      <w:pPr>
        <w:pStyle w:val="Brezrazmikov"/>
        <w:spacing w:line="22" w:lineRule="atLeast"/>
        <w:jc w:val="both"/>
        <w:rPr>
          <w:rFonts w:ascii="Arial" w:hAnsi="Arial" w:cs="Arial"/>
          <w:sz w:val="20"/>
          <w:szCs w:val="20"/>
        </w:rPr>
      </w:pPr>
      <w:r w:rsidRPr="00F274C5">
        <w:rPr>
          <w:rFonts w:ascii="Arial" w:hAnsi="Arial" w:cs="Arial"/>
          <w:sz w:val="20"/>
          <w:szCs w:val="20"/>
        </w:rPr>
        <w:t>Ta pogodba je nična, v kolikor kdo v imenu ali na račun upravičenca, predstavniku ali posredniku MOV obljubi, ponudi ali da kakšno nedovoljeno korist za pridobitev posla, sklenitev posla pod ugodnejšimi pogoji, opustitev dolžnega nadzora nad izvajanjem pogodbenih obveznosti ali drugo ravnanje ali opustitev, s katerim je MOV povzročena škoda ali je omogočena pridobitev nedovoljene koristi predstavniku ali posredniku MOV, upravičencu ali njegovemu predstavniku, zastopniku ali posredniku.</w:t>
      </w:r>
    </w:p>
    <w:p w14:paraId="1323D10C" w14:textId="77777777" w:rsidR="0033550C" w:rsidRDefault="0033550C" w:rsidP="009C5A79">
      <w:pPr>
        <w:spacing w:line="22" w:lineRule="atLeast"/>
        <w:jc w:val="both"/>
        <w:rPr>
          <w:rFonts w:ascii="Arial" w:hAnsi="Arial" w:cs="Arial"/>
          <w:sz w:val="20"/>
          <w:szCs w:val="20"/>
        </w:rPr>
      </w:pPr>
    </w:p>
    <w:p w14:paraId="09BFAE14" w14:textId="77777777" w:rsidR="00C274D0" w:rsidRPr="00F274C5" w:rsidRDefault="00C274D0" w:rsidP="009C5A79">
      <w:pPr>
        <w:spacing w:line="22" w:lineRule="atLeast"/>
        <w:jc w:val="both"/>
        <w:rPr>
          <w:rFonts w:ascii="Arial" w:hAnsi="Arial" w:cs="Arial"/>
          <w:sz w:val="20"/>
          <w:szCs w:val="20"/>
        </w:rPr>
      </w:pPr>
    </w:p>
    <w:p w14:paraId="60177693" w14:textId="3F449DFD" w:rsidR="0033550C" w:rsidRDefault="003C5923" w:rsidP="009C5A79">
      <w:pPr>
        <w:spacing w:line="22" w:lineRule="atLeast"/>
        <w:jc w:val="center"/>
        <w:rPr>
          <w:rFonts w:ascii="Arial" w:hAnsi="Arial" w:cs="Arial"/>
          <w:b/>
          <w:bCs/>
          <w:sz w:val="20"/>
          <w:szCs w:val="20"/>
        </w:rPr>
      </w:pPr>
      <w:r>
        <w:rPr>
          <w:rFonts w:ascii="Arial" w:hAnsi="Arial" w:cs="Arial"/>
          <w:b/>
          <w:bCs/>
          <w:sz w:val="20"/>
          <w:szCs w:val="20"/>
        </w:rPr>
        <w:t xml:space="preserve">8. </w:t>
      </w:r>
      <w:r w:rsidR="0033550C">
        <w:rPr>
          <w:rFonts w:ascii="Arial" w:hAnsi="Arial" w:cs="Arial"/>
          <w:b/>
          <w:bCs/>
          <w:sz w:val="20"/>
          <w:szCs w:val="20"/>
        </w:rPr>
        <w:t>č</w:t>
      </w:r>
      <w:r w:rsidR="0033550C" w:rsidRPr="00F274C5">
        <w:rPr>
          <w:rFonts w:ascii="Arial" w:hAnsi="Arial" w:cs="Arial"/>
          <w:b/>
          <w:bCs/>
          <w:sz w:val="20"/>
          <w:szCs w:val="20"/>
        </w:rPr>
        <w:t>len</w:t>
      </w:r>
    </w:p>
    <w:p w14:paraId="222F8D6E" w14:textId="77777777" w:rsidR="00B96EA3" w:rsidRDefault="00B96EA3" w:rsidP="009C5A79">
      <w:pPr>
        <w:spacing w:line="22" w:lineRule="atLeast"/>
        <w:jc w:val="center"/>
        <w:rPr>
          <w:rFonts w:ascii="Arial" w:hAnsi="Arial" w:cs="Arial"/>
          <w:b/>
          <w:bCs/>
          <w:sz w:val="20"/>
          <w:szCs w:val="20"/>
          <w:lang w:eastAsia="sl-SI"/>
        </w:rPr>
      </w:pPr>
    </w:p>
    <w:p w14:paraId="7F2CCE99" w14:textId="77777777"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 xml:space="preserve">Vse spremembe in dopolnitve te pogodbe bodo veljavne le, če bodo sklenjene v pisni obliki kot aneks k tej pogodbi.  </w:t>
      </w:r>
    </w:p>
    <w:p w14:paraId="74FEC4AE" w14:textId="77777777" w:rsidR="0033550C" w:rsidRDefault="0033550C" w:rsidP="009C5A79">
      <w:pPr>
        <w:spacing w:line="22" w:lineRule="atLeast"/>
        <w:jc w:val="both"/>
        <w:rPr>
          <w:rFonts w:ascii="Arial" w:hAnsi="Arial" w:cs="Arial"/>
          <w:sz w:val="20"/>
          <w:szCs w:val="20"/>
        </w:rPr>
      </w:pPr>
    </w:p>
    <w:p w14:paraId="43131D9E" w14:textId="77777777" w:rsidR="00C274D0" w:rsidRPr="00F274C5" w:rsidRDefault="00C274D0" w:rsidP="009C5A79">
      <w:pPr>
        <w:spacing w:line="22" w:lineRule="atLeast"/>
        <w:jc w:val="both"/>
        <w:rPr>
          <w:rFonts w:ascii="Arial" w:hAnsi="Arial" w:cs="Arial"/>
          <w:sz w:val="20"/>
          <w:szCs w:val="20"/>
        </w:rPr>
      </w:pPr>
    </w:p>
    <w:p w14:paraId="6CCC4636" w14:textId="72D7F3BD" w:rsidR="0033550C" w:rsidRDefault="003C5923" w:rsidP="009C5A79">
      <w:pPr>
        <w:spacing w:line="22" w:lineRule="atLeast"/>
        <w:jc w:val="center"/>
        <w:rPr>
          <w:rFonts w:ascii="Arial" w:hAnsi="Arial" w:cs="Arial"/>
          <w:b/>
          <w:bCs/>
          <w:sz w:val="20"/>
          <w:szCs w:val="20"/>
        </w:rPr>
      </w:pPr>
      <w:r>
        <w:rPr>
          <w:rFonts w:ascii="Arial" w:hAnsi="Arial" w:cs="Arial"/>
          <w:b/>
          <w:bCs/>
          <w:sz w:val="20"/>
          <w:szCs w:val="20"/>
        </w:rPr>
        <w:t xml:space="preserve">9. </w:t>
      </w:r>
      <w:r w:rsidR="0033550C">
        <w:rPr>
          <w:rFonts w:ascii="Arial" w:hAnsi="Arial" w:cs="Arial"/>
          <w:b/>
          <w:bCs/>
          <w:sz w:val="20"/>
          <w:szCs w:val="20"/>
        </w:rPr>
        <w:t>č</w:t>
      </w:r>
      <w:r w:rsidR="0033550C" w:rsidRPr="00F274C5">
        <w:rPr>
          <w:rFonts w:ascii="Arial" w:hAnsi="Arial" w:cs="Arial"/>
          <w:b/>
          <w:bCs/>
          <w:sz w:val="20"/>
          <w:szCs w:val="20"/>
        </w:rPr>
        <w:t>len</w:t>
      </w:r>
    </w:p>
    <w:p w14:paraId="6FB01BE4" w14:textId="77777777" w:rsidR="00B96EA3" w:rsidRDefault="00B96EA3" w:rsidP="009C5A79">
      <w:pPr>
        <w:spacing w:line="22" w:lineRule="atLeast"/>
        <w:jc w:val="center"/>
        <w:rPr>
          <w:rFonts w:ascii="Arial" w:hAnsi="Arial" w:cs="Arial"/>
          <w:b/>
          <w:bCs/>
          <w:sz w:val="20"/>
          <w:szCs w:val="20"/>
          <w:lang w:eastAsia="sl-SI"/>
        </w:rPr>
      </w:pPr>
    </w:p>
    <w:p w14:paraId="73AE8152" w14:textId="77777777"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Ta pogodba je sklenjena in začne veljati z dnem podpisa obeh pogodbenih strank.</w:t>
      </w:r>
    </w:p>
    <w:p w14:paraId="08A422CD" w14:textId="77777777" w:rsidR="0033550C" w:rsidRPr="00F274C5" w:rsidRDefault="0033550C" w:rsidP="009C5A79">
      <w:pPr>
        <w:spacing w:line="22" w:lineRule="atLeast"/>
        <w:jc w:val="both"/>
        <w:rPr>
          <w:rFonts w:ascii="Arial" w:hAnsi="Arial" w:cs="Arial"/>
          <w:sz w:val="20"/>
          <w:szCs w:val="20"/>
        </w:rPr>
      </w:pPr>
    </w:p>
    <w:p w14:paraId="1BD7B744" w14:textId="77777777" w:rsidR="0033550C" w:rsidRPr="00F274C5" w:rsidRDefault="0033550C" w:rsidP="009C5A79">
      <w:pPr>
        <w:spacing w:line="22" w:lineRule="atLeast"/>
        <w:jc w:val="both"/>
        <w:rPr>
          <w:rFonts w:ascii="Arial" w:hAnsi="Arial" w:cs="Arial"/>
          <w:sz w:val="20"/>
          <w:szCs w:val="20"/>
        </w:rPr>
      </w:pPr>
      <w:r w:rsidRPr="00F274C5">
        <w:rPr>
          <w:rFonts w:ascii="Arial" w:hAnsi="Arial" w:cs="Arial"/>
          <w:sz w:val="20"/>
          <w:szCs w:val="20"/>
        </w:rPr>
        <w:t>Ta pogodba je napisana v (2) dveh enakih izvodih, od katerih prejme MOV en (1) in upravičenec en (1)  izvod.</w:t>
      </w:r>
    </w:p>
    <w:p w14:paraId="3D9E664C" w14:textId="77777777" w:rsidR="0033550C" w:rsidRPr="00F274C5" w:rsidRDefault="0033550C" w:rsidP="009C5A79">
      <w:pPr>
        <w:spacing w:line="22" w:lineRule="atLeast"/>
        <w:rPr>
          <w:rFonts w:ascii="Arial" w:hAnsi="Arial" w:cs="Arial"/>
          <w:sz w:val="20"/>
          <w:szCs w:val="20"/>
        </w:rPr>
      </w:pPr>
    </w:p>
    <w:p w14:paraId="18DCCAC4" w14:textId="77777777" w:rsidR="0033550C" w:rsidRPr="00F274C5" w:rsidRDefault="0033550C" w:rsidP="009C5A79">
      <w:pPr>
        <w:spacing w:line="22" w:lineRule="atLeast"/>
        <w:rPr>
          <w:rFonts w:ascii="Arial" w:hAnsi="Arial" w:cs="Arial"/>
          <w:sz w:val="20"/>
          <w:szCs w:val="20"/>
        </w:rPr>
      </w:pPr>
    </w:p>
    <w:p w14:paraId="695B7CEB" w14:textId="77777777" w:rsidR="0033550C" w:rsidRPr="00F274C5" w:rsidRDefault="0033550C" w:rsidP="009C5A79">
      <w:pPr>
        <w:spacing w:line="22" w:lineRule="atLeast"/>
        <w:rPr>
          <w:rFonts w:ascii="Arial" w:hAnsi="Arial" w:cs="Arial"/>
          <w:color w:val="FF0000"/>
          <w:sz w:val="20"/>
          <w:szCs w:val="20"/>
          <w:u w:val="single"/>
        </w:rPr>
      </w:pPr>
    </w:p>
    <w:p w14:paraId="75D43AA7" w14:textId="27504E3E" w:rsidR="0033550C" w:rsidRPr="00F274C5" w:rsidRDefault="0033550C" w:rsidP="009C5A79">
      <w:pPr>
        <w:spacing w:line="22" w:lineRule="atLeast"/>
        <w:rPr>
          <w:rFonts w:ascii="Arial" w:hAnsi="Arial" w:cs="Arial"/>
          <w:sz w:val="20"/>
          <w:szCs w:val="20"/>
        </w:rPr>
      </w:pPr>
      <w:r w:rsidRPr="00F274C5">
        <w:rPr>
          <w:rFonts w:ascii="Arial" w:hAnsi="Arial" w:cs="Arial"/>
          <w:sz w:val="20"/>
          <w:szCs w:val="20"/>
        </w:rPr>
        <w:t>Velenje, dne</w:t>
      </w:r>
      <w:r>
        <w:rPr>
          <w:rFonts w:ascii="Arial" w:hAnsi="Arial" w:cs="Arial"/>
          <w:sz w:val="20"/>
          <w:szCs w:val="20"/>
        </w:rPr>
        <w:t xml:space="preserve"> </w:t>
      </w:r>
      <w:r w:rsidR="001E7AA6" w:rsidRPr="001E7AA6">
        <w:rPr>
          <w:rFonts w:ascii="Arial" w:hAnsi="Arial" w:cs="Arial"/>
          <w:sz w:val="20"/>
          <w:szCs w:val="20"/>
          <w:highlight w:val="lightGray"/>
          <w:shd w:val="clear" w:color="auto" w:fill="D9D9D9" w:themeFill="background1" w:themeFillShade="D9"/>
          <w:lang w:eastAsia="sl-SI"/>
        </w:rPr>
        <w:t>____________</w:t>
      </w:r>
      <w:r w:rsidRPr="00F274C5">
        <w:rPr>
          <w:rFonts w:ascii="Arial" w:hAnsi="Arial" w:cs="Arial"/>
          <w:sz w:val="20"/>
          <w:szCs w:val="20"/>
        </w:rPr>
        <w:t xml:space="preserve">                              </w:t>
      </w:r>
      <w:r w:rsidRPr="00F274C5">
        <w:rPr>
          <w:rFonts w:ascii="Arial" w:hAnsi="Arial" w:cs="Arial"/>
          <w:sz w:val="20"/>
          <w:szCs w:val="20"/>
        </w:rPr>
        <w:tab/>
      </w:r>
      <w:r w:rsidR="00985788">
        <w:rPr>
          <w:rFonts w:ascii="Arial" w:hAnsi="Arial" w:cs="Arial"/>
          <w:sz w:val="20"/>
          <w:szCs w:val="20"/>
        </w:rPr>
        <w:tab/>
      </w:r>
      <w:r w:rsidR="001E7AA6">
        <w:rPr>
          <w:rFonts w:ascii="Arial" w:hAnsi="Arial" w:cs="Arial"/>
          <w:sz w:val="20"/>
          <w:szCs w:val="20"/>
        </w:rPr>
        <w:tab/>
      </w:r>
      <w:r w:rsidRPr="00F274C5">
        <w:rPr>
          <w:rFonts w:ascii="Arial" w:hAnsi="Arial" w:cs="Arial"/>
          <w:sz w:val="20"/>
          <w:szCs w:val="20"/>
        </w:rPr>
        <w:t>Velenje, dne</w:t>
      </w:r>
      <w:r w:rsidR="001E7AA6">
        <w:rPr>
          <w:rFonts w:ascii="Arial" w:hAnsi="Arial" w:cs="Arial"/>
          <w:sz w:val="20"/>
          <w:szCs w:val="20"/>
        </w:rPr>
        <w:t xml:space="preserve"> </w:t>
      </w:r>
      <w:r w:rsidR="001E7AA6" w:rsidRPr="001E7AA6">
        <w:rPr>
          <w:rFonts w:ascii="Arial" w:hAnsi="Arial" w:cs="Arial"/>
          <w:sz w:val="20"/>
          <w:szCs w:val="20"/>
          <w:highlight w:val="lightGray"/>
          <w:shd w:val="clear" w:color="auto" w:fill="D9D9D9" w:themeFill="background1" w:themeFillShade="D9"/>
          <w:lang w:eastAsia="sl-SI"/>
        </w:rPr>
        <w:t>____________</w:t>
      </w:r>
      <w:r w:rsidRPr="00F274C5">
        <w:rPr>
          <w:rFonts w:ascii="Arial" w:hAnsi="Arial" w:cs="Arial"/>
          <w:sz w:val="20"/>
          <w:szCs w:val="20"/>
        </w:rPr>
        <w:br/>
        <w:t xml:space="preserve">                                                                                                  </w:t>
      </w:r>
      <w:r w:rsidRPr="00F274C5">
        <w:rPr>
          <w:rFonts w:ascii="Arial" w:hAnsi="Arial" w:cs="Arial"/>
          <w:sz w:val="20"/>
          <w:szCs w:val="20"/>
        </w:rPr>
        <w:tab/>
        <w:t xml:space="preserve">številka spisa: </w:t>
      </w:r>
      <w:r>
        <w:rPr>
          <w:rFonts w:ascii="Arial" w:hAnsi="Arial" w:cs="Arial"/>
          <w:sz w:val="20"/>
          <w:szCs w:val="20"/>
        </w:rPr>
        <w:t>4303</w:t>
      </w:r>
      <w:r w:rsidRPr="00F274C5">
        <w:rPr>
          <w:rFonts w:ascii="Arial" w:hAnsi="Arial" w:cs="Arial"/>
          <w:sz w:val="20"/>
          <w:szCs w:val="20"/>
        </w:rPr>
        <w:t>-</w:t>
      </w:r>
      <w:r w:rsidR="00C25579">
        <w:rPr>
          <w:rFonts w:ascii="Arial" w:hAnsi="Arial" w:cs="Arial"/>
          <w:sz w:val="20"/>
          <w:szCs w:val="20"/>
        </w:rPr>
        <w:t>0016</w:t>
      </w:r>
      <w:r w:rsidRPr="00F274C5">
        <w:rPr>
          <w:rFonts w:ascii="Arial" w:hAnsi="Arial" w:cs="Arial"/>
          <w:sz w:val="20"/>
          <w:szCs w:val="20"/>
        </w:rPr>
        <w:t>/202</w:t>
      </w:r>
      <w:r w:rsidR="00C25579">
        <w:rPr>
          <w:rFonts w:ascii="Arial" w:hAnsi="Arial" w:cs="Arial"/>
          <w:sz w:val="20"/>
          <w:szCs w:val="20"/>
        </w:rPr>
        <w:t>3</w:t>
      </w:r>
    </w:p>
    <w:p w14:paraId="69DB1F76" w14:textId="77777777" w:rsidR="0033550C" w:rsidRPr="00F274C5" w:rsidRDefault="0033550C" w:rsidP="009C5A79">
      <w:pPr>
        <w:spacing w:line="22" w:lineRule="atLeast"/>
        <w:rPr>
          <w:rFonts w:ascii="Arial" w:hAnsi="Arial" w:cs="Arial"/>
          <w:sz w:val="20"/>
          <w:szCs w:val="20"/>
        </w:rPr>
      </w:pPr>
    </w:p>
    <w:p w14:paraId="4CC45D98" w14:textId="4710F887" w:rsidR="00837792" w:rsidRPr="00837792" w:rsidRDefault="00A32784" w:rsidP="009C5A79">
      <w:pPr>
        <w:spacing w:line="22" w:lineRule="atLeast"/>
        <w:rPr>
          <w:rFonts w:ascii="Arial" w:hAnsi="Arial" w:cs="Arial"/>
          <w:b/>
          <w:sz w:val="20"/>
          <w:szCs w:val="20"/>
        </w:rPr>
      </w:pPr>
      <w:r w:rsidRPr="005E666B">
        <w:rPr>
          <w:rFonts w:ascii="Arial" w:hAnsi="Arial" w:cs="Arial"/>
          <w:b/>
          <w:sz w:val="20"/>
          <w:szCs w:val="20"/>
        </w:rPr>
        <w:t>Upravičenec</w:t>
      </w:r>
      <w:r w:rsidR="00837792" w:rsidRPr="005E666B">
        <w:rPr>
          <w:rFonts w:ascii="Arial" w:hAnsi="Arial" w:cs="Arial"/>
          <w:b/>
          <w:sz w:val="20"/>
          <w:szCs w:val="20"/>
        </w:rPr>
        <w:t>:</w:t>
      </w:r>
    </w:p>
    <w:p w14:paraId="05CFFD37" w14:textId="3E81FFFE" w:rsidR="0033550C" w:rsidRDefault="0033550C" w:rsidP="009C5A79">
      <w:pPr>
        <w:spacing w:line="22" w:lineRule="atLeast"/>
        <w:rPr>
          <w:rFonts w:ascii="Arial" w:hAnsi="Arial" w:cs="Arial"/>
          <w:b/>
          <w:sz w:val="20"/>
          <w:szCs w:val="20"/>
        </w:rPr>
      </w:pPr>
      <w:r w:rsidRPr="00F274C5">
        <w:rPr>
          <w:rFonts w:ascii="Arial" w:hAnsi="Arial" w:cs="Arial"/>
          <w:b/>
          <w:sz w:val="20"/>
          <w:szCs w:val="20"/>
        </w:rPr>
        <w:tab/>
      </w:r>
      <w:r w:rsidRPr="00F274C5">
        <w:rPr>
          <w:rFonts w:ascii="Arial" w:hAnsi="Arial" w:cs="Arial"/>
          <w:b/>
          <w:sz w:val="20"/>
          <w:szCs w:val="20"/>
        </w:rPr>
        <w:tab/>
      </w:r>
      <w:r w:rsidRPr="00F274C5">
        <w:rPr>
          <w:rFonts w:ascii="Arial" w:hAnsi="Arial" w:cs="Arial"/>
          <w:b/>
          <w:sz w:val="20"/>
          <w:szCs w:val="20"/>
        </w:rPr>
        <w:tab/>
      </w:r>
      <w:r w:rsidRPr="00F274C5">
        <w:rPr>
          <w:rFonts w:ascii="Arial" w:hAnsi="Arial" w:cs="Arial"/>
          <w:b/>
          <w:sz w:val="20"/>
          <w:szCs w:val="20"/>
        </w:rPr>
        <w:tab/>
      </w:r>
      <w:r w:rsidR="005E666B">
        <w:rPr>
          <w:rFonts w:ascii="Arial" w:hAnsi="Arial" w:cs="Arial"/>
          <w:b/>
          <w:sz w:val="20"/>
          <w:szCs w:val="20"/>
        </w:rPr>
        <w:tab/>
      </w:r>
      <w:r w:rsidR="005E666B">
        <w:rPr>
          <w:rFonts w:ascii="Arial" w:hAnsi="Arial" w:cs="Arial"/>
          <w:b/>
          <w:sz w:val="20"/>
          <w:szCs w:val="20"/>
        </w:rPr>
        <w:tab/>
      </w:r>
      <w:r w:rsidR="005E666B">
        <w:rPr>
          <w:rFonts w:ascii="Arial" w:hAnsi="Arial" w:cs="Arial"/>
          <w:b/>
          <w:sz w:val="20"/>
          <w:szCs w:val="20"/>
        </w:rPr>
        <w:tab/>
      </w:r>
      <w:r w:rsidR="005E666B">
        <w:rPr>
          <w:rFonts w:ascii="Arial" w:hAnsi="Arial" w:cs="Arial"/>
          <w:b/>
          <w:sz w:val="20"/>
          <w:szCs w:val="20"/>
        </w:rPr>
        <w:tab/>
      </w:r>
      <w:r w:rsidRPr="00F274C5">
        <w:rPr>
          <w:rFonts w:ascii="Arial" w:hAnsi="Arial" w:cs="Arial"/>
          <w:b/>
          <w:sz w:val="20"/>
          <w:szCs w:val="20"/>
        </w:rPr>
        <w:t>Mestna občina Velenje</w:t>
      </w:r>
    </w:p>
    <w:p w14:paraId="43EA6166" w14:textId="08F17C94" w:rsidR="0033550C" w:rsidRDefault="0033550C" w:rsidP="009C5A79">
      <w:pPr>
        <w:spacing w:line="22" w:lineRule="atLeast"/>
        <w:ind w:left="4956" w:firstLine="708"/>
        <w:rPr>
          <w:rFonts w:ascii="Arial" w:hAnsi="Arial" w:cs="Arial"/>
          <w:b/>
          <w:sz w:val="20"/>
          <w:szCs w:val="20"/>
        </w:rPr>
      </w:pPr>
      <w:r w:rsidRPr="00F274C5">
        <w:rPr>
          <w:rFonts w:ascii="Arial" w:hAnsi="Arial" w:cs="Arial"/>
          <w:b/>
          <w:sz w:val="20"/>
          <w:szCs w:val="20"/>
        </w:rPr>
        <w:t xml:space="preserve">Peter DERMOL, župan                                                                                                </w:t>
      </w:r>
    </w:p>
    <w:p w14:paraId="1539BE28" w14:textId="77777777" w:rsidR="00C92494" w:rsidRDefault="004E58F5" w:rsidP="00C274D0">
      <w:pPr>
        <w:spacing w:after="160" w:line="259" w:lineRule="auto"/>
        <w:jc w:val="right"/>
        <w:rPr>
          <w:rFonts w:ascii="Arial" w:hAnsi="Arial" w:cs="Arial"/>
          <w:b/>
          <w:sz w:val="20"/>
          <w:szCs w:val="20"/>
        </w:rPr>
        <w:sectPr w:rsidR="00C92494" w:rsidSect="00C00319">
          <w:headerReference w:type="default" r:id="rId18"/>
          <w:footerReference w:type="default" r:id="rId19"/>
          <w:pgSz w:w="11906" w:h="16838"/>
          <w:pgMar w:top="1418" w:right="1418" w:bottom="1418" w:left="1418" w:header="680" w:footer="397" w:gutter="0"/>
          <w:cols w:sep="1" w:space="720"/>
          <w:docGrid w:linePitch="360"/>
        </w:sectPr>
      </w:pPr>
      <w:r>
        <w:rPr>
          <w:rFonts w:ascii="Arial" w:hAnsi="Arial" w:cs="Arial"/>
          <w:b/>
          <w:sz w:val="20"/>
          <w:szCs w:val="20"/>
        </w:rPr>
        <w:br w:type="page"/>
      </w:r>
    </w:p>
    <w:p w14:paraId="628B34CD" w14:textId="5A3C9274" w:rsidR="0033550C" w:rsidRPr="00B76C7D" w:rsidRDefault="00B76C7D" w:rsidP="00C274D0">
      <w:pPr>
        <w:spacing w:after="160" w:line="259" w:lineRule="auto"/>
        <w:jc w:val="right"/>
        <w:rPr>
          <w:rFonts w:ascii="Arial" w:hAnsi="Arial" w:cs="Arial"/>
          <w:b/>
          <w:sz w:val="20"/>
          <w:szCs w:val="20"/>
        </w:rPr>
      </w:pPr>
      <w:r>
        <w:rPr>
          <w:rFonts w:ascii="Arial" w:hAnsi="Arial" w:cs="Arial"/>
          <w:b/>
          <w:sz w:val="20"/>
          <w:szCs w:val="20"/>
        </w:rPr>
        <w:lastRenderedPageBreak/>
        <w:t>Pr</w:t>
      </w:r>
      <w:r w:rsidR="0033550C" w:rsidRPr="000F4A67">
        <w:rPr>
          <w:rFonts w:ascii="Arial" w:hAnsi="Arial" w:cs="Arial"/>
          <w:b/>
          <w:sz w:val="18"/>
          <w:szCs w:val="18"/>
        </w:rPr>
        <w:t xml:space="preserve">iloga </w:t>
      </w:r>
      <w:r w:rsidR="0033550C">
        <w:rPr>
          <w:rFonts w:ascii="Arial" w:hAnsi="Arial" w:cs="Arial"/>
          <w:b/>
          <w:sz w:val="18"/>
          <w:szCs w:val="18"/>
        </w:rPr>
        <w:t>2</w:t>
      </w:r>
      <w:r w:rsidR="0033550C" w:rsidRPr="000F4A67">
        <w:rPr>
          <w:rFonts w:ascii="Arial" w:hAnsi="Arial" w:cs="Arial"/>
          <w:b/>
          <w:sz w:val="18"/>
          <w:szCs w:val="18"/>
        </w:rPr>
        <w:t xml:space="preserve">  </w:t>
      </w:r>
      <w:r w:rsidR="0033550C" w:rsidRPr="000F4A67">
        <w:rPr>
          <w:rFonts w:ascii="Arial" w:hAnsi="Arial" w:cs="Arial"/>
          <w:bCs/>
          <w:sz w:val="18"/>
          <w:szCs w:val="18"/>
        </w:rPr>
        <w:t>(obvezno izpolniti</w:t>
      </w:r>
      <w:r w:rsidR="0033550C" w:rsidRPr="000F4A67">
        <w:rPr>
          <w:rFonts w:ascii="Arial" w:hAnsi="Arial" w:cs="Arial"/>
          <w:b/>
          <w:sz w:val="18"/>
          <w:szCs w:val="18"/>
        </w:rPr>
        <w:t xml:space="preserve">) </w:t>
      </w:r>
    </w:p>
    <w:p w14:paraId="66E057D7" w14:textId="77777777" w:rsidR="0033550C" w:rsidRPr="000F4A67" w:rsidRDefault="0033550C" w:rsidP="0033550C">
      <w:pPr>
        <w:jc w:val="both"/>
        <w:rPr>
          <w:rFonts w:ascii="Arial" w:hAnsi="Arial" w:cs="Arial"/>
          <w:sz w:val="22"/>
          <w:szCs w:val="22"/>
        </w:rPr>
      </w:pPr>
    </w:p>
    <w:p w14:paraId="7AC32E17" w14:textId="5F2D0D2D" w:rsidR="0033550C" w:rsidRDefault="0033550C" w:rsidP="00F26AD0">
      <w:pPr>
        <w:spacing w:line="360" w:lineRule="auto"/>
        <w:jc w:val="center"/>
        <w:rPr>
          <w:rFonts w:ascii="Arial" w:hAnsi="Arial" w:cs="Arial"/>
          <w:b/>
          <w:bCs/>
          <w:sz w:val="22"/>
          <w:szCs w:val="22"/>
        </w:rPr>
      </w:pPr>
      <w:r w:rsidRPr="0039722B">
        <w:rPr>
          <w:rFonts w:ascii="Arial" w:hAnsi="Arial" w:cs="Arial"/>
          <w:b/>
          <w:bCs/>
          <w:sz w:val="22"/>
          <w:szCs w:val="22"/>
        </w:rPr>
        <w:t xml:space="preserve">SOGLASJE IN POOBLASTILO ETAŽNIH LASTNIKOV/SOLASTNIKOV STAVBE </w:t>
      </w:r>
    </w:p>
    <w:p w14:paraId="614B85EC" w14:textId="77777777" w:rsidR="00F26AD0" w:rsidRDefault="00DE14FC" w:rsidP="00B96EA3">
      <w:pPr>
        <w:spacing w:line="360" w:lineRule="auto"/>
        <w:jc w:val="center"/>
        <w:rPr>
          <w:rFonts w:ascii="Arial" w:hAnsi="Arial" w:cs="Arial"/>
          <w:b/>
          <w:bCs/>
          <w:sz w:val="22"/>
          <w:szCs w:val="22"/>
        </w:rPr>
      </w:pPr>
      <w:r>
        <w:rPr>
          <w:rFonts w:ascii="Arial" w:hAnsi="Arial" w:cs="Arial"/>
          <w:b/>
          <w:bCs/>
          <w:sz w:val="22"/>
          <w:szCs w:val="22"/>
        </w:rPr>
        <w:t>TER</w:t>
      </w:r>
    </w:p>
    <w:p w14:paraId="6A2EE583" w14:textId="0ED37566" w:rsidR="00DE14FC" w:rsidRDefault="00DE14FC" w:rsidP="00B96EA3">
      <w:pPr>
        <w:spacing w:line="360" w:lineRule="auto"/>
        <w:jc w:val="center"/>
        <w:rPr>
          <w:rFonts w:ascii="Arial" w:hAnsi="Arial" w:cs="Arial"/>
          <w:b/>
          <w:bCs/>
          <w:sz w:val="22"/>
          <w:szCs w:val="22"/>
        </w:rPr>
      </w:pPr>
      <w:r>
        <w:rPr>
          <w:rFonts w:ascii="Arial" w:hAnsi="Arial" w:cs="Arial"/>
          <w:b/>
          <w:bCs/>
          <w:sz w:val="22"/>
          <w:szCs w:val="22"/>
        </w:rPr>
        <w:t xml:space="preserve">IZJAVA O IZPOLNJEVANJU POGOJEV ZA PRIDOBITEV </w:t>
      </w:r>
      <w:r w:rsidR="00F3483F">
        <w:rPr>
          <w:rFonts w:ascii="Arial" w:hAnsi="Arial" w:cs="Arial"/>
          <w:b/>
          <w:bCs/>
          <w:sz w:val="22"/>
          <w:szCs w:val="22"/>
        </w:rPr>
        <w:t>SUBVENCIJE</w:t>
      </w:r>
    </w:p>
    <w:p w14:paraId="2C23953C" w14:textId="0C3F0EFE" w:rsidR="0033550C" w:rsidRPr="00B96EA3" w:rsidRDefault="0033550C" w:rsidP="00B96EA3">
      <w:pPr>
        <w:spacing w:line="360" w:lineRule="auto"/>
        <w:jc w:val="center"/>
        <w:rPr>
          <w:rFonts w:ascii="Arial" w:hAnsi="Arial" w:cs="Arial"/>
          <w:b/>
          <w:bCs/>
          <w:sz w:val="22"/>
          <w:szCs w:val="22"/>
        </w:rPr>
      </w:pPr>
      <w:r w:rsidRPr="0039722B">
        <w:rPr>
          <w:rFonts w:ascii="Arial" w:hAnsi="Arial" w:cs="Arial"/>
          <w:b/>
          <w:bCs/>
          <w:sz w:val="22"/>
          <w:szCs w:val="22"/>
        </w:rPr>
        <w:t>TOP-03/2</w:t>
      </w:r>
      <w:r w:rsidR="003C5923">
        <w:rPr>
          <w:rFonts w:ascii="Arial" w:hAnsi="Arial" w:cs="Arial"/>
          <w:b/>
          <w:bCs/>
          <w:sz w:val="22"/>
          <w:szCs w:val="22"/>
        </w:rPr>
        <w:t>5</w:t>
      </w:r>
      <w:r w:rsidRPr="00F274C5">
        <w:rPr>
          <w:rFonts w:ascii="Arial" w:hAnsi="Arial" w:cs="Arial"/>
          <w:b/>
          <w:sz w:val="20"/>
          <w:szCs w:val="20"/>
        </w:rPr>
        <w:br/>
      </w:r>
    </w:p>
    <w:p w14:paraId="6C20D784" w14:textId="77E59158" w:rsidR="0033550C" w:rsidRPr="0039722B" w:rsidRDefault="0033550C" w:rsidP="004D2384">
      <w:pPr>
        <w:spacing w:line="259" w:lineRule="auto"/>
        <w:rPr>
          <w:rFonts w:ascii="Arial" w:eastAsia="Aptos" w:hAnsi="Arial" w:cs="Arial"/>
          <w:b/>
          <w:color w:val="000000"/>
          <w:sz w:val="20"/>
          <w:szCs w:val="20"/>
        </w:rPr>
      </w:pPr>
      <w:r w:rsidRPr="00F274C5">
        <w:rPr>
          <w:rFonts w:ascii="Arial" w:hAnsi="Arial" w:cs="Arial"/>
          <w:sz w:val="20"/>
          <w:szCs w:val="20"/>
        </w:rPr>
        <w:t xml:space="preserve">Spodaj podpisani </w:t>
      </w:r>
      <w:r w:rsidR="0039722B" w:rsidRPr="00F274C5">
        <w:rPr>
          <w:rFonts w:ascii="Arial" w:eastAsia="Aptos" w:hAnsi="Arial" w:cs="Arial"/>
          <w:b/>
          <w:color w:val="000000"/>
          <w:sz w:val="20"/>
          <w:szCs w:val="20"/>
        </w:rPr>
        <w:t>etažn</w:t>
      </w:r>
      <w:r w:rsidR="003A416A">
        <w:rPr>
          <w:rFonts w:ascii="Arial" w:eastAsia="Aptos" w:hAnsi="Arial" w:cs="Arial"/>
          <w:b/>
          <w:color w:val="000000"/>
          <w:sz w:val="20"/>
          <w:szCs w:val="20"/>
        </w:rPr>
        <w:t>i</w:t>
      </w:r>
      <w:r w:rsidR="0039722B" w:rsidRPr="00F274C5">
        <w:rPr>
          <w:rFonts w:ascii="Arial" w:eastAsia="Aptos" w:hAnsi="Arial" w:cs="Arial"/>
          <w:b/>
          <w:color w:val="000000"/>
          <w:sz w:val="20"/>
          <w:szCs w:val="20"/>
        </w:rPr>
        <w:t xml:space="preserve"> lastnik/solastnik</w:t>
      </w:r>
      <w:r w:rsidR="0039722B">
        <w:rPr>
          <w:rFonts w:ascii="Arial" w:hAnsi="Arial" w:cs="Arial"/>
          <w:sz w:val="20"/>
          <w:szCs w:val="20"/>
        </w:rPr>
        <w:t xml:space="preserve"> </w:t>
      </w:r>
      <w:r w:rsidR="0010493D">
        <w:rPr>
          <w:rFonts w:ascii="Arial" w:hAnsi="Arial" w:cs="Arial"/>
          <w:sz w:val="20"/>
          <w:szCs w:val="20"/>
        </w:rPr>
        <w:t>stavbe</w:t>
      </w:r>
      <w:r w:rsidR="00277DEA">
        <w:rPr>
          <w:rFonts w:ascii="Arial" w:hAnsi="Arial" w:cs="Arial"/>
          <w:sz w:val="20"/>
          <w:szCs w:val="20"/>
        </w:rPr>
        <w:t xml:space="preserve"> </w:t>
      </w:r>
      <w:r w:rsidRPr="00F274C5">
        <w:rPr>
          <w:rFonts w:ascii="Arial" w:hAnsi="Arial" w:cs="Arial"/>
          <w:sz w:val="20"/>
          <w:szCs w:val="20"/>
        </w:rPr>
        <w:t>na naslovu:</w:t>
      </w:r>
    </w:p>
    <w:p w14:paraId="42F8D00D" w14:textId="77777777" w:rsidR="0033550C" w:rsidRPr="00F274C5" w:rsidRDefault="0033550C" w:rsidP="004D2384">
      <w:pPr>
        <w:pBdr>
          <w:bottom w:val="single" w:sz="4" w:space="1" w:color="auto"/>
        </w:pBdr>
        <w:spacing w:line="259" w:lineRule="auto"/>
        <w:jc w:val="both"/>
        <w:rPr>
          <w:rFonts w:ascii="Arial" w:hAnsi="Arial" w:cs="Arial"/>
          <w:sz w:val="20"/>
          <w:szCs w:val="20"/>
        </w:rPr>
      </w:pPr>
    </w:p>
    <w:p w14:paraId="5E52482E" w14:textId="77777777" w:rsidR="0033550C" w:rsidRPr="00F274C5" w:rsidRDefault="0033550C" w:rsidP="004D2384">
      <w:pPr>
        <w:pBdr>
          <w:bottom w:val="single" w:sz="4" w:space="1" w:color="auto"/>
        </w:pBdr>
        <w:spacing w:line="259" w:lineRule="auto"/>
        <w:jc w:val="both"/>
        <w:rPr>
          <w:rFonts w:ascii="Arial" w:hAnsi="Arial" w:cs="Arial"/>
          <w:sz w:val="20"/>
          <w:szCs w:val="20"/>
        </w:rPr>
      </w:pPr>
    </w:p>
    <w:p w14:paraId="15A7F52A" w14:textId="77777777" w:rsidR="0033550C" w:rsidRPr="00F274C5" w:rsidRDefault="0033550C" w:rsidP="004D2384">
      <w:pPr>
        <w:spacing w:line="259" w:lineRule="auto"/>
        <w:jc w:val="both"/>
        <w:rPr>
          <w:rFonts w:ascii="Arial" w:hAnsi="Arial" w:cs="Arial"/>
          <w:sz w:val="20"/>
          <w:szCs w:val="20"/>
        </w:rPr>
      </w:pPr>
    </w:p>
    <w:p w14:paraId="0FB45343" w14:textId="1EDE34B5" w:rsidR="0033550C" w:rsidRDefault="0033550C" w:rsidP="004D2384">
      <w:pPr>
        <w:spacing w:line="259" w:lineRule="auto"/>
        <w:jc w:val="both"/>
        <w:rPr>
          <w:rFonts w:ascii="Arial" w:hAnsi="Arial" w:cs="Arial"/>
          <w:sz w:val="20"/>
          <w:szCs w:val="20"/>
        </w:rPr>
      </w:pPr>
      <w:r w:rsidRPr="00F274C5">
        <w:rPr>
          <w:rFonts w:ascii="Arial" w:hAnsi="Arial" w:cs="Arial"/>
          <w:sz w:val="20"/>
          <w:szCs w:val="20"/>
        </w:rPr>
        <w:t>Podajam soglasje:</w:t>
      </w:r>
    </w:p>
    <w:p w14:paraId="77721BD3" w14:textId="77777777" w:rsidR="00F3483F" w:rsidRDefault="00F3483F" w:rsidP="004D2384">
      <w:pPr>
        <w:spacing w:line="259" w:lineRule="auto"/>
        <w:jc w:val="both"/>
        <w:rPr>
          <w:rFonts w:ascii="Arial" w:hAnsi="Arial" w:cs="Arial"/>
          <w:sz w:val="20"/>
          <w:szCs w:val="20"/>
        </w:rPr>
      </w:pPr>
    </w:p>
    <w:p w14:paraId="34832E3E" w14:textId="0E266A06" w:rsidR="001107D2" w:rsidRPr="00712EB5" w:rsidRDefault="00FF4B00" w:rsidP="004D2384">
      <w:pPr>
        <w:pStyle w:val="Odstavekseznama"/>
        <w:numPr>
          <w:ilvl w:val="0"/>
          <w:numId w:val="7"/>
        </w:numPr>
        <w:shd w:val="clear" w:color="auto" w:fill="FFFFFF"/>
        <w:spacing w:line="259" w:lineRule="auto"/>
        <w:jc w:val="both"/>
        <w:rPr>
          <w:rFonts w:ascii="Arial" w:hAnsi="Arial" w:cs="Arial"/>
          <w:color w:val="000000"/>
          <w:sz w:val="20"/>
          <w:szCs w:val="20"/>
          <w:shd w:val="clear" w:color="auto" w:fill="FFFFFF"/>
        </w:rPr>
      </w:pPr>
      <w:r w:rsidRPr="00712EB5">
        <w:rPr>
          <w:rFonts w:ascii="Arial" w:hAnsi="Arial" w:cs="Arial"/>
          <w:sz w:val="20"/>
          <w:szCs w:val="20"/>
        </w:rPr>
        <w:t>za izvedbo</w:t>
      </w:r>
      <w:r w:rsidR="001107D2" w:rsidRPr="00712EB5">
        <w:rPr>
          <w:rFonts w:ascii="Arial" w:hAnsi="Arial" w:cs="Arial"/>
          <w:sz w:val="20"/>
          <w:szCs w:val="20"/>
        </w:rPr>
        <w:t xml:space="preserve"> preliminarnega energetskega pregleda</w:t>
      </w:r>
      <w:r w:rsidR="001107D2" w:rsidRPr="00712EB5">
        <w:rPr>
          <w:rFonts w:ascii="Arial" w:hAnsi="Arial" w:cs="Arial"/>
          <w:color w:val="000000"/>
          <w:sz w:val="20"/>
          <w:szCs w:val="20"/>
          <w:shd w:val="clear" w:color="auto" w:fill="FFFFFF"/>
        </w:rPr>
        <w:t>,</w:t>
      </w:r>
    </w:p>
    <w:p w14:paraId="2791CD40" w14:textId="39891778" w:rsidR="001107D2" w:rsidRPr="00367221" w:rsidRDefault="001107D2" w:rsidP="004D2384">
      <w:pPr>
        <w:numPr>
          <w:ilvl w:val="0"/>
          <w:numId w:val="7"/>
        </w:numPr>
        <w:shd w:val="clear" w:color="auto" w:fill="FFFFFF"/>
        <w:spacing w:line="259" w:lineRule="auto"/>
        <w:jc w:val="both"/>
        <w:rPr>
          <w:rFonts w:ascii="Arial" w:hAnsi="Arial" w:cs="Arial"/>
          <w:color w:val="000000"/>
          <w:sz w:val="20"/>
          <w:szCs w:val="20"/>
          <w:shd w:val="clear" w:color="auto" w:fill="FFFFFF"/>
        </w:rPr>
      </w:pPr>
      <w:r>
        <w:rPr>
          <w:rFonts w:ascii="Arial" w:hAnsi="Arial" w:cs="Arial"/>
          <w:sz w:val="20"/>
          <w:szCs w:val="20"/>
        </w:rPr>
        <w:t>za izvedbo</w:t>
      </w:r>
      <w:r>
        <w:rPr>
          <w:rFonts w:ascii="Arial" w:hAnsi="Arial" w:cs="Arial"/>
          <w:color w:val="000000"/>
          <w:sz w:val="20"/>
          <w:szCs w:val="20"/>
          <w:shd w:val="clear" w:color="auto" w:fill="FFFFFF"/>
        </w:rPr>
        <w:t xml:space="preserve"> razširjenega energetskega pregleda</w:t>
      </w:r>
      <w:r w:rsidR="00D06EB7">
        <w:rPr>
          <w:rFonts w:ascii="Arial" w:hAnsi="Arial" w:cs="Arial"/>
          <w:color w:val="000000"/>
          <w:sz w:val="20"/>
          <w:szCs w:val="20"/>
          <w:shd w:val="clear" w:color="auto" w:fill="FFFFFF"/>
        </w:rPr>
        <w:t>,</w:t>
      </w:r>
    </w:p>
    <w:p w14:paraId="1F7BEA17" w14:textId="18F881C6" w:rsidR="001107D2" w:rsidRPr="00D06EB7" w:rsidRDefault="001107D2" w:rsidP="004D2384">
      <w:pPr>
        <w:numPr>
          <w:ilvl w:val="0"/>
          <w:numId w:val="7"/>
        </w:numPr>
        <w:shd w:val="clear" w:color="auto" w:fill="FFFFFF"/>
        <w:spacing w:line="259"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za sofinanciranje priprave projektne dokumentacije </w:t>
      </w:r>
      <w:r w:rsidRPr="001663FD">
        <w:rPr>
          <w:rFonts w:ascii="Arial" w:hAnsi="Arial" w:cs="Arial"/>
          <w:sz w:val="20"/>
          <w:szCs w:val="20"/>
        </w:rPr>
        <w:t>za izvedbo energetske prenove večstanovanjskega objekta</w:t>
      </w:r>
      <w:r w:rsidR="000C026D">
        <w:rPr>
          <w:rFonts w:ascii="Arial" w:hAnsi="Arial" w:cs="Arial"/>
          <w:sz w:val="20"/>
          <w:szCs w:val="20"/>
        </w:rPr>
        <w:t>,</w:t>
      </w:r>
      <w:r w:rsidR="000C026D" w:rsidRPr="000C026D">
        <w:rPr>
          <w:rFonts w:ascii="Arial" w:hAnsi="Arial" w:cs="Arial"/>
          <w:sz w:val="20"/>
          <w:szCs w:val="20"/>
        </w:rPr>
        <w:t xml:space="preserve"> </w:t>
      </w:r>
      <w:r w:rsidR="00611F58">
        <w:rPr>
          <w:rFonts w:ascii="Arial" w:hAnsi="Arial" w:cs="Arial"/>
          <w:sz w:val="20"/>
          <w:szCs w:val="20"/>
        </w:rPr>
        <w:t xml:space="preserve">z obveznostjo kritja 10 % stroškov s strani etažnih lastnikov, </w:t>
      </w:r>
      <w:r w:rsidR="000C026D" w:rsidRPr="000C026D">
        <w:rPr>
          <w:rFonts w:ascii="Arial" w:hAnsi="Arial" w:cs="Arial"/>
          <w:sz w:val="20"/>
          <w:szCs w:val="20"/>
        </w:rPr>
        <w:t xml:space="preserve">skladno s pogoji tega javnega </w:t>
      </w:r>
      <w:r w:rsidR="000C026D">
        <w:rPr>
          <w:rFonts w:ascii="Arial" w:hAnsi="Arial" w:cs="Arial"/>
          <w:sz w:val="20"/>
          <w:szCs w:val="20"/>
        </w:rPr>
        <w:t>poziva</w:t>
      </w:r>
      <w:r w:rsidR="00611F58">
        <w:rPr>
          <w:rFonts w:ascii="Arial" w:hAnsi="Arial" w:cs="Arial"/>
          <w:sz w:val="20"/>
          <w:szCs w:val="20"/>
        </w:rPr>
        <w:t>,</w:t>
      </w:r>
    </w:p>
    <w:p w14:paraId="149E2339" w14:textId="2D15309E" w:rsidR="00D06EB7" w:rsidRDefault="00D06EB7" w:rsidP="004D2384">
      <w:pPr>
        <w:numPr>
          <w:ilvl w:val="0"/>
          <w:numId w:val="7"/>
        </w:numPr>
        <w:shd w:val="clear" w:color="auto" w:fill="FFFFFF"/>
        <w:spacing w:line="259" w:lineRule="auto"/>
        <w:jc w:val="both"/>
        <w:rPr>
          <w:rFonts w:ascii="Arial" w:hAnsi="Arial" w:cs="Arial"/>
          <w:color w:val="000000"/>
          <w:sz w:val="20"/>
          <w:szCs w:val="20"/>
          <w:shd w:val="clear" w:color="auto" w:fill="FFFFFF"/>
        </w:rPr>
      </w:pPr>
      <w:r w:rsidRPr="00D06EB7">
        <w:rPr>
          <w:rFonts w:ascii="Arial" w:hAnsi="Arial" w:cs="Arial"/>
          <w:color w:val="000000"/>
          <w:sz w:val="20"/>
          <w:szCs w:val="20"/>
          <w:shd w:val="clear" w:color="auto" w:fill="FFFFFF"/>
        </w:rPr>
        <w:t>da bo projekt celovite prenove v primeru izbora in izvedbe z namenom promocije predstavljen v javnosti</w:t>
      </w:r>
      <w:r w:rsidR="009A74E0">
        <w:rPr>
          <w:rFonts w:ascii="Arial" w:hAnsi="Arial" w:cs="Arial"/>
          <w:color w:val="000000"/>
          <w:sz w:val="20"/>
          <w:szCs w:val="20"/>
          <w:shd w:val="clear" w:color="auto" w:fill="FFFFFF"/>
        </w:rPr>
        <w:t xml:space="preserve"> </w:t>
      </w:r>
      <w:r w:rsidRPr="00D06EB7">
        <w:rPr>
          <w:rFonts w:ascii="Arial" w:hAnsi="Arial" w:cs="Arial"/>
          <w:color w:val="000000"/>
          <w:sz w:val="20"/>
          <w:szCs w:val="20"/>
          <w:shd w:val="clear" w:color="auto" w:fill="FFFFFF"/>
        </w:rPr>
        <w:t>v okviru drugih promocijskih aktivnosti ter materialov</w:t>
      </w:r>
      <w:r w:rsidR="009A74E0">
        <w:rPr>
          <w:rFonts w:ascii="Arial" w:hAnsi="Arial" w:cs="Arial"/>
          <w:color w:val="000000"/>
          <w:sz w:val="20"/>
          <w:szCs w:val="20"/>
          <w:shd w:val="clear" w:color="auto" w:fill="FFFFFF"/>
        </w:rPr>
        <w:t xml:space="preserve"> Mestne občine Velenje.</w:t>
      </w:r>
    </w:p>
    <w:p w14:paraId="0EFE4AF3" w14:textId="77777777" w:rsidR="00B65A0A" w:rsidRDefault="00B65A0A" w:rsidP="004D2384">
      <w:pPr>
        <w:shd w:val="clear" w:color="auto" w:fill="FFFFFF"/>
        <w:spacing w:line="259" w:lineRule="auto"/>
        <w:jc w:val="both"/>
        <w:rPr>
          <w:rFonts w:ascii="Arial" w:hAnsi="Arial" w:cs="Arial"/>
          <w:color w:val="000000"/>
          <w:sz w:val="20"/>
          <w:szCs w:val="20"/>
          <w:shd w:val="clear" w:color="auto" w:fill="FFFFFF"/>
        </w:rPr>
      </w:pPr>
    </w:p>
    <w:p w14:paraId="794C51F9" w14:textId="0D9CAC0C" w:rsidR="0033550C" w:rsidRPr="00B24018" w:rsidRDefault="0033550C" w:rsidP="004D2384">
      <w:pPr>
        <w:shd w:val="clear" w:color="auto" w:fill="FFFFFF"/>
        <w:spacing w:line="259" w:lineRule="auto"/>
        <w:jc w:val="both"/>
        <w:rPr>
          <w:rFonts w:ascii="Arial" w:hAnsi="Arial" w:cs="Arial"/>
          <w:color w:val="000000"/>
          <w:sz w:val="20"/>
          <w:szCs w:val="20"/>
          <w:shd w:val="clear" w:color="auto" w:fill="FFFFFF"/>
        </w:rPr>
      </w:pPr>
      <w:r w:rsidRPr="00F274C5">
        <w:rPr>
          <w:rFonts w:ascii="Arial" w:hAnsi="Arial" w:cs="Arial"/>
          <w:sz w:val="20"/>
          <w:szCs w:val="20"/>
        </w:rPr>
        <w:t xml:space="preserve">in </w:t>
      </w:r>
      <w:r w:rsidRPr="00F274C5">
        <w:rPr>
          <w:rFonts w:ascii="Arial" w:hAnsi="Arial" w:cs="Arial"/>
          <w:b/>
          <w:bCs/>
          <w:sz w:val="20"/>
          <w:szCs w:val="20"/>
        </w:rPr>
        <w:t>pooblaščam</w:t>
      </w:r>
      <w:r w:rsidRPr="00F274C5">
        <w:rPr>
          <w:rFonts w:ascii="Arial" w:hAnsi="Arial" w:cs="Arial"/>
          <w:sz w:val="20"/>
          <w:szCs w:val="20"/>
        </w:rPr>
        <w:t xml:space="preserve"> (navesti pooblaščenca)_______________________________________________</w:t>
      </w:r>
    </w:p>
    <w:p w14:paraId="7FF1C5AC" w14:textId="77777777" w:rsidR="0033550C" w:rsidRPr="00F274C5" w:rsidRDefault="0033550C" w:rsidP="004D2384">
      <w:pPr>
        <w:spacing w:line="259" w:lineRule="auto"/>
        <w:rPr>
          <w:rFonts w:ascii="Arial" w:hAnsi="Arial" w:cs="Arial"/>
          <w:sz w:val="20"/>
          <w:szCs w:val="20"/>
        </w:rPr>
      </w:pPr>
    </w:p>
    <w:p w14:paraId="29333DAF" w14:textId="067607A8" w:rsidR="0033550C" w:rsidRDefault="009111EA" w:rsidP="004D2384">
      <w:pPr>
        <w:spacing w:line="259" w:lineRule="auto"/>
        <w:jc w:val="both"/>
        <w:rPr>
          <w:rFonts w:ascii="Arial" w:hAnsi="Arial" w:cs="Arial"/>
          <w:sz w:val="20"/>
          <w:szCs w:val="20"/>
        </w:rPr>
      </w:pPr>
      <w:r w:rsidRPr="009111EA">
        <w:rPr>
          <w:rFonts w:ascii="Arial" w:hAnsi="Arial" w:cs="Arial"/>
          <w:sz w:val="20"/>
          <w:szCs w:val="20"/>
        </w:rPr>
        <w:t xml:space="preserve">za zastopanje v upravnem postopku odločanja o dodelitvi </w:t>
      </w:r>
      <w:r w:rsidR="00611F58">
        <w:rPr>
          <w:rFonts w:ascii="Arial" w:hAnsi="Arial" w:cs="Arial"/>
          <w:sz w:val="20"/>
          <w:szCs w:val="20"/>
        </w:rPr>
        <w:t>subvencije</w:t>
      </w:r>
      <w:r w:rsidRPr="009111EA">
        <w:rPr>
          <w:rFonts w:ascii="Arial" w:hAnsi="Arial" w:cs="Arial"/>
          <w:sz w:val="20"/>
          <w:szCs w:val="20"/>
        </w:rPr>
        <w:t xml:space="preserve"> po tem javnem </w:t>
      </w:r>
      <w:r>
        <w:rPr>
          <w:rFonts w:ascii="Arial" w:hAnsi="Arial" w:cs="Arial"/>
          <w:sz w:val="20"/>
          <w:szCs w:val="20"/>
        </w:rPr>
        <w:t>pozivu</w:t>
      </w:r>
      <w:r w:rsidRPr="009111EA">
        <w:rPr>
          <w:rFonts w:ascii="Arial" w:hAnsi="Arial" w:cs="Arial"/>
          <w:sz w:val="20"/>
          <w:szCs w:val="20"/>
        </w:rPr>
        <w:t xml:space="preserve"> ter sklenitev </w:t>
      </w:r>
      <w:r w:rsidR="00611F58">
        <w:rPr>
          <w:rFonts w:ascii="Arial" w:hAnsi="Arial" w:cs="Arial"/>
          <w:sz w:val="20"/>
          <w:szCs w:val="20"/>
        </w:rPr>
        <w:t xml:space="preserve">oziroma podpis pogodbe </w:t>
      </w:r>
      <w:r w:rsidRPr="009111EA">
        <w:rPr>
          <w:rFonts w:ascii="Arial" w:hAnsi="Arial" w:cs="Arial"/>
          <w:sz w:val="20"/>
          <w:szCs w:val="20"/>
        </w:rPr>
        <w:t>in izpolnjevanje zavez po pogodbi</w:t>
      </w:r>
      <w:r w:rsidR="001E236D">
        <w:rPr>
          <w:rFonts w:ascii="Arial" w:hAnsi="Arial" w:cs="Arial"/>
          <w:sz w:val="20"/>
          <w:szCs w:val="20"/>
        </w:rPr>
        <w:t>.</w:t>
      </w:r>
    </w:p>
    <w:p w14:paraId="06DCC6C6" w14:textId="77777777" w:rsidR="009111EA" w:rsidRPr="00F274C5" w:rsidRDefault="009111EA" w:rsidP="004D2384">
      <w:pPr>
        <w:spacing w:line="259" w:lineRule="auto"/>
        <w:jc w:val="both"/>
        <w:rPr>
          <w:rFonts w:ascii="Arial" w:hAnsi="Arial" w:cs="Arial"/>
          <w:sz w:val="20"/>
          <w:szCs w:val="20"/>
        </w:rPr>
      </w:pPr>
    </w:p>
    <w:p w14:paraId="73BB1351" w14:textId="1D9A8464" w:rsidR="0033550C" w:rsidRDefault="0033550C" w:rsidP="004D2384">
      <w:pPr>
        <w:spacing w:line="259" w:lineRule="auto"/>
        <w:jc w:val="both"/>
        <w:rPr>
          <w:rFonts w:ascii="Arial" w:hAnsi="Arial" w:cs="Arial"/>
          <w:sz w:val="20"/>
          <w:szCs w:val="20"/>
        </w:rPr>
      </w:pPr>
      <w:r w:rsidRPr="00F274C5">
        <w:rPr>
          <w:rFonts w:ascii="Arial" w:hAnsi="Arial" w:cs="Arial"/>
          <w:sz w:val="20"/>
          <w:szCs w:val="20"/>
        </w:rPr>
        <w:t>S podpi</w:t>
      </w:r>
      <w:r w:rsidR="00530730">
        <w:rPr>
          <w:rFonts w:ascii="Arial" w:hAnsi="Arial" w:cs="Arial"/>
          <w:sz w:val="20"/>
          <w:szCs w:val="20"/>
        </w:rPr>
        <w:t>s</w:t>
      </w:r>
      <w:r w:rsidR="001C57DE">
        <w:rPr>
          <w:rFonts w:ascii="Arial" w:hAnsi="Arial" w:cs="Arial"/>
          <w:sz w:val="20"/>
          <w:szCs w:val="20"/>
        </w:rPr>
        <w:t>om</w:t>
      </w:r>
      <w:r w:rsidRPr="00F274C5">
        <w:rPr>
          <w:rFonts w:ascii="Arial" w:hAnsi="Arial" w:cs="Arial"/>
          <w:sz w:val="20"/>
          <w:szCs w:val="20"/>
        </w:rPr>
        <w:t xml:space="preserve"> Soglas</w:t>
      </w:r>
      <w:r w:rsidR="001C57DE">
        <w:rPr>
          <w:rFonts w:ascii="Arial" w:hAnsi="Arial" w:cs="Arial"/>
          <w:sz w:val="20"/>
          <w:szCs w:val="20"/>
        </w:rPr>
        <w:t>ja</w:t>
      </w:r>
      <w:r w:rsidRPr="00F274C5">
        <w:rPr>
          <w:rFonts w:ascii="Arial" w:hAnsi="Arial" w:cs="Arial"/>
          <w:sz w:val="20"/>
          <w:szCs w:val="20"/>
        </w:rPr>
        <w:t xml:space="preserve"> in pooblastil</w:t>
      </w:r>
      <w:r w:rsidR="001C57DE">
        <w:rPr>
          <w:rFonts w:ascii="Arial" w:hAnsi="Arial" w:cs="Arial"/>
          <w:sz w:val="20"/>
          <w:szCs w:val="20"/>
        </w:rPr>
        <w:t>a</w:t>
      </w:r>
      <w:r w:rsidRPr="00F274C5">
        <w:rPr>
          <w:rFonts w:ascii="Arial" w:hAnsi="Arial" w:cs="Arial"/>
          <w:sz w:val="20"/>
          <w:szCs w:val="20"/>
        </w:rPr>
        <w:t xml:space="preserve"> etažnih lastnikov posamezni </w:t>
      </w:r>
      <w:r w:rsidR="00E979E9" w:rsidRPr="00E979E9">
        <w:rPr>
          <w:rFonts w:ascii="Arial" w:hAnsi="Arial" w:cs="Arial"/>
          <w:sz w:val="20"/>
          <w:szCs w:val="20"/>
        </w:rPr>
        <w:t>etažni lastnik/solastnik pod materialno in kazensko odgovornostjo izjavljam tudi, da:</w:t>
      </w:r>
    </w:p>
    <w:p w14:paraId="60B5B3EF" w14:textId="77777777" w:rsidR="00E979E9" w:rsidRPr="00F274C5" w:rsidRDefault="00E979E9" w:rsidP="004D2384">
      <w:pPr>
        <w:spacing w:line="259" w:lineRule="auto"/>
        <w:jc w:val="both"/>
        <w:rPr>
          <w:rFonts w:ascii="Arial" w:hAnsi="Arial" w:cs="Arial"/>
          <w:sz w:val="20"/>
          <w:szCs w:val="20"/>
        </w:rPr>
      </w:pPr>
    </w:p>
    <w:p w14:paraId="6AE10648" w14:textId="1F815AD1" w:rsidR="0033550C" w:rsidRPr="00F274C5" w:rsidRDefault="00E979E9" w:rsidP="004D2384">
      <w:pPr>
        <w:numPr>
          <w:ilvl w:val="0"/>
          <w:numId w:val="6"/>
        </w:numPr>
        <w:spacing w:line="259" w:lineRule="auto"/>
        <w:jc w:val="both"/>
        <w:rPr>
          <w:rFonts w:ascii="Arial" w:hAnsi="Arial" w:cs="Arial"/>
          <w:sz w:val="20"/>
          <w:szCs w:val="20"/>
        </w:rPr>
      </w:pPr>
      <w:r>
        <w:rPr>
          <w:rFonts w:ascii="Arial" w:hAnsi="Arial" w:cs="Arial"/>
          <w:sz w:val="20"/>
          <w:szCs w:val="20"/>
        </w:rPr>
        <w:t>sem</w:t>
      </w:r>
      <w:r w:rsidR="0033550C" w:rsidRPr="00F274C5">
        <w:rPr>
          <w:rFonts w:ascii="Arial" w:hAnsi="Arial" w:cs="Arial"/>
          <w:sz w:val="20"/>
          <w:szCs w:val="20"/>
        </w:rPr>
        <w:t xml:space="preserve"> seznanjen in sprejem</w:t>
      </w:r>
      <w:r>
        <w:rPr>
          <w:rFonts w:ascii="Arial" w:hAnsi="Arial" w:cs="Arial"/>
          <w:sz w:val="20"/>
          <w:szCs w:val="20"/>
        </w:rPr>
        <w:t>am</w:t>
      </w:r>
      <w:r w:rsidR="00611F58">
        <w:rPr>
          <w:rFonts w:ascii="Arial" w:hAnsi="Arial" w:cs="Arial"/>
          <w:sz w:val="20"/>
          <w:szCs w:val="20"/>
        </w:rPr>
        <w:t xml:space="preserve"> vse</w:t>
      </w:r>
      <w:r w:rsidR="0033550C" w:rsidRPr="00F274C5">
        <w:rPr>
          <w:rFonts w:ascii="Arial" w:hAnsi="Arial" w:cs="Arial"/>
          <w:sz w:val="20"/>
          <w:szCs w:val="20"/>
        </w:rPr>
        <w:t xml:space="preserve"> pogoje </w:t>
      </w:r>
      <w:r w:rsidR="00611F58">
        <w:rPr>
          <w:rFonts w:ascii="Arial" w:hAnsi="Arial" w:cs="Arial"/>
          <w:sz w:val="20"/>
          <w:szCs w:val="20"/>
        </w:rPr>
        <w:t xml:space="preserve">in obveznosti iz </w:t>
      </w:r>
      <w:r w:rsidR="0033550C" w:rsidRPr="00F274C5">
        <w:rPr>
          <w:rFonts w:ascii="Arial" w:hAnsi="Arial" w:cs="Arial"/>
          <w:sz w:val="20"/>
          <w:szCs w:val="20"/>
        </w:rPr>
        <w:t>javnega poziva;</w:t>
      </w:r>
    </w:p>
    <w:p w14:paraId="55BADBBC" w14:textId="7F63E04B" w:rsidR="0033550C" w:rsidRDefault="0033550C" w:rsidP="004D2384">
      <w:pPr>
        <w:numPr>
          <w:ilvl w:val="0"/>
          <w:numId w:val="6"/>
        </w:numPr>
        <w:spacing w:line="259" w:lineRule="auto"/>
        <w:jc w:val="both"/>
        <w:rPr>
          <w:rFonts w:ascii="Arial" w:hAnsi="Arial" w:cs="Arial"/>
          <w:sz w:val="20"/>
          <w:szCs w:val="20"/>
        </w:rPr>
      </w:pPr>
      <w:r w:rsidRPr="00F274C5">
        <w:rPr>
          <w:rFonts w:ascii="Arial" w:hAnsi="Arial" w:cs="Arial"/>
          <w:sz w:val="20"/>
          <w:szCs w:val="20"/>
        </w:rPr>
        <w:t>so vsi v vlogi navedeni podatki in priložene listine resnični, točni in popolni ter da so vlogi priloženi dokumenti verodostojni, za kar prevzemam vso materialno in kazensko odgovornost, ter MOV dovoljujem, da vse v vlogi navedene podatke preveri pri upravljalcih zbirk teh podatkov in bom vse spremembe podatkov pisno sporočil MOV v 8-ih dneh od nastanka teh sprememb;</w:t>
      </w:r>
    </w:p>
    <w:p w14:paraId="7C77FCBF" w14:textId="463D9358" w:rsidR="007816DA" w:rsidRDefault="007816DA" w:rsidP="004D2384">
      <w:pPr>
        <w:numPr>
          <w:ilvl w:val="0"/>
          <w:numId w:val="6"/>
        </w:numPr>
        <w:spacing w:line="259" w:lineRule="auto"/>
        <w:jc w:val="both"/>
        <w:rPr>
          <w:rFonts w:ascii="Arial" w:hAnsi="Arial" w:cs="Arial"/>
          <w:sz w:val="20"/>
          <w:szCs w:val="20"/>
        </w:rPr>
      </w:pPr>
      <w:r w:rsidRPr="007816DA">
        <w:rPr>
          <w:rFonts w:ascii="Arial" w:hAnsi="Arial" w:cs="Arial"/>
          <w:sz w:val="20"/>
          <w:szCs w:val="20"/>
        </w:rPr>
        <w:t xml:space="preserve">sem seznanjen, da </w:t>
      </w:r>
      <w:r>
        <w:rPr>
          <w:rFonts w:ascii="Arial" w:hAnsi="Arial" w:cs="Arial"/>
          <w:sz w:val="20"/>
          <w:szCs w:val="20"/>
        </w:rPr>
        <w:t>Mestna občina Velenje</w:t>
      </w:r>
      <w:r w:rsidRPr="007816DA">
        <w:rPr>
          <w:rFonts w:ascii="Arial" w:hAnsi="Arial" w:cs="Arial"/>
          <w:sz w:val="20"/>
          <w:szCs w:val="20"/>
        </w:rPr>
        <w:t xml:space="preserve"> kot upravljavec osebnih podatkov, le-te obdeluje z namenom odločanja o dodelitvi pravice do </w:t>
      </w:r>
      <w:r w:rsidR="00CB5BFD">
        <w:rPr>
          <w:rFonts w:ascii="Arial" w:hAnsi="Arial" w:cs="Arial"/>
          <w:sz w:val="20"/>
          <w:szCs w:val="20"/>
        </w:rPr>
        <w:t>subvencije;</w:t>
      </w:r>
    </w:p>
    <w:p w14:paraId="2A920315" w14:textId="07C222E8" w:rsidR="004D673B" w:rsidRPr="004D673B" w:rsidRDefault="008C6B2A" w:rsidP="004D2384">
      <w:pPr>
        <w:pStyle w:val="Odstavekseznama"/>
        <w:numPr>
          <w:ilvl w:val="0"/>
          <w:numId w:val="6"/>
        </w:numPr>
        <w:shd w:val="clear" w:color="auto" w:fill="FFFFFF"/>
        <w:spacing w:line="259" w:lineRule="auto"/>
        <w:jc w:val="both"/>
        <w:rPr>
          <w:rFonts w:ascii="Arial" w:hAnsi="Arial" w:cs="Arial"/>
          <w:color w:val="000000"/>
          <w:sz w:val="20"/>
          <w:szCs w:val="20"/>
          <w:shd w:val="clear" w:color="auto" w:fill="FFFFFF"/>
        </w:rPr>
      </w:pPr>
      <w:r>
        <w:rPr>
          <w:rFonts w:ascii="Arial" w:hAnsi="Arial" w:cs="Arial"/>
          <w:sz w:val="20"/>
          <w:szCs w:val="20"/>
        </w:rPr>
        <w:t>predhodno ni</w:t>
      </w:r>
      <w:r w:rsidR="00303A94">
        <w:rPr>
          <w:rFonts w:ascii="Arial" w:hAnsi="Arial" w:cs="Arial"/>
          <w:sz w:val="20"/>
          <w:szCs w:val="20"/>
        </w:rPr>
        <w:t xml:space="preserve"> bila</w:t>
      </w:r>
      <w:r w:rsidR="004F6A71">
        <w:rPr>
          <w:rFonts w:ascii="Arial" w:hAnsi="Arial" w:cs="Arial"/>
          <w:sz w:val="20"/>
          <w:szCs w:val="20"/>
        </w:rPr>
        <w:t xml:space="preserve"> izvedena</w:t>
      </w:r>
      <w:r w:rsidR="004D673B" w:rsidRPr="004D673B">
        <w:rPr>
          <w:rFonts w:ascii="Arial" w:hAnsi="Arial" w:cs="Arial"/>
          <w:sz w:val="20"/>
          <w:szCs w:val="20"/>
        </w:rPr>
        <w:t xml:space="preserve"> celovit</w:t>
      </w:r>
      <w:r w:rsidR="004F6A71">
        <w:rPr>
          <w:rFonts w:ascii="Arial" w:hAnsi="Arial" w:cs="Arial"/>
          <w:sz w:val="20"/>
          <w:szCs w:val="20"/>
        </w:rPr>
        <w:t>a</w:t>
      </w:r>
      <w:r w:rsidR="004D673B" w:rsidRPr="004D673B">
        <w:rPr>
          <w:rFonts w:ascii="Arial" w:hAnsi="Arial" w:cs="Arial"/>
          <w:sz w:val="20"/>
          <w:szCs w:val="20"/>
        </w:rPr>
        <w:t xml:space="preserve"> energetsk</w:t>
      </w:r>
      <w:r w:rsidR="004F6A71">
        <w:rPr>
          <w:rFonts w:ascii="Arial" w:hAnsi="Arial" w:cs="Arial"/>
          <w:sz w:val="20"/>
          <w:szCs w:val="20"/>
        </w:rPr>
        <w:t>a</w:t>
      </w:r>
      <w:r w:rsidR="004D673B" w:rsidRPr="004D673B">
        <w:rPr>
          <w:rFonts w:ascii="Arial" w:hAnsi="Arial" w:cs="Arial"/>
          <w:sz w:val="20"/>
          <w:szCs w:val="20"/>
        </w:rPr>
        <w:t xml:space="preserve"> obnov</w:t>
      </w:r>
      <w:r w:rsidR="004F6A71">
        <w:rPr>
          <w:rFonts w:ascii="Arial" w:hAnsi="Arial" w:cs="Arial"/>
          <w:sz w:val="20"/>
          <w:szCs w:val="20"/>
        </w:rPr>
        <w:t>a</w:t>
      </w:r>
      <w:r w:rsidR="004D673B" w:rsidRPr="004D673B">
        <w:rPr>
          <w:rFonts w:ascii="Arial" w:hAnsi="Arial" w:cs="Arial"/>
          <w:sz w:val="20"/>
          <w:szCs w:val="20"/>
        </w:rPr>
        <w:t xml:space="preserve"> večstanovanjskega objekta</w:t>
      </w:r>
      <w:r w:rsidR="00B24018">
        <w:rPr>
          <w:rFonts w:ascii="Arial" w:hAnsi="Arial" w:cs="Arial"/>
          <w:sz w:val="20"/>
          <w:szCs w:val="20"/>
        </w:rPr>
        <w:t>;</w:t>
      </w:r>
    </w:p>
    <w:p w14:paraId="3A4B3AD3" w14:textId="37B430F7" w:rsidR="004D673B" w:rsidRPr="008C6B2A" w:rsidRDefault="00B24018" w:rsidP="004D2384">
      <w:pPr>
        <w:pStyle w:val="Odstavekseznama"/>
        <w:numPr>
          <w:ilvl w:val="0"/>
          <w:numId w:val="6"/>
        </w:numPr>
        <w:spacing w:line="259" w:lineRule="auto"/>
        <w:jc w:val="both"/>
        <w:rPr>
          <w:rFonts w:ascii="Arial" w:hAnsi="Arial" w:cs="Arial"/>
          <w:sz w:val="20"/>
          <w:szCs w:val="20"/>
        </w:rPr>
      </w:pPr>
      <w:r w:rsidRPr="00B24018">
        <w:rPr>
          <w:rFonts w:ascii="Arial" w:hAnsi="Arial" w:cs="Arial"/>
          <w:sz w:val="20"/>
          <w:szCs w:val="20"/>
        </w:rPr>
        <w:t>predhodno ni izdelana projektn</w:t>
      </w:r>
      <w:r w:rsidR="00231AF6">
        <w:rPr>
          <w:rFonts w:ascii="Arial" w:hAnsi="Arial" w:cs="Arial"/>
          <w:sz w:val="20"/>
          <w:szCs w:val="20"/>
        </w:rPr>
        <w:t>a</w:t>
      </w:r>
      <w:r w:rsidRPr="00B24018">
        <w:rPr>
          <w:rFonts w:ascii="Arial" w:hAnsi="Arial" w:cs="Arial"/>
          <w:sz w:val="20"/>
          <w:szCs w:val="20"/>
        </w:rPr>
        <w:t xml:space="preserve"> dokumentacij</w:t>
      </w:r>
      <w:r w:rsidR="00231AF6">
        <w:rPr>
          <w:rFonts w:ascii="Arial" w:hAnsi="Arial" w:cs="Arial"/>
          <w:sz w:val="20"/>
          <w:szCs w:val="20"/>
        </w:rPr>
        <w:t>a</w:t>
      </w:r>
      <w:r w:rsidRPr="00B24018">
        <w:rPr>
          <w:rFonts w:ascii="Arial" w:hAnsi="Arial" w:cs="Arial"/>
          <w:sz w:val="20"/>
          <w:szCs w:val="20"/>
        </w:rPr>
        <w:t xml:space="preserve"> za izvedbo energetske prenove večstanovanjskega objekta</w:t>
      </w:r>
      <w:r>
        <w:rPr>
          <w:rFonts w:ascii="Arial" w:hAnsi="Arial" w:cs="Arial"/>
          <w:sz w:val="20"/>
          <w:szCs w:val="20"/>
        </w:rPr>
        <w:t>;</w:t>
      </w:r>
    </w:p>
    <w:p w14:paraId="5C35A725" w14:textId="25698991" w:rsidR="000528BA" w:rsidRDefault="00F9626E" w:rsidP="004D2384">
      <w:pPr>
        <w:numPr>
          <w:ilvl w:val="0"/>
          <w:numId w:val="6"/>
        </w:numPr>
        <w:spacing w:line="259" w:lineRule="auto"/>
        <w:jc w:val="both"/>
        <w:rPr>
          <w:rFonts w:ascii="Arial" w:hAnsi="Arial" w:cs="Arial"/>
          <w:sz w:val="20"/>
          <w:szCs w:val="20"/>
        </w:rPr>
      </w:pPr>
      <w:r>
        <w:rPr>
          <w:rFonts w:ascii="Arial" w:hAnsi="Arial" w:cs="Arial"/>
          <w:sz w:val="20"/>
          <w:szCs w:val="20"/>
        </w:rPr>
        <w:t>soglaša</w:t>
      </w:r>
      <w:r w:rsidR="00A45B96">
        <w:rPr>
          <w:rFonts w:ascii="Arial" w:hAnsi="Arial" w:cs="Arial"/>
          <w:sz w:val="20"/>
          <w:szCs w:val="20"/>
        </w:rPr>
        <w:t>m</w:t>
      </w:r>
      <w:r>
        <w:rPr>
          <w:rFonts w:ascii="Arial" w:hAnsi="Arial" w:cs="Arial"/>
          <w:sz w:val="20"/>
          <w:szCs w:val="20"/>
        </w:rPr>
        <w:t xml:space="preserve"> z izvedbo energetske</w:t>
      </w:r>
      <w:r w:rsidR="0004770B" w:rsidRPr="0004770B">
        <w:rPr>
          <w:rFonts w:ascii="Arial" w:hAnsi="Arial" w:cs="Arial"/>
          <w:sz w:val="20"/>
          <w:szCs w:val="20"/>
        </w:rPr>
        <w:t xml:space="preserve"> </w:t>
      </w:r>
      <w:r w:rsidR="0004770B" w:rsidRPr="001663FD">
        <w:rPr>
          <w:rFonts w:ascii="Arial" w:hAnsi="Arial" w:cs="Arial"/>
          <w:sz w:val="20"/>
          <w:szCs w:val="20"/>
        </w:rPr>
        <w:t>prenove večstanovanjskega objekta</w:t>
      </w:r>
      <w:r w:rsidR="0004770B">
        <w:rPr>
          <w:rFonts w:ascii="Arial" w:hAnsi="Arial" w:cs="Arial"/>
          <w:sz w:val="20"/>
          <w:szCs w:val="20"/>
        </w:rPr>
        <w:t>.</w:t>
      </w:r>
    </w:p>
    <w:p w14:paraId="7ED09A1A" w14:textId="77777777" w:rsidR="00BA2FDF" w:rsidRDefault="00BA2FDF" w:rsidP="004D2384">
      <w:pPr>
        <w:spacing w:line="259" w:lineRule="auto"/>
        <w:rPr>
          <w:rFonts w:ascii="Arial" w:hAnsi="Arial" w:cs="Arial"/>
          <w:sz w:val="20"/>
          <w:szCs w:val="20"/>
        </w:rPr>
      </w:pPr>
    </w:p>
    <w:p w14:paraId="6FD717BB" w14:textId="05C2D979" w:rsidR="00D27925" w:rsidRPr="00B62B07" w:rsidRDefault="00D27925" w:rsidP="00B62B07">
      <w:pPr>
        <w:spacing w:line="259" w:lineRule="auto"/>
        <w:jc w:val="both"/>
        <w:rPr>
          <w:rFonts w:ascii="Arial" w:hAnsi="Arial" w:cs="Arial"/>
          <w:b/>
          <w:bCs/>
          <w:sz w:val="20"/>
          <w:szCs w:val="20"/>
        </w:rPr>
      </w:pPr>
      <w:r w:rsidRPr="00B62B07">
        <w:rPr>
          <w:rFonts w:ascii="Arial" w:hAnsi="Arial" w:cs="Arial"/>
          <w:b/>
          <w:bCs/>
          <w:sz w:val="20"/>
          <w:szCs w:val="20"/>
        </w:rPr>
        <w:br w:type="page"/>
      </w:r>
    </w:p>
    <w:p w14:paraId="40CD3A6E" w14:textId="77777777" w:rsidR="00D27925" w:rsidRDefault="00D27925" w:rsidP="00B96EA3">
      <w:pPr>
        <w:ind w:left="720"/>
        <w:jc w:val="both"/>
        <w:rPr>
          <w:rFonts w:ascii="Arial" w:hAnsi="Arial" w:cs="Arial"/>
          <w:sz w:val="20"/>
          <w:szCs w:val="20"/>
        </w:rPr>
        <w:sectPr w:rsidR="00D27925" w:rsidSect="00C00319">
          <w:footerReference w:type="default" r:id="rId20"/>
          <w:pgSz w:w="11906" w:h="16838"/>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450"/>
        <w:gridCol w:w="1843"/>
      </w:tblGrid>
      <w:tr w:rsidR="00337996" w:rsidRPr="00F274C5" w14:paraId="7289088C" w14:textId="77777777" w:rsidTr="00337996">
        <w:trPr>
          <w:trHeight w:val="853"/>
        </w:trPr>
        <w:tc>
          <w:tcPr>
            <w:tcW w:w="710" w:type="dxa"/>
            <w:vMerge w:val="restart"/>
            <w:tcBorders>
              <w:top w:val="single" w:sz="4" w:space="0" w:color="auto"/>
              <w:left w:val="single" w:sz="4" w:space="0" w:color="auto"/>
              <w:bottom w:val="single" w:sz="12" w:space="0" w:color="auto"/>
              <w:right w:val="single" w:sz="12" w:space="0" w:color="auto"/>
            </w:tcBorders>
            <w:shd w:val="clear" w:color="auto" w:fill="auto"/>
          </w:tcPr>
          <w:p w14:paraId="3E90072B" w14:textId="77777777" w:rsidR="00337996" w:rsidRDefault="00337996" w:rsidP="00DA4F51">
            <w:pPr>
              <w:rPr>
                <w:rFonts w:ascii="Arial" w:eastAsia="Aptos" w:hAnsi="Arial" w:cs="Arial"/>
                <w:b/>
                <w:color w:val="000000"/>
                <w:sz w:val="20"/>
                <w:szCs w:val="20"/>
              </w:rPr>
            </w:pPr>
            <w:proofErr w:type="spellStart"/>
            <w:r>
              <w:rPr>
                <w:rFonts w:ascii="Arial" w:eastAsia="Aptos" w:hAnsi="Arial" w:cs="Arial"/>
                <w:b/>
                <w:color w:val="000000"/>
                <w:sz w:val="20"/>
                <w:szCs w:val="20"/>
              </w:rPr>
              <w:lastRenderedPageBreak/>
              <w:t>Zap</w:t>
            </w:r>
            <w:proofErr w:type="spellEnd"/>
            <w:r>
              <w:rPr>
                <w:rFonts w:ascii="Arial" w:eastAsia="Aptos" w:hAnsi="Arial" w:cs="Arial"/>
                <w:b/>
                <w:color w:val="000000"/>
                <w:sz w:val="20"/>
                <w:szCs w:val="20"/>
              </w:rPr>
              <w:t>.</w:t>
            </w:r>
          </w:p>
          <w:p w14:paraId="6C1B9122" w14:textId="0C16941E" w:rsidR="00337996" w:rsidRPr="00F274C5" w:rsidRDefault="00337996" w:rsidP="00DA4F51">
            <w:pPr>
              <w:rPr>
                <w:rFonts w:ascii="Arial" w:eastAsia="Aptos" w:hAnsi="Arial" w:cs="Arial"/>
                <w:b/>
                <w:color w:val="000000"/>
                <w:sz w:val="20"/>
                <w:szCs w:val="20"/>
              </w:rPr>
            </w:pPr>
            <w:r>
              <w:rPr>
                <w:rFonts w:ascii="Arial" w:eastAsia="Aptos" w:hAnsi="Arial" w:cs="Arial"/>
                <w:b/>
                <w:color w:val="000000"/>
                <w:sz w:val="20"/>
                <w:szCs w:val="20"/>
              </w:rPr>
              <w:t>št.</w:t>
            </w:r>
          </w:p>
        </w:tc>
        <w:tc>
          <w:tcPr>
            <w:tcW w:w="992" w:type="dxa"/>
            <w:vMerge w:val="restart"/>
            <w:tcBorders>
              <w:top w:val="single" w:sz="2" w:space="0" w:color="auto"/>
              <w:left w:val="single" w:sz="12" w:space="0" w:color="auto"/>
              <w:right w:val="single" w:sz="12" w:space="0" w:color="auto"/>
            </w:tcBorders>
          </w:tcPr>
          <w:p w14:paraId="5F74CA24" w14:textId="77777777" w:rsidR="00337996" w:rsidRDefault="00337996" w:rsidP="009D4CFA">
            <w:pPr>
              <w:rPr>
                <w:rFonts w:ascii="Arial" w:eastAsia="Aptos" w:hAnsi="Arial" w:cs="Arial"/>
                <w:b/>
                <w:color w:val="000000"/>
                <w:sz w:val="20"/>
                <w:szCs w:val="20"/>
              </w:rPr>
            </w:pPr>
            <w:r>
              <w:rPr>
                <w:rFonts w:ascii="Arial" w:eastAsia="Aptos" w:hAnsi="Arial" w:cs="Arial"/>
                <w:b/>
                <w:color w:val="000000"/>
                <w:sz w:val="20"/>
                <w:szCs w:val="20"/>
              </w:rPr>
              <w:t>ID</w:t>
            </w:r>
          </w:p>
          <w:p w14:paraId="0254165D" w14:textId="3919E5F3" w:rsidR="00337996" w:rsidRDefault="00337996" w:rsidP="009D4CFA">
            <w:pPr>
              <w:rPr>
                <w:rFonts w:ascii="Arial" w:eastAsia="Aptos" w:hAnsi="Arial" w:cs="Arial"/>
                <w:b/>
                <w:color w:val="000000"/>
                <w:sz w:val="20"/>
                <w:szCs w:val="20"/>
              </w:rPr>
            </w:pPr>
            <w:r>
              <w:rPr>
                <w:rFonts w:ascii="Arial" w:eastAsia="Aptos" w:hAnsi="Arial" w:cs="Arial"/>
                <w:b/>
                <w:color w:val="000000"/>
                <w:sz w:val="20"/>
                <w:szCs w:val="20"/>
              </w:rPr>
              <w:t>dela stavbe</w:t>
            </w:r>
          </w:p>
          <w:p w14:paraId="466A8ED7" w14:textId="3301B003" w:rsidR="00337996" w:rsidRPr="00F274C5" w:rsidRDefault="00337996" w:rsidP="00DA4F51">
            <w:pPr>
              <w:jc w:val="center"/>
              <w:rPr>
                <w:rFonts w:ascii="Arial" w:eastAsia="Aptos" w:hAnsi="Arial" w:cs="Arial"/>
                <w:b/>
                <w:color w:val="000000"/>
                <w:sz w:val="20"/>
                <w:szCs w:val="20"/>
              </w:rPr>
            </w:pPr>
          </w:p>
        </w:tc>
        <w:tc>
          <w:tcPr>
            <w:tcW w:w="9606" w:type="dxa"/>
            <w:gridSpan w:val="3"/>
            <w:tcBorders>
              <w:top w:val="single" w:sz="2" w:space="0" w:color="auto"/>
              <w:left w:val="single" w:sz="12" w:space="0" w:color="auto"/>
              <w:bottom w:val="single" w:sz="2" w:space="0" w:color="auto"/>
              <w:right w:val="single" w:sz="12" w:space="0" w:color="auto"/>
            </w:tcBorders>
            <w:shd w:val="clear" w:color="auto" w:fill="auto"/>
            <w:vAlign w:val="center"/>
            <w:hideMark/>
          </w:tcPr>
          <w:p w14:paraId="2935C359" w14:textId="16FA9C2D" w:rsidR="00337996" w:rsidRPr="00F274C5" w:rsidRDefault="00337996" w:rsidP="00611F58">
            <w:pPr>
              <w:jc w:val="center"/>
              <w:rPr>
                <w:rFonts w:ascii="Arial" w:eastAsia="Aptos" w:hAnsi="Arial" w:cs="Arial"/>
                <w:b/>
                <w:color w:val="000000"/>
                <w:sz w:val="20"/>
                <w:szCs w:val="20"/>
              </w:rPr>
            </w:pPr>
            <w:r w:rsidRPr="00F274C5">
              <w:rPr>
                <w:rFonts w:ascii="Arial" w:eastAsia="Aptos" w:hAnsi="Arial" w:cs="Arial"/>
                <w:b/>
                <w:color w:val="000000"/>
                <w:sz w:val="20"/>
                <w:szCs w:val="20"/>
              </w:rPr>
              <w:t>Podatki etažnega lastnika/solastnika</w:t>
            </w:r>
          </w:p>
        </w:tc>
        <w:tc>
          <w:tcPr>
            <w:tcW w:w="1450"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73E936E4" w14:textId="229E2D1F" w:rsidR="00337996" w:rsidRDefault="00337996" w:rsidP="00DA4F51">
            <w:pPr>
              <w:jc w:val="center"/>
              <w:rPr>
                <w:rFonts w:ascii="Arial" w:eastAsia="Aptos" w:hAnsi="Arial" w:cs="Arial"/>
                <w:b/>
                <w:color w:val="000000"/>
                <w:sz w:val="20"/>
                <w:szCs w:val="20"/>
              </w:rPr>
            </w:pPr>
            <w:r w:rsidRPr="00F274C5">
              <w:rPr>
                <w:rFonts w:ascii="Arial" w:eastAsia="Aptos" w:hAnsi="Arial" w:cs="Arial"/>
                <w:b/>
                <w:color w:val="000000"/>
                <w:sz w:val="20"/>
                <w:szCs w:val="20"/>
              </w:rPr>
              <w:t xml:space="preserve">Skupni solastniški delež </w:t>
            </w:r>
          </w:p>
          <w:p w14:paraId="1138E1BD" w14:textId="0874623B" w:rsidR="00337996" w:rsidRPr="00F274C5" w:rsidRDefault="00337996" w:rsidP="00DA4F51">
            <w:pPr>
              <w:jc w:val="center"/>
              <w:rPr>
                <w:rFonts w:ascii="Arial" w:eastAsia="Aptos" w:hAnsi="Arial" w:cs="Arial"/>
                <w:b/>
                <w:color w:val="000000"/>
                <w:sz w:val="20"/>
                <w:szCs w:val="20"/>
              </w:rPr>
            </w:pPr>
            <w:r w:rsidRPr="00F274C5">
              <w:rPr>
                <w:rFonts w:ascii="Arial" w:eastAsia="Aptos" w:hAnsi="Arial" w:cs="Arial"/>
                <w:b/>
                <w:color w:val="000000"/>
                <w:sz w:val="20"/>
                <w:szCs w:val="20"/>
              </w:rPr>
              <w:t>(%)</w:t>
            </w:r>
          </w:p>
        </w:tc>
        <w:tc>
          <w:tcPr>
            <w:tcW w:w="1843" w:type="dxa"/>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14:paraId="4E38C276" w14:textId="77777777" w:rsidR="00337996" w:rsidRPr="00F274C5" w:rsidRDefault="00337996" w:rsidP="00DA4F51">
            <w:pPr>
              <w:jc w:val="center"/>
              <w:rPr>
                <w:rFonts w:ascii="Arial" w:eastAsia="Aptos" w:hAnsi="Arial" w:cs="Arial"/>
                <w:b/>
                <w:color w:val="000000"/>
                <w:sz w:val="20"/>
                <w:szCs w:val="20"/>
              </w:rPr>
            </w:pPr>
            <w:r w:rsidRPr="00F274C5">
              <w:rPr>
                <w:rFonts w:ascii="Arial" w:eastAsia="Aptos" w:hAnsi="Arial" w:cs="Arial"/>
                <w:b/>
                <w:color w:val="000000"/>
                <w:sz w:val="20"/>
                <w:szCs w:val="20"/>
              </w:rPr>
              <w:t>Datum podpisa</w:t>
            </w:r>
          </w:p>
        </w:tc>
      </w:tr>
      <w:tr w:rsidR="00F529E5" w:rsidRPr="00F274C5" w14:paraId="51C2E7F8" w14:textId="77777777" w:rsidTr="00B93692">
        <w:trPr>
          <w:trHeight w:val="312"/>
        </w:trPr>
        <w:tc>
          <w:tcPr>
            <w:tcW w:w="710" w:type="dxa"/>
            <w:vMerge/>
            <w:tcBorders>
              <w:top w:val="single" w:sz="4" w:space="0" w:color="auto"/>
              <w:left w:val="single" w:sz="4" w:space="0" w:color="auto"/>
              <w:bottom w:val="single" w:sz="12" w:space="0" w:color="auto"/>
              <w:right w:val="single" w:sz="12" w:space="0" w:color="auto"/>
            </w:tcBorders>
            <w:shd w:val="clear" w:color="auto" w:fill="auto"/>
            <w:vAlign w:val="center"/>
            <w:hideMark/>
          </w:tcPr>
          <w:p w14:paraId="0E19E157" w14:textId="77777777" w:rsidR="00F529E5" w:rsidRPr="00F274C5" w:rsidRDefault="00F529E5" w:rsidP="00DA4F51">
            <w:pPr>
              <w:rPr>
                <w:rFonts w:ascii="Arial" w:eastAsia="Aptos" w:hAnsi="Arial" w:cs="Arial"/>
                <w:b/>
                <w:color w:val="000000"/>
                <w:sz w:val="20"/>
                <w:szCs w:val="20"/>
              </w:rPr>
            </w:pPr>
          </w:p>
        </w:tc>
        <w:tc>
          <w:tcPr>
            <w:tcW w:w="992" w:type="dxa"/>
            <w:vMerge/>
            <w:tcBorders>
              <w:left w:val="single" w:sz="12" w:space="0" w:color="auto"/>
              <w:bottom w:val="single" w:sz="12" w:space="0" w:color="auto"/>
              <w:right w:val="single" w:sz="12" w:space="0" w:color="auto"/>
            </w:tcBorders>
          </w:tcPr>
          <w:p w14:paraId="21D123B2" w14:textId="77777777" w:rsidR="00F529E5" w:rsidRPr="00F274C5" w:rsidRDefault="00F529E5" w:rsidP="00DA4F51">
            <w:pPr>
              <w:jc w:val="center"/>
              <w:rPr>
                <w:rFonts w:ascii="Arial" w:eastAsia="Aptos" w:hAnsi="Arial" w:cs="Arial"/>
                <w:b/>
                <w:color w:val="000000"/>
                <w:sz w:val="20"/>
                <w:szCs w:val="20"/>
              </w:rPr>
            </w:pPr>
          </w:p>
        </w:tc>
        <w:tc>
          <w:tcPr>
            <w:tcW w:w="3827" w:type="dxa"/>
            <w:tcBorders>
              <w:top w:val="single" w:sz="2" w:space="0" w:color="auto"/>
              <w:left w:val="single" w:sz="12" w:space="0" w:color="auto"/>
              <w:bottom w:val="single" w:sz="12" w:space="0" w:color="auto"/>
              <w:right w:val="single" w:sz="2" w:space="0" w:color="auto"/>
            </w:tcBorders>
            <w:shd w:val="clear" w:color="auto" w:fill="auto"/>
            <w:vAlign w:val="center"/>
            <w:hideMark/>
          </w:tcPr>
          <w:p w14:paraId="11E69176" w14:textId="0FA40143"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Ime in priimek/naziv</w:t>
            </w:r>
          </w:p>
        </w:tc>
        <w:tc>
          <w:tcPr>
            <w:tcW w:w="2552" w:type="dxa"/>
            <w:tcBorders>
              <w:top w:val="single" w:sz="2" w:space="0" w:color="auto"/>
              <w:left w:val="single" w:sz="2" w:space="0" w:color="auto"/>
              <w:bottom w:val="single" w:sz="12" w:space="0" w:color="auto"/>
              <w:right w:val="single" w:sz="12" w:space="0" w:color="auto"/>
            </w:tcBorders>
            <w:shd w:val="clear" w:color="auto" w:fill="auto"/>
            <w:vAlign w:val="center"/>
            <w:hideMark/>
          </w:tcPr>
          <w:p w14:paraId="14111B3E" w14:textId="28524C72" w:rsidR="00611F58" w:rsidRPr="00F274C5" w:rsidRDefault="00F529E5" w:rsidP="00611F58">
            <w:pPr>
              <w:jc w:val="center"/>
              <w:rPr>
                <w:rFonts w:ascii="Arial" w:eastAsia="Aptos" w:hAnsi="Arial" w:cs="Arial"/>
                <w:b/>
                <w:color w:val="000000"/>
                <w:sz w:val="20"/>
                <w:szCs w:val="20"/>
              </w:rPr>
            </w:pPr>
            <w:r w:rsidRPr="00F274C5">
              <w:rPr>
                <w:rFonts w:ascii="Arial" w:eastAsia="Aptos" w:hAnsi="Arial" w:cs="Arial"/>
                <w:b/>
                <w:color w:val="000000"/>
                <w:sz w:val="20"/>
                <w:szCs w:val="20"/>
              </w:rPr>
              <w:t>Podpis</w:t>
            </w:r>
          </w:p>
          <w:p w14:paraId="556720F3" w14:textId="274636DA" w:rsidR="00F529E5" w:rsidRPr="00F274C5" w:rsidRDefault="00F529E5" w:rsidP="00B93692">
            <w:pPr>
              <w:jc w:val="center"/>
              <w:rPr>
                <w:rFonts w:ascii="Arial" w:eastAsia="Aptos" w:hAnsi="Arial" w:cs="Arial"/>
                <w:b/>
                <w:color w:val="000000"/>
                <w:sz w:val="20"/>
                <w:szCs w:val="20"/>
              </w:rPr>
            </w:pPr>
          </w:p>
        </w:tc>
        <w:tc>
          <w:tcPr>
            <w:tcW w:w="3227" w:type="dxa"/>
            <w:tcBorders>
              <w:top w:val="single" w:sz="4" w:space="0" w:color="auto"/>
              <w:left w:val="single" w:sz="12" w:space="0" w:color="auto"/>
              <w:bottom w:val="single" w:sz="12" w:space="0" w:color="auto"/>
              <w:right w:val="single" w:sz="12" w:space="0" w:color="auto"/>
            </w:tcBorders>
            <w:vAlign w:val="center"/>
          </w:tcPr>
          <w:p w14:paraId="437328B6" w14:textId="35F709ED"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E-naslov</w:t>
            </w:r>
          </w:p>
        </w:tc>
        <w:tc>
          <w:tcPr>
            <w:tcW w:w="1450"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14:paraId="7067F63F" w14:textId="78E9FBF0" w:rsidR="00F529E5" w:rsidRPr="00F274C5" w:rsidRDefault="00F529E5" w:rsidP="00DA4F51">
            <w:pPr>
              <w:rPr>
                <w:rFonts w:ascii="Arial" w:eastAsia="Aptos" w:hAnsi="Arial" w:cs="Arial"/>
                <w:b/>
                <w:color w:val="000000"/>
                <w:sz w:val="20"/>
                <w:szCs w:val="20"/>
              </w:rPr>
            </w:pPr>
          </w:p>
        </w:tc>
        <w:tc>
          <w:tcPr>
            <w:tcW w:w="1843" w:type="dxa"/>
            <w:vMerge/>
            <w:tcBorders>
              <w:top w:val="single" w:sz="4" w:space="0" w:color="auto"/>
              <w:left w:val="single" w:sz="4" w:space="0" w:color="auto"/>
              <w:bottom w:val="single" w:sz="12" w:space="0" w:color="auto"/>
              <w:right w:val="single" w:sz="4" w:space="0" w:color="auto"/>
            </w:tcBorders>
            <w:shd w:val="clear" w:color="auto" w:fill="auto"/>
            <w:vAlign w:val="center"/>
            <w:hideMark/>
          </w:tcPr>
          <w:p w14:paraId="5F5EC546" w14:textId="77777777" w:rsidR="00F529E5" w:rsidRPr="00F274C5" w:rsidRDefault="00F529E5" w:rsidP="00DA4F51">
            <w:pPr>
              <w:rPr>
                <w:rFonts w:ascii="Arial" w:eastAsia="Aptos" w:hAnsi="Arial" w:cs="Arial"/>
                <w:b/>
                <w:color w:val="000000"/>
                <w:sz w:val="20"/>
                <w:szCs w:val="20"/>
              </w:rPr>
            </w:pPr>
          </w:p>
        </w:tc>
      </w:tr>
      <w:tr w:rsidR="00F529E5" w:rsidRPr="00F274C5" w14:paraId="4019C65E" w14:textId="77777777" w:rsidTr="00B93692">
        <w:trPr>
          <w:trHeight w:val="567"/>
        </w:trPr>
        <w:tc>
          <w:tcPr>
            <w:tcW w:w="710" w:type="dxa"/>
            <w:tcBorders>
              <w:top w:val="single" w:sz="12" w:space="0" w:color="auto"/>
              <w:left w:val="single" w:sz="4" w:space="0" w:color="auto"/>
              <w:bottom w:val="single" w:sz="4" w:space="0" w:color="auto"/>
              <w:right w:val="single" w:sz="12" w:space="0" w:color="auto"/>
            </w:tcBorders>
            <w:shd w:val="clear" w:color="auto" w:fill="auto"/>
            <w:vAlign w:val="center"/>
            <w:hideMark/>
          </w:tcPr>
          <w:p w14:paraId="3D49F142"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1</w:t>
            </w:r>
          </w:p>
        </w:tc>
        <w:tc>
          <w:tcPr>
            <w:tcW w:w="992" w:type="dxa"/>
            <w:tcBorders>
              <w:top w:val="single" w:sz="12" w:space="0" w:color="auto"/>
              <w:left w:val="single" w:sz="12" w:space="0" w:color="auto"/>
              <w:bottom w:val="single" w:sz="2" w:space="0" w:color="auto"/>
              <w:right w:val="single" w:sz="12" w:space="0" w:color="auto"/>
            </w:tcBorders>
            <w:vAlign w:val="center"/>
          </w:tcPr>
          <w:p w14:paraId="49EA6B7D" w14:textId="2748CE4E" w:rsidR="00F529E5" w:rsidRPr="00F274C5" w:rsidRDefault="00F529E5" w:rsidP="00B93692">
            <w:pPr>
              <w:rPr>
                <w:rFonts w:ascii="Arial" w:eastAsia="Aptos" w:hAnsi="Arial" w:cs="Arial"/>
                <w:b/>
                <w:color w:val="000000"/>
                <w:sz w:val="20"/>
                <w:szCs w:val="20"/>
              </w:rPr>
            </w:pPr>
          </w:p>
        </w:tc>
        <w:tc>
          <w:tcPr>
            <w:tcW w:w="3827" w:type="dxa"/>
            <w:tcBorders>
              <w:top w:val="single" w:sz="12" w:space="0" w:color="auto"/>
              <w:left w:val="single" w:sz="12" w:space="0" w:color="auto"/>
              <w:bottom w:val="single" w:sz="2" w:space="0" w:color="auto"/>
              <w:right w:val="single" w:sz="2" w:space="0" w:color="auto"/>
            </w:tcBorders>
            <w:shd w:val="clear" w:color="auto" w:fill="auto"/>
            <w:vAlign w:val="center"/>
          </w:tcPr>
          <w:p w14:paraId="58B9347C" w14:textId="094C29C0" w:rsidR="00F529E5" w:rsidRPr="00F274C5" w:rsidRDefault="00F529E5" w:rsidP="00B93692">
            <w:pPr>
              <w:rPr>
                <w:rFonts w:ascii="Arial" w:eastAsia="Aptos" w:hAnsi="Arial" w:cs="Arial"/>
                <w:b/>
                <w:color w:val="000000"/>
                <w:sz w:val="20"/>
                <w:szCs w:val="20"/>
              </w:rPr>
            </w:pPr>
          </w:p>
        </w:tc>
        <w:tc>
          <w:tcPr>
            <w:tcW w:w="2552" w:type="dxa"/>
            <w:tcBorders>
              <w:top w:val="single" w:sz="12" w:space="0" w:color="auto"/>
              <w:left w:val="single" w:sz="2" w:space="0" w:color="auto"/>
              <w:bottom w:val="single" w:sz="2" w:space="0" w:color="auto"/>
              <w:right w:val="single" w:sz="12" w:space="0" w:color="auto"/>
            </w:tcBorders>
            <w:shd w:val="clear" w:color="auto" w:fill="auto"/>
            <w:vAlign w:val="center"/>
          </w:tcPr>
          <w:p w14:paraId="541F6C23" w14:textId="77777777" w:rsidR="00F529E5" w:rsidRPr="00F274C5" w:rsidRDefault="00F529E5" w:rsidP="00B93692">
            <w:pPr>
              <w:rPr>
                <w:rFonts w:ascii="Arial" w:eastAsia="Aptos" w:hAnsi="Arial" w:cs="Arial"/>
                <w:b/>
                <w:color w:val="000000"/>
                <w:sz w:val="20"/>
                <w:szCs w:val="20"/>
              </w:rPr>
            </w:pPr>
          </w:p>
        </w:tc>
        <w:tc>
          <w:tcPr>
            <w:tcW w:w="3227" w:type="dxa"/>
            <w:tcBorders>
              <w:top w:val="single" w:sz="12" w:space="0" w:color="auto"/>
              <w:left w:val="single" w:sz="12" w:space="0" w:color="auto"/>
              <w:bottom w:val="single" w:sz="4" w:space="0" w:color="auto"/>
              <w:right w:val="single" w:sz="12" w:space="0" w:color="auto"/>
            </w:tcBorders>
            <w:vAlign w:val="center"/>
          </w:tcPr>
          <w:p w14:paraId="385B972F" w14:textId="77777777" w:rsidR="00F529E5" w:rsidRPr="00F274C5" w:rsidRDefault="00F529E5" w:rsidP="00B93692">
            <w:pPr>
              <w:rPr>
                <w:rFonts w:ascii="Arial" w:eastAsia="Aptos" w:hAnsi="Arial" w:cs="Arial"/>
                <w:b/>
                <w:color w:val="000000"/>
                <w:sz w:val="20"/>
                <w:szCs w:val="20"/>
              </w:rPr>
            </w:pPr>
          </w:p>
        </w:tc>
        <w:tc>
          <w:tcPr>
            <w:tcW w:w="1450" w:type="dxa"/>
            <w:tcBorders>
              <w:top w:val="single" w:sz="12" w:space="0" w:color="auto"/>
              <w:left w:val="single" w:sz="12" w:space="0" w:color="auto"/>
              <w:bottom w:val="single" w:sz="4" w:space="0" w:color="auto"/>
              <w:right w:val="single" w:sz="4" w:space="0" w:color="auto"/>
            </w:tcBorders>
            <w:shd w:val="clear" w:color="auto" w:fill="auto"/>
            <w:vAlign w:val="center"/>
          </w:tcPr>
          <w:p w14:paraId="5484548E" w14:textId="34A1A59F" w:rsidR="00F529E5" w:rsidRPr="00F274C5" w:rsidRDefault="00F529E5" w:rsidP="00B93692">
            <w:pPr>
              <w:rPr>
                <w:rFonts w:ascii="Arial" w:eastAsia="Aptos" w:hAnsi="Arial" w:cs="Arial"/>
                <w:b/>
                <w:color w:val="000000"/>
                <w:sz w:val="20"/>
                <w:szCs w:val="20"/>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73AC9D41" w14:textId="77777777" w:rsidR="00F529E5" w:rsidRPr="00F274C5" w:rsidRDefault="00F529E5" w:rsidP="00B93692">
            <w:pPr>
              <w:rPr>
                <w:rFonts w:ascii="Arial" w:eastAsia="Aptos" w:hAnsi="Arial" w:cs="Arial"/>
                <w:b/>
                <w:color w:val="000000"/>
                <w:sz w:val="20"/>
                <w:szCs w:val="20"/>
              </w:rPr>
            </w:pPr>
          </w:p>
        </w:tc>
      </w:tr>
      <w:tr w:rsidR="00F529E5" w:rsidRPr="00F274C5" w14:paraId="1C6004A3"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7DBD273"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2</w:t>
            </w:r>
          </w:p>
        </w:tc>
        <w:tc>
          <w:tcPr>
            <w:tcW w:w="992" w:type="dxa"/>
            <w:tcBorders>
              <w:top w:val="single" w:sz="2" w:space="0" w:color="auto"/>
              <w:left w:val="single" w:sz="12" w:space="0" w:color="auto"/>
              <w:bottom w:val="single" w:sz="2" w:space="0" w:color="auto"/>
              <w:right w:val="single" w:sz="12" w:space="0" w:color="auto"/>
            </w:tcBorders>
            <w:vAlign w:val="center"/>
          </w:tcPr>
          <w:p w14:paraId="2E097A5D"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7255881" w14:textId="0AEFD6A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EC0EE5B"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FFD76F7"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0A84FA52" w14:textId="2E4AA089"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83C66D" w14:textId="77777777" w:rsidR="00F529E5" w:rsidRPr="00F274C5" w:rsidRDefault="00F529E5" w:rsidP="00B93692">
            <w:pPr>
              <w:rPr>
                <w:rFonts w:ascii="Arial" w:eastAsia="Aptos" w:hAnsi="Arial" w:cs="Arial"/>
                <w:b/>
                <w:color w:val="000000"/>
                <w:sz w:val="20"/>
                <w:szCs w:val="20"/>
              </w:rPr>
            </w:pPr>
          </w:p>
        </w:tc>
      </w:tr>
      <w:tr w:rsidR="00F529E5" w:rsidRPr="00F274C5" w14:paraId="707C750E"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A9EAE2B"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3</w:t>
            </w:r>
          </w:p>
        </w:tc>
        <w:tc>
          <w:tcPr>
            <w:tcW w:w="992" w:type="dxa"/>
            <w:tcBorders>
              <w:top w:val="single" w:sz="2" w:space="0" w:color="auto"/>
              <w:left w:val="single" w:sz="12" w:space="0" w:color="auto"/>
              <w:bottom w:val="single" w:sz="2" w:space="0" w:color="auto"/>
              <w:right w:val="single" w:sz="12" w:space="0" w:color="auto"/>
            </w:tcBorders>
            <w:vAlign w:val="center"/>
          </w:tcPr>
          <w:p w14:paraId="4A55D91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48C7001" w14:textId="0A145D8E"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AB19BAC"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1B96CAA"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4AADEFFF" w14:textId="32A226DB"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DCF3AA" w14:textId="77777777" w:rsidR="00F529E5" w:rsidRPr="00F274C5" w:rsidRDefault="00F529E5" w:rsidP="00B93692">
            <w:pPr>
              <w:rPr>
                <w:rFonts w:ascii="Arial" w:eastAsia="Aptos" w:hAnsi="Arial" w:cs="Arial"/>
                <w:b/>
                <w:color w:val="000000"/>
                <w:sz w:val="20"/>
                <w:szCs w:val="20"/>
              </w:rPr>
            </w:pPr>
          </w:p>
        </w:tc>
      </w:tr>
      <w:tr w:rsidR="00F529E5" w:rsidRPr="00F274C5" w14:paraId="4D688B60"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71A3920B"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4</w:t>
            </w:r>
          </w:p>
        </w:tc>
        <w:tc>
          <w:tcPr>
            <w:tcW w:w="992" w:type="dxa"/>
            <w:tcBorders>
              <w:top w:val="single" w:sz="2" w:space="0" w:color="auto"/>
              <w:left w:val="single" w:sz="12" w:space="0" w:color="auto"/>
              <w:bottom w:val="single" w:sz="2" w:space="0" w:color="auto"/>
              <w:right w:val="single" w:sz="12" w:space="0" w:color="auto"/>
            </w:tcBorders>
            <w:vAlign w:val="center"/>
          </w:tcPr>
          <w:p w14:paraId="22C83673"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B26A8DB" w14:textId="42FA98E4"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528B2F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189703E"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0565E282" w14:textId="3C09081F"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AF3A9E" w14:textId="77777777" w:rsidR="00F529E5" w:rsidRPr="00F274C5" w:rsidRDefault="00F529E5" w:rsidP="00B93692">
            <w:pPr>
              <w:rPr>
                <w:rFonts w:ascii="Arial" w:eastAsia="Aptos" w:hAnsi="Arial" w:cs="Arial"/>
                <w:b/>
                <w:color w:val="000000"/>
                <w:sz w:val="20"/>
                <w:szCs w:val="20"/>
              </w:rPr>
            </w:pPr>
          </w:p>
        </w:tc>
      </w:tr>
      <w:tr w:rsidR="00F529E5" w:rsidRPr="00F274C5" w14:paraId="7E3DB2A0"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3EB7C2C2"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5</w:t>
            </w:r>
          </w:p>
        </w:tc>
        <w:tc>
          <w:tcPr>
            <w:tcW w:w="992" w:type="dxa"/>
            <w:tcBorders>
              <w:top w:val="single" w:sz="2" w:space="0" w:color="auto"/>
              <w:left w:val="single" w:sz="12" w:space="0" w:color="auto"/>
              <w:bottom w:val="single" w:sz="2" w:space="0" w:color="auto"/>
              <w:right w:val="single" w:sz="12" w:space="0" w:color="auto"/>
            </w:tcBorders>
            <w:vAlign w:val="center"/>
          </w:tcPr>
          <w:p w14:paraId="62F68F6B"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AB760FF" w14:textId="66AF0242"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810EC47"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2E393F0"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1C45513D" w14:textId="3B34C7D9"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A4A44CA" w14:textId="77777777" w:rsidR="00F529E5" w:rsidRPr="00F274C5" w:rsidRDefault="00F529E5" w:rsidP="00B93692">
            <w:pPr>
              <w:rPr>
                <w:rFonts w:ascii="Arial" w:eastAsia="Aptos" w:hAnsi="Arial" w:cs="Arial"/>
                <w:b/>
                <w:color w:val="000000"/>
                <w:sz w:val="20"/>
                <w:szCs w:val="20"/>
              </w:rPr>
            </w:pPr>
          </w:p>
        </w:tc>
      </w:tr>
      <w:tr w:rsidR="00F529E5" w:rsidRPr="00F274C5" w14:paraId="230320C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1FFA9BA3"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6</w:t>
            </w:r>
          </w:p>
        </w:tc>
        <w:tc>
          <w:tcPr>
            <w:tcW w:w="992" w:type="dxa"/>
            <w:tcBorders>
              <w:top w:val="single" w:sz="2" w:space="0" w:color="auto"/>
              <w:left w:val="single" w:sz="12" w:space="0" w:color="auto"/>
              <w:bottom w:val="single" w:sz="2" w:space="0" w:color="auto"/>
              <w:right w:val="single" w:sz="12" w:space="0" w:color="auto"/>
            </w:tcBorders>
            <w:vAlign w:val="center"/>
          </w:tcPr>
          <w:p w14:paraId="384A389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C318B43" w14:textId="6EC28A8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3B87B6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EC20F1D"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176223C3" w14:textId="1D7F1129"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02BC6B" w14:textId="77777777" w:rsidR="00F529E5" w:rsidRPr="00F274C5" w:rsidRDefault="00F529E5" w:rsidP="00B93692">
            <w:pPr>
              <w:rPr>
                <w:rFonts w:ascii="Arial" w:eastAsia="Aptos" w:hAnsi="Arial" w:cs="Arial"/>
                <w:b/>
                <w:color w:val="000000"/>
                <w:sz w:val="20"/>
                <w:szCs w:val="20"/>
              </w:rPr>
            </w:pPr>
          </w:p>
        </w:tc>
      </w:tr>
      <w:tr w:rsidR="00F529E5" w:rsidRPr="00F274C5" w14:paraId="691DAF3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A0D25D8" w14:textId="77777777" w:rsidR="00F529E5" w:rsidRPr="00F274C5" w:rsidRDefault="00F529E5" w:rsidP="00B93692">
            <w:pPr>
              <w:jc w:val="center"/>
              <w:rPr>
                <w:rFonts w:ascii="Arial" w:eastAsia="Aptos" w:hAnsi="Arial" w:cs="Arial"/>
                <w:b/>
                <w:color w:val="000000"/>
                <w:sz w:val="20"/>
                <w:szCs w:val="20"/>
              </w:rPr>
            </w:pPr>
            <w:r w:rsidRPr="00F274C5">
              <w:rPr>
                <w:rFonts w:ascii="Arial" w:eastAsia="Aptos" w:hAnsi="Arial" w:cs="Arial"/>
                <w:b/>
                <w:color w:val="000000"/>
                <w:sz w:val="20"/>
                <w:szCs w:val="20"/>
              </w:rPr>
              <w:t>7</w:t>
            </w:r>
          </w:p>
        </w:tc>
        <w:tc>
          <w:tcPr>
            <w:tcW w:w="992" w:type="dxa"/>
            <w:tcBorders>
              <w:top w:val="single" w:sz="2" w:space="0" w:color="auto"/>
              <w:left w:val="single" w:sz="12" w:space="0" w:color="auto"/>
              <w:bottom w:val="single" w:sz="2" w:space="0" w:color="auto"/>
              <w:right w:val="single" w:sz="12" w:space="0" w:color="auto"/>
            </w:tcBorders>
            <w:vAlign w:val="center"/>
          </w:tcPr>
          <w:p w14:paraId="17B4D99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571A81B" w14:textId="21781B1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44B0F7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DF14839"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6E9C30CC" w14:textId="623748D0"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08FEA3" w14:textId="77777777" w:rsidR="00F529E5" w:rsidRPr="00F274C5" w:rsidRDefault="00F529E5" w:rsidP="00B93692">
            <w:pPr>
              <w:rPr>
                <w:rFonts w:ascii="Arial" w:eastAsia="Aptos" w:hAnsi="Arial" w:cs="Arial"/>
                <w:b/>
                <w:color w:val="000000"/>
                <w:sz w:val="20"/>
                <w:szCs w:val="20"/>
              </w:rPr>
            </w:pPr>
          </w:p>
        </w:tc>
      </w:tr>
      <w:tr w:rsidR="00F529E5" w:rsidRPr="00F274C5" w14:paraId="67F3B7F3"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2D7E8DC"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8</w:t>
            </w:r>
          </w:p>
        </w:tc>
        <w:tc>
          <w:tcPr>
            <w:tcW w:w="992" w:type="dxa"/>
            <w:tcBorders>
              <w:top w:val="single" w:sz="2" w:space="0" w:color="auto"/>
              <w:left w:val="single" w:sz="12" w:space="0" w:color="auto"/>
              <w:bottom w:val="single" w:sz="2" w:space="0" w:color="auto"/>
              <w:right w:val="single" w:sz="12" w:space="0" w:color="auto"/>
            </w:tcBorders>
            <w:vAlign w:val="center"/>
          </w:tcPr>
          <w:p w14:paraId="6B09552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00D20E2" w14:textId="009EE6C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2B3333A"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8CBFEE3"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1FC10998" w14:textId="13F8BF35"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B99D7AC" w14:textId="77777777" w:rsidR="00F529E5" w:rsidRPr="00F274C5" w:rsidRDefault="00F529E5" w:rsidP="00B93692">
            <w:pPr>
              <w:rPr>
                <w:rFonts w:ascii="Arial" w:eastAsia="Aptos" w:hAnsi="Arial" w:cs="Arial"/>
                <w:b/>
                <w:color w:val="000000"/>
                <w:sz w:val="20"/>
                <w:szCs w:val="20"/>
              </w:rPr>
            </w:pPr>
          </w:p>
        </w:tc>
      </w:tr>
      <w:tr w:rsidR="00F529E5" w:rsidRPr="00F274C5" w14:paraId="2E52BC2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BE4D6A6"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9</w:t>
            </w:r>
          </w:p>
        </w:tc>
        <w:tc>
          <w:tcPr>
            <w:tcW w:w="992" w:type="dxa"/>
            <w:tcBorders>
              <w:top w:val="single" w:sz="2" w:space="0" w:color="auto"/>
              <w:left w:val="single" w:sz="12" w:space="0" w:color="auto"/>
              <w:bottom w:val="single" w:sz="2" w:space="0" w:color="auto"/>
              <w:right w:val="single" w:sz="12" w:space="0" w:color="auto"/>
            </w:tcBorders>
            <w:vAlign w:val="center"/>
          </w:tcPr>
          <w:p w14:paraId="665B1834"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50B4AF6" w14:textId="076FC812"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D47A318"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4BF95D2"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4048C6DB" w14:textId="46278253"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019234" w14:textId="77777777" w:rsidR="00F529E5" w:rsidRPr="00F274C5" w:rsidRDefault="00F529E5" w:rsidP="00B93692">
            <w:pPr>
              <w:rPr>
                <w:rFonts w:ascii="Arial" w:eastAsia="Aptos" w:hAnsi="Arial" w:cs="Arial"/>
                <w:b/>
                <w:color w:val="000000"/>
                <w:sz w:val="20"/>
                <w:szCs w:val="20"/>
              </w:rPr>
            </w:pPr>
          </w:p>
        </w:tc>
      </w:tr>
      <w:tr w:rsidR="00F529E5" w:rsidRPr="00F274C5" w14:paraId="3A8D23E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7089675"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10</w:t>
            </w:r>
          </w:p>
        </w:tc>
        <w:tc>
          <w:tcPr>
            <w:tcW w:w="992" w:type="dxa"/>
            <w:tcBorders>
              <w:top w:val="single" w:sz="2" w:space="0" w:color="auto"/>
              <w:left w:val="single" w:sz="12" w:space="0" w:color="auto"/>
              <w:bottom w:val="single" w:sz="2" w:space="0" w:color="auto"/>
              <w:right w:val="single" w:sz="12" w:space="0" w:color="auto"/>
            </w:tcBorders>
            <w:vAlign w:val="center"/>
          </w:tcPr>
          <w:p w14:paraId="7B40C625"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F80D720" w14:textId="76BE3D4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CC9D18C"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7155CC1"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1578C96B" w14:textId="0055CFE6"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D3D487" w14:textId="77777777" w:rsidR="00F529E5" w:rsidRPr="00F274C5" w:rsidRDefault="00F529E5" w:rsidP="00B93692">
            <w:pPr>
              <w:rPr>
                <w:rFonts w:ascii="Arial" w:eastAsia="Aptos" w:hAnsi="Arial" w:cs="Arial"/>
                <w:b/>
                <w:color w:val="000000"/>
                <w:sz w:val="20"/>
                <w:szCs w:val="20"/>
              </w:rPr>
            </w:pPr>
          </w:p>
        </w:tc>
      </w:tr>
      <w:tr w:rsidR="00F529E5" w:rsidRPr="00F274C5" w14:paraId="3A266D0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3A6F4C3"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11</w:t>
            </w:r>
          </w:p>
        </w:tc>
        <w:tc>
          <w:tcPr>
            <w:tcW w:w="992" w:type="dxa"/>
            <w:tcBorders>
              <w:top w:val="single" w:sz="2" w:space="0" w:color="auto"/>
              <w:left w:val="single" w:sz="12" w:space="0" w:color="auto"/>
              <w:bottom w:val="single" w:sz="2" w:space="0" w:color="auto"/>
              <w:right w:val="single" w:sz="12" w:space="0" w:color="auto"/>
            </w:tcBorders>
            <w:vAlign w:val="center"/>
          </w:tcPr>
          <w:p w14:paraId="5F75A369"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708BE3F" w14:textId="4D58B71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57755D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902D2DB"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3E243873" w14:textId="05BFC55A"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96617B" w14:textId="77777777" w:rsidR="00F529E5" w:rsidRPr="00F274C5" w:rsidRDefault="00F529E5" w:rsidP="00B93692">
            <w:pPr>
              <w:rPr>
                <w:rFonts w:ascii="Arial" w:eastAsia="Aptos" w:hAnsi="Arial" w:cs="Arial"/>
                <w:b/>
                <w:color w:val="000000"/>
                <w:sz w:val="20"/>
                <w:szCs w:val="20"/>
              </w:rPr>
            </w:pPr>
          </w:p>
        </w:tc>
      </w:tr>
      <w:tr w:rsidR="00F529E5" w:rsidRPr="00F274C5" w14:paraId="1BC8203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F3141A3"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12</w:t>
            </w:r>
          </w:p>
        </w:tc>
        <w:tc>
          <w:tcPr>
            <w:tcW w:w="992" w:type="dxa"/>
            <w:tcBorders>
              <w:top w:val="single" w:sz="2" w:space="0" w:color="auto"/>
              <w:left w:val="single" w:sz="12" w:space="0" w:color="auto"/>
              <w:bottom w:val="single" w:sz="2" w:space="0" w:color="auto"/>
              <w:right w:val="single" w:sz="12" w:space="0" w:color="auto"/>
            </w:tcBorders>
            <w:vAlign w:val="center"/>
          </w:tcPr>
          <w:p w14:paraId="4B348505"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FB00ED6" w14:textId="3A7C3CC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0361510"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F162293"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25D2E12E" w14:textId="1BC35164"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155770" w14:textId="77777777" w:rsidR="00F529E5" w:rsidRPr="00F274C5" w:rsidRDefault="00F529E5" w:rsidP="00B93692">
            <w:pPr>
              <w:rPr>
                <w:rFonts w:ascii="Arial" w:eastAsia="Aptos" w:hAnsi="Arial" w:cs="Arial"/>
                <w:b/>
                <w:color w:val="000000"/>
                <w:sz w:val="20"/>
                <w:szCs w:val="20"/>
              </w:rPr>
            </w:pPr>
          </w:p>
        </w:tc>
      </w:tr>
      <w:tr w:rsidR="00F529E5" w:rsidRPr="00F274C5" w14:paraId="22D03E0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7894847"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13</w:t>
            </w:r>
          </w:p>
        </w:tc>
        <w:tc>
          <w:tcPr>
            <w:tcW w:w="992" w:type="dxa"/>
            <w:tcBorders>
              <w:top w:val="single" w:sz="2" w:space="0" w:color="auto"/>
              <w:left w:val="single" w:sz="12" w:space="0" w:color="auto"/>
              <w:bottom w:val="single" w:sz="2" w:space="0" w:color="auto"/>
              <w:right w:val="single" w:sz="12" w:space="0" w:color="auto"/>
            </w:tcBorders>
            <w:vAlign w:val="center"/>
          </w:tcPr>
          <w:p w14:paraId="5BD0C3EC"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8A6CBA0" w14:textId="1F5A0724"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1DE67F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61F3C08" w14:textId="77777777" w:rsidR="00F529E5" w:rsidRPr="00F274C5" w:rsidRDefault="00F529E5" w:rsidP="00B93692">
            <w:pPr>
              <w:rPr>
                <w:rFonts w:ascii="Arial" w:eastAsia="Aptos" w:hAnsi="Arial" w:cs="Arial"/>
                <w:b/>
                <w:color w:val="000000"/>
                <w:sz w:val="20"/>
                <w:szCs w:val="20"/>
              </w:rPr>
            </w:pPr>
          </w:p>
        </w:tc>
        <w:tc>
          <w:tcPr>
            <w:tcW w:w="1450" w:type="dxa"/>
            <w:tcBorders>
              <w:top w:val="single" w:sz="4" w:space="0" w:color="auto"/>
              <w:left w:val="single" w:sz="12" w:space="0" w:color="auto"/>
              <w:bottom w:val="single" w:sz="4" w:space="0" w:color="auto"/>
              <w:right w:val="single" w:sz="4" w:space="0" w:color="auto"/>
            </w:tcBorders>
            <w:shd w:val="clear" w:color="auto" w:fill="auto"/>
            <w:vAlign w:val="center"/>
          </w:tcPr>
          <w:p w14:paraId="5C46E9A2" w14:textId="6BDADB62" w:rsidR="00F529E5" w:rsidRPr="00F274C5" w:rsidRDefault="00F529E5" w:rsidP="00B93692">
            <w:pPr>
              <w:rPr>
                <w:rFonts w:ascii="Arial" w:eastAsia="Aptos" w:hAnsi="Arial" w:cs="Arial"/>
                <w:b/>
                <w:color w:val="00000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77DDE92" w14:textId="77777777" w:rsidR="00F529E5" w:rsidRPr="00F274C5" w:rsidRDefault="00F529E5" w:rsidP="00B93692">
            <w:pPr>
              <w:rPr>
                <w:rFonts w:ascii="Arial" w:eastAsia="Aptos" w:hAnsi="Arial" w:cs="Arial"/>
                <w:b/>
                <w:color w:val="000000"/>
                <w:sz w:val="20"/>
                <w:szCs w:val="20"/>
              </w:rPr>
            </w:pPr>
          </w:p>
        </w:tc>
      </w:tr>
    </w:tbl>
    <w:p w14:paraId="177DF716" w14:textId="77777777" w:rsidR="00311295" w:rsidRDefault="00311295" w:rsidP="00B93692">
      <w:pPr>
        <w:jc w:val="center"/>
        <w:rPr>
          <w:rFonts w:ascii="Arial" w:eastAsia="Aptos" w:hAnsi="Arial" w:cs="Arial"/>
          <w:b/>
          <w:color w:val="000000"/>
          <w:sz w:val="20"/>
          <w:szCs w:val="20"/>
        </w:rPr>
        <w:sectPr w:rsidR="00311295" w:rsidSect="009D0B37">
          <w:footerReference w:type="default" r:id="rId21"/>
          <w:pgSz w:w="16838" w:h="11906" w:orient="landscape" w:code="9"/>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167"/>
        <w:gridCol w:w="2126"/>
      </w:tblGrid>
      <w:tr w:rsidR="00F529E5" w:rsidRPr="00F274C5" w14:paraId="7117467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9E8C58C"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lastRenderedPageBreak/>
              <w:t>14</w:t>
            </w:r>
          </w:p>
        </w:tc>
        <w:tc>
          <w:tcPr>
            <w:tcW w:w="992" w:type="dxa"/>
            <w:tcBorders>
              <w:top w:val="single" w:sz="2" w:space="0" w:color="auto"/>
              <w:left w:val="single" w:sz="12" w:space="0" w:color="auto"/>
              <w:bottom w:val="single" w:sz="2" w:space="0" w:color="auto"/>
              <w:right w:val="single" w:sz="12" w:space="0" w:color="auto"/>
            </w:tcBorders>
            <w:vAlign w:val="center"/>
          </w:tcPr>
          <w:p w14:paraId="42C2493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1EF6360" w14:textId="470FC34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7C439B6"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434F6A2"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DE6BACE" w14:textId="6C29A1E6"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79959D0" w14:textId="77777777" w:rsidR="00F529E5" w:rsidRPr="00F274C5" w:rsidRDefault="00F529E5" w:rsidP="00B93692">
            <w:pPr>
              <w:rPr>
                <w:rFonts w:ascii="Arial" w:eastAsia="Aptos" w:hAnsi="Arial" w:cs="Arial"/>
                <w:b/>
                <w:color w:val="000000"/>
                <w:sz w:val="20"/>
                <w:szCs w:val="20"/>
              </w:rPr>
            </w:pPr>
          </w:p>
        </w:tc>
      </w:tr>
      <w:tr w:rsidR="00F529E5" w:rsidRPr="00F274C5" w14:paraId="5881E33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4F7557E"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15</w:t>
            </w:r>
          </w:p>
        </w:tc>
        <w:tc>
          <w:tcPr>
            <w:tcW w:w="992" w:type="dxa"/>
            <w:tcBorders>
              <w:top w:val="single" w:sz="2" w:space="0" w:color="auto"/>
              <w:left w:val="single" w:sz="12" w:space="0" w:color="auto"/>
              <w:bottom w:val="single" w:sz="2" w:space="0" w:color="auto"/>
              <w:right w:val="single" w:sz="12" w:space="0" w:color="auto"/>
            </w:tcBorders>
            <w:vAlign w:val="center"/>
          </w:tcPr>
          <w:p w14:paraId="65BF090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F978BD4" w14:textId="1CB84F1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3DC21A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CFF3762"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F04C5A3" w14:textId="40C76875"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51EC540" w14:textId="77777777" w:rsidR="00F529E5" w:rsidRPr="00F274C5" w:rsidRDefault="00F529E5" w:rsidP="00B93692">
            <w:pPr>
              <w:rPr>
                <w:rFonts w:ascii="Arial" w:eastAsia="Aptos" w:hAnsi="Arial" w:cs="Arial"/>
                <w:b/>
                <w:color w:val="000000"/>
                <w:sz w:val="20"/>
                <w:szCs w:val="20"/>
              </w:rPr>
            </w:pPr>
          </w:p>
        </w:tc>
      </w:tr>
      <w:tr w:rsidR="00F529E5" w:rsidRPr="00F274C5" w14:paraId="46C5AD01"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9F6B350" w14:textId="77777777" w:rsidR="00F529E5" w:rsidRPr="00F274C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16</w:t>
            </w:r>
          </w:p>
        </w:tc>
        <w:tc>
          <w:tcPr>
            <w:tcW w:w="992" w:type="dxa"/>
            <w:tcBorders>
              <w:top w:val="single" w:sz="2" w:space="0" w:color="auto"/>
              <w:left w:val="single" w:sz="12" w:space="0" w:color="auto"/>
              <w:bottom w:val="single" w:sz="2" w:space="0" w:color="auto"/>
              <w:right w:val="single" w:sz="12" w:space="0" w:color="auto"/>
            </w:tcBorders>
            <w:vAlign w:val="center"/>
          </w:tcPr>
          <w:p w14:paraId="1D7DF9DC"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849C0FA" w14:textId="688A522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07D2A8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F01AAB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CD4A872" w14:textId="24A4529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4F1AD9" w14:textId="77777777" w:rsidR="00F529E5" w:rsidRPr="00F274C5" w:rsidRDefault="00F529E5" w:rsidP="00B93692">
            <w:pPr>
              <w:rPr>
                <w:rFonts w:ascii="Arial" w:eastAsia="Aptos" w:hAnsi="Arial" w:cs="Arial"/>
                <w:b/>
                <w:color w:val="000000"/>
                <w:sz w:val="20"/>
                <w:szCs w:val="20"/>
              </w:rPr>
            </w:pPr>
          </w:p>
        </w:tc>
      </w:tr>
      <w:tr w:rsidR="00F529E5" w:rsidRPr="00F274C5" w14:paraId="6D76DF8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88AE5B8"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17</w:t>
            </w:r>
          </w:p>
        </w:tc>
        <w:tc>
          <w:tcPr>
            <w:tcW w:w="992" w:type="dxa"/>
            <w:tcBorders>
              <w:top w:val="single" w:sz="2" w:space="0" w:color="auto"/>
              <w:left w:val="single" w:sz="12" w:space="0" w:color="auto"/>
              <w:bottom w:val="single" w:sz="2" w:space="0" w:color="auto"/>
              <w:right w:val="single" w:sz="12" w:space="0" w:color="auto"/>
            </w:tcBorders>
            <w:vAlign w:val="center"/>
          </w:tcPr>
          <w:p w14:paraId="50670A6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39B7BF6" w14:textId="2761077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EEF8E7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5FAD69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7386B7B" w14:textId="6197573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800CC7" w14:textId="77777777" w:rsidR="00F529E5" w:rsidRPr="00F274C5" w:rsidRDefault="00F529E5" w:rsidP="00B93692">
            <w:pPr>
              <w:rPr>
                <w:rFonts w:ascii="Arial" w:eastAsia="Aptos" w:hAnsi="Arial" w:cs="Arial"/>
                <w:b/>
                <w:color w:val="000000"/>
                <w:sz w:val="20"/>
                <w:szCs w:val="20"/>
              </w:rPr>
            </w:pPr>
          </w:p>
        </w:tc>
      </w:tr>
      <w:tr w:rsidR="00F529E5" w:rsidRPr="00F274C5" w14:paraId="2B5673A2"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469D81F"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18</w:t>
            </w:r>
          </w:p>
        </w:tc>
        <w:tc>
          <w:tcPr>
            <w:tcW w:w="992" w:type="dxa"/>
            <w:tcBorders>
              <w:top w:val="single" w:sz="2" w:space="0" w:color="auto"/>
              <w:left w:val="single" w:sz="12" w:space="0" w:color="auto"/>
              <w:bottom w:val="single" w:sz="2" w:space="0" w:color="auto"/>
              <w:right w:val="single" w:sz="12" w:space="0" w:color="auto"/>
            </w:tcBorders>
            <w:vAlign w:val="center"/>
          </w:tcPr>
          <w:p w14:paraId="3F973ADB"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B94D8D4" w14:textId="5338A82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84F265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DEDD804"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F7FA69D" w14:textId="6DA3BF46"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F278CEE" w14:textId="77777777" w:rsidR="00F529E5" w:rsidRPr="00F274C5" w:rsidRDefault="00F529E5" w:rsidP="00B93692">
            <w:pPr>
              <w:rPr>
                <w:rFonts w:ascii="Arial" w:eastAsia="Aptos" w:hAnsi="Arial" w:cs="Arial"/>
                <w:b/>
                <w:color w:val="000000"/>
                <w:sz w:val="20"/>
                <w:szCs w:val="20"/>
              </w:rPr>
            </w:pPr>
          </w:p>
        </w:tc>
      </w:tr>
      <w:tr w:rsidR="00F529E5" w:rsidRPr="00F274C5" w14:paraId="4CD1EA8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E9EDA5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19</w:t>
            </w:r>
          </w:p>
        </w:tc>
        <w:tc>
          <w:tcPr>
            <w:tcW w:w="992" w:type="dxa"/>
            <w:tcBorders>
              <w:top w:val="single" w:sz="2" w:space="0" w:color="auto"/>
              <w:left w:val="single" w:sz="12" w:space="0" w:color="auto"/>
              <w:bottom w:val="single" w:sz="2" w:space="0" w:color="auto"/>
              <w:right w:val="single" w:sz="12" w:space="0" w:color="auto"/>
            </w:tcBorders>
            <w:vAlign w:val="center"/>
          </w:tcPr>
          <w:p w14:paraId="18164F2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F2B99FF" w14:textId="283BC58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6BF834E"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FE92184"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C1D45F7" w14:textId="258F277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11ED85" w14:textId="77777777" w:rsidR="00F529E5" w:rsidRPr="00F274C5" w:rsidRDefault="00F529E5" w:rsidP="00B93692">
            <w:pPr>
              <w:rPr>
                <w:rFonts w:ascii="Arial" w:eastAsia="Aptos" w:hAnsi="Arial" w:cs="Arial"/>
                <w:b/>
                <w:color w:val="000000"/>
                <w:sz w:val="20"/>
                <w:szCs w:val="20"/>
              </w:rPr>
            </w:pPr>
          </w:p>
        </w:tc>
      </w:tr>
      <w:tr w:rsidR="00F529E5" w:rsidRPr="00F274C5" w14:paraId="262C588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C1EDD0A"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20</w:t>
            </w:r>
          </w:p>
        </w:tc>
        <w:tc>
          <w:tcPr>
            <w:tcW w:w="992" w:type="dxa"/>
            <w:tcBorders>
              <w:top w:val="single" w:sz="2" w:space="0" w:color="auto"/>
              <w:left w:val="single" w:sz="12" w:space="0" w:color="auto"/>
              <w:bottom w:val="single" w:sz="2" w:space="0" w:color="auto"/>
              <w:right w:val="single" w:sz="12" w:space="0" w:color="auto"/>
            </w:tcBorders>
            <w:vAlign w:val="center"/>
          </w:tcPr>
          <w:p w14:paraId="5A4B20D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712919D" w14:textId="23DFC31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E690ABA"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90AE973"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ECD617A" w14:textId="61BDCA68"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217258" w14:textId="77777777" w:rsidR="00F529E5" w:rsidRPr="00F274C5" w:rsidRDefault="00F529E5" w:rsidP="00B93692">
            <w:pPr>
              <w:rPr>
                <w:rFonts w:ascii="Arial" w:eastAsia="Aptos" w:hAnsi="Arial" w:cs="Arial"/>
                <w:b/>
                <w:color w:val="000000"/>
                <w:sz w:val="20"/>
                <w:szCs w:val="20"/>
              </w:rPr>
            </w:pPr>
          </w:p>
        </w:tc>
      </w:tr>
      <w:tr w:rsidR="00F529E5" w:rsidRPr="00F274C5" w14:paraId="214C4F3D"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E4D4CF3"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21</w:t>
            </w:r>
          </w:p>
        </w:tc>
        <w:tc>
          <w:tcPr>
            <w:tcW w:w="992" w:type="dxa"/>
            <w:tcBorders>
              <w:top w:val="single" w:sz="2" w:space="0" w:color="auto"/>
              <w:left w:val="single" w:sz="12" w:space="0" w:color="auto"/>
              <w:bottom w:val="single" w:sz="2" w:space="0" w:color="auto"/>
              <w:right w:val="single" w:sz="12" w:space="0" w:color="auto"/>
            </w:tcBorders>
            <w:vAlign w:val="center"/>
          </w:tcPr>
          <w:p w14:paraId="6391683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68DBD33" w14:textId="0386C07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6A02CD6"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CE818C7"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9E4E962" w14:textId="3ECF973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DDA0DB3" w14:textId="77777777" w:rsidR="00F529E5" w:rsidRPr="00F274C5" w:rsidRDefault="00F529E5" w:rsidP="00B93692">
            <w:pPr>
              <w:rPr>
                <w:rFonts w:ascii="Arial" w:eastAsia="Aptos" w:hAnsi="Arial" w:cs="Arial"/>
                <w:b/>
                <w:color w:val="000000"/>
                <w:sz w:val="20"/>
                <w:szCs w:val="20"/>
              </w:rPr>
            </w:pPr>
          </w:p>
        </w:tc>
      </w:tr>
      <w:tr w:rsidR="00F529E5" w:rsidRPr="00F274C5" w14:paraId="20E8AC4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788AE61"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22</w:t>
            </w:r>
          </w:p>
        </w:tc>
        <w:tc>
          <w:tcPr>
            <w:tcW w:w="992" w:type="dxa"/>
            <w:tcBorders>
              <w:top w:val="single" w:sz="2" w:space="0" w:color="auto"/>
              <w:left w:val="single" w:sz="12" w:space="0" w:color="auto"/>
              <w:bottom w:val="single" w:sz="2" w:space="0" w:color="auto"/>
              <w:right w:val="single" w:sz="12" w:space="0" w:color="auto"/>
            </w:tcBorders>
            <w:vAlign w:val="center"/>
          </w:tcPr>
          <w:p w14:paraId="1CC9FFF5"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1968333" w14:textId="60EA6FA5"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6340BB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F24E65E"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5B1B981" w14:textId="020C5BA8"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265DC8" w14:textId="77777777" w:rsidR="00F529E5" w:rsidRPr="00F274C5" w:rsidRDefault="00F529E5" w:rsidP="00B93692">
            <w:pPr>
              <w:rPr>
                <w:rFonts w:ascii="Arial" w:eastAsia="Aptos" w:hAnsi="Arial" w:cs="Arial"/>
                <w:b/>
                <w:color w:val="000000"/>
                <w:sz w:val="20"/>
                <w:szCs w:val="20"/>
              </w:rPr>
            </w:pPr>
          </w:p>
        </w:tc>
      </w:tr>
      <w:tr w:rsidR="00F529E5" w:rsidRPr="00F274C5" w14:paraId="586ACD3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9260BE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23</w:t>
            </w:r>
          </w:p>
        </w:tc>
        <w:tc>
          <w:tcPr>
            <w:tcW w:w="992" w:type="dxa"/>
            <w:tcBorders>
              <w:top w:val="single" w:sz="2" w:space="0" w:color="auto"/>
              <w:left w:val="single" w:sz="12" w:space="0" w:color="auto"/>
              <w:bottom w:val="single" w:sz="2" w:space="0" w:color="auto"/>
              <w:right w:val="single" w:sz="12" w:space="0" w:color="auto"/>
            </w:tcBorders>
            <w:vAlign w:val="center"/>
          </w:tcPr>
          <w:p w14:paraId="0D1EDBF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3A3EDF7" w14:textId="0D6C41A4"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2ED1465"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0E37F3E"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C341D3C" w14:textId="0E3DB8B4"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6528FFD" w14:textId="77777777" w:rsidR="00F529E5" w:rsidRPr="00F274C5" w:rsidRDefault="00F529E5" w:rsidP="00B93692">
            <w:pPr>
              <w:rPr>
                <w:rFonts w:ascii="Arial" w:eastAsia="Aptos" w:hAnsi="Arial" w:cs="Arial"/>
                <w:b/>
                <w:color w:val="000000"/>
                <w:sz w:val="20"/>
                <w:szCs w:val="20"/>
              </w:rPr>
            </w:pPr>
          </w:p>
        </w:tc>
      </w:tr>
      <w:tr w:rsidR="00F529E5" w:rsidRPr="00F274C5" w14:paraId="7932523C"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4500EB4"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24</w:t>
            </w:r>
          </w:p>
        </w:tc>
        <w:tc>
          <w:tcPr>
            <w:tcW w:w="992" w:type="dxa"/>
            <w:tcBorders>
              <w:top w:val="single" w:sz="2" w:space="0" w:color="auto"/>
              <w:left w:val="single" w:sz="12" w:space="0" w:color="auto"/>
              <w:bottom w:val="single" w:sz="2" w:space="0" w:color="auto"/>
              <w:right w:val="single" w:sz="12" w:space="0" w:color="auto"/>
            </w:tcBorders>
            <w:vAlign w:val="center"/>
          </w:tcPr>
          <w:p w14:paraId="51362425"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E50C0B1" w14:textId="754ACA0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AFD341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C706B2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EC3745A" w14:textId="3E0DA49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53640E" w14:textId="77777777" w:rsidR="00F529E5" w:rsidRPr="00F274C5" w:rsidRDefault="00F529E5" w:rsidP="00B93692">
            <w:pPr>
              <w:rPr>
                <w:rFonts w:ascii="Arial" w:eastAsia="Aptos" w:hAnsi="Arial" w:cs="Arial"/>
                <w:b/>
                <w:color w:val="000000"/>
                <w:sz w:val="20"/>
                <w:szCs w:val="20"/>
              </w:rPr>
            </w:pPr>
          </w:p>
        </w:tc>
      </w:tr>
      <w:tr w:rsidR="00F529E5" w:rsidRPr="00F274C5" w14:paraId="412839E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A89D065"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25</w:t>
            </w:r>
          </w:p>
        </w:tc>
        <w:tc>
          <w:tcPr>
            <w:tcW w:w="992" w:type="dxa"/>
            <w:tcBorders>
              <w:top w:val="single" w:sz="2" w:space="0" w:color="auto"/>
              <w:left w:val="single" w:sz="12" w:space="0" w:color="auto"/>
              <w:bottom w:val="single" w:sz="2" w:space="0" w:color="auto"/>
              <w:right w:val="single" w:sz="12" w:space="0" w:color="auto"/>
            </w:tcBorders>
            <w:vAlign w:val="center"/>
          </w:tcPr>
          <w:p w14:paraId="3AF751F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40C6B43" w14:textId="16DD183B"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B7BC87F"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04AF14E"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6C7A434" w14:textId="1A692F5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F3203B" w14:textId="77777777" w:rsidR="00F529E5" w:rsidRPr="00F274C5" w:rsidRDefault="00F529E5" w:rsidP="00B93692">
            <w:pPr>
              <w:rPr>
                <w:rFonts w:ascii="Arial" w:eastAsia="Aptos" w:hAnsi="Arial" w:cs="Arial"/>
                <w:b/>
                <w:color w:val="000000"/>
                <w:sz w:val="20"/>
                <w:szCs w:val="20"/>
              </w:rPr>
            </w:pPr>
          </w:p>
        </w:tc>
      </w:tr>
      <w:tr w:rsidR="00F529E5" w:rsidRPr="00F274C5" w14:paraId="4ADFA7E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F41E474"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26</w:t>
            </w:r>
          </w:p>
        </w:tc>
        <w:tc>
          <w:tcPr>
            <w:tcW w:w="992" w:type="dxa"/>
            <w:tcBorders>
              <w:top w:val="single" w:sz="2" w:space="0" w:color="auto"/>
              <w:left w:val="single" w:sz="12" w:space="0" w:color="auto"/>
              <w:bottom w:val="single" w:sz="2" w:space="0" w:color="auto"/>
              <w:right w:val="single" w:sz="12" w:space="0" w:color="auto"/>
            </w:tcBorders>
            <w:vAlign w:val="center"/>
          </w:tcPr>
          <w:p w14:paraId="1E06C71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DE5FCF2" w14:textId="523D8AE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B25C2B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59EFF2A"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2AB57B8" w14:textId="4A2702B0"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2511001" w14:textId="77777777" w:rsidR="00F529E5" w:rsidRPr="00F274C5" w:rsidRDefault="00F529E5" w:rsidP="00B93692">
            <w:pPr>
              <w:rPr>
                <w:rFonts w:ascii="Arial" w:eastAsia="Aptos" w:hAnsi="Arial" w:cs="Arial"/>
                <w:b/>
                <w:color w:val="000000"/>
                <w:sz w:val="20"/>
                <w:szCs w:val="20"/>
              </w:rPr>
            </w:pPr>
          </w:p>
        </w:tc>
      </w:tr>
      <w:tr w:rsidR="00F529E5" w:rsidRPr="00F274C5" w14:paraId="1C9C7D6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138B225"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27</w:t>
            </w:r>
          </w:p>
        </w:tc>
        <w:tc>
          <w:tcPr>
            <w:tcW w:w="992" w:type="dxa"/>
            <w:tcBorders>
              <w:top w:val="single" w:sz="2" w:space="0" w:color="auto"/>
              <w:left w:val="single" w:sz="12" w:space="0" w:color="auto"/>
              <w:bottom w:val="single" w:sz="2" w:space="0" w:color="auto"/>
              <w:right w:val="single" w:sz="12" w:space="0" w:color="auto"/>
            </w:tcBorders>
            <w:vAlign w:val="center"/>
          </w:tcPr>
          <w:p w14:paraId="3EF1DE53"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716E086" w14:textId="32AD571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3B05F87"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F0E453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04DA42B" w14:textId="6710154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D9FF591" w14:textId="77777777" w:rsidR="00F529E5" w:rsidRPr="00F274C5" w:rsidRDefault="00F529E5" w:rsidP="00B93692">
            <w:pPr>
              <w:rPr>
                <w:rFonts w:ascii="Arial" w:eastAsia="Aptos" w:hAnsi="Arial" w:cs="Arial"/>
                <w:b/>
                <w:color w:val="000000"/>
                <w:sz w:val="20"/>
                <w:szCs w:val="20"/>
              </w:rPr>
            </w:pPr>
          </w:p>
        </w:tc>
      </w:tr>
      <w:tr w:rsidR="00F529E5" w:rsidRPr="00F274C5" w14:paraId="3E16105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A832445"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28</w:t>
            </w:r>
          </w:p>
        </w:tc>
        <w:tc>
          <w:tcPr>
            <w:tcW w:w="992" w:type="dxa"/>
            <w:tcBorders>
              <w:top w:val="single" w:sz="2" w:space="0" w:color="auto"/>
              <w:left w:val="single" w:sz="12" w:space="0" w:color="auto"/>
              <w:bottom w:val="single" w:sz="2" w:space="0" w:color="auto"/>
              <w:right w:val="single" w:sz="12" w:space="0" w:color="auto"/>
            </w:tcBorders>
            <w:vAlign w:val="center"/>
          </w:tcPr>
          <w:p w14:paraId="67EA3B1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41334B8" w14:textId="30F952C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FDA65E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19641C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88396A5" w14:textId="410901C9"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372868" w14:textId="77777777" w:rsidR="00F529E5" w:rsidRPr="00F274C5" w:rsidRDefault="00F529E5" w:rsidP="00B93692">
            <w:pPr>
              <w:rPr>
                <w:rFonts w:ascii="Arial" w:eastAsia="Aptos" w:hAnsi="Arial" w:cs="Arial"/>
                <w:b/>
                <w:color w:val="000000"/>
                <w:sz w:val="20"/>
                <w:szCs w:val="20"/>
              </w:rPr>
            </w:pPr>
          </w:p>
        </w:tc>
      </w:tr>
    </w:tbl>
    <w:p w14:paraId="567CD30B" w14:textId="77777777" w:rsidR="00311295" w:rsidRDefault="00311295" w:rsidP="00B93692">
      <w:pPr>
        <w:jc w:val="center"/>
        <w:rPr>
          <w:rFonts w:ascii="Arial" w:eastAsia="Aptos" w:hAnsi="Arial" w:cs="Arial"/>
          <w:b/>
          <w:color w:val="000000"/>
          <w:sz w:val="20"/>
          <w:szCs w:val="20"/>
        </w:rPr>
        <w:sectPr w:rsidR="00311295" w:rsidSect="00A57EC6">
          <w:footerReference w:type="default" r:id="rId22"/>
          <w:pgSz w:w="16838" w:h="11906" w:orient="landscape" w:code="9"/>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167"/>
        <w:gridCol w:w="2126"/>
      </w:tblGrid>
      <w:tr w:rsidR="00F529E5" w:rsidRPr="00F274C5" w14:paraId="5FF01C6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F7DF5D4"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lastRenderedPageBreak/>
              <w:t>29</w:t>
            </w:r>
          </w:p>
        </w:tc>
        <w:tc>
          <w:tcPr>
            <w:tcW w:w="992" w:type="dxa"/>
            <w:tcBorders>
              <w:top w:val="single" w:sz="2" w:space="0" w:color="auto"/>
              <w:left w:val="single" w:sz="12" w:space="0" w:color="auto"/>
              <w:bottom w:val="single" w:sz="2" w:space="0" w:color="auto"/>
              <w:right w:val="single" w:sz="12" w:space="0" w:color="auto"/>
            </w:tcBorders>
            <w:vAlign w:val="center"/>
          </w:tcPr>
          <w:p w14:paraId="15268BC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E4CBB81" w14:textId="1796F44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0C2168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1BA746A"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0E6607A" w14:textId="41A0D28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100DDA" w14:textId="77777777" w:rsidR="00F529E5" w:rsidRPr="00F274C5" w:rsidRDefault="00F529E5" w:rsidP="00B93692">
            <w:pPr>
              <w:rPr>
                <w:rFonts w:ascii="Arial" w:eastAsia="Aptos" w:hAnsi="Arial" w:cs="Arial"/>
                <w:b/>
                <w:color w:val="000000"/>
                <w:sz w:val="20"/>
                <w:szCs w:val="20"/>
              </w:rPr>
            </w:pPr>
          </w:p>
        </w:tc>
      </w:tr>
      <w:tr w:rsidR="00F529E5" w:rsidRPr="00F274C5" w14:paraId="3A19193C"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97E0B03"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30</w:t>
            </w:r>
          </w:p>
        </w:tc>
        <w:tc>
          <w:tcPr>
            <w:tcW w:w="992" w:type="dxa"/>
            <w:tcBorders>
              <w:top w:val="single" w:sz="2" w:space="0" w:color="auto"/>
              <w:left w:val="single" w:sz="12" w:space="0" w:color="auto"/>
              <w:bottom w:val="single" w:sz="2" w:space="0" w:color="auto"/>
              <w:right w:val="single" w:sz="12" w:space="0" w:color="auto"/>
            </w:tcBorders>
            <w:vAlign w:val="center"/>
          </w:tcPr>
          <w:p w14:paraId="218622D4"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3793980" w14:textId="1C206317"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C9F9AF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246B1D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2081FA4" w14:textId="455B152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B2955F" w14:textId="77777777" w:rsidR="00F529E5" w:rsidRPr="00F274C5" w:rsidRDefault="00F529E5" w:rsidP="00B93692">
            <w:pPr>
              <w:rPr>
                <w:rFonts w:ascii="Arial" w:eastAsia="Aptos" w:hAnsi="Arial" w:cs="Arial"/>
                <w:b/>
                <w:color w:val="000000"/>
                <w:sz w:val="20"/>
                <w:szCs w:val="20"/>
              </w:rPr>
            </w:pPr>
          </w:p>
        </w:tc>
      </w:tr>
      <w:tr w:rsidR="00F529E5" w:rsidRPr="00F274C5" w14:paraId="0466FF6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FE9D459"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31</w:t>
            </w:r>
          </w:p>
        </w:tc>
        <w:tc>
          <w:tcPr>
            <w:tcW w:w="992" w:type="dxa"/>
            <w:tcBorders>
              <w:top w:val="single" w:sz="2" w:space="0" w:color="auto"/>
              <w:left w:val="single" w:sz="12" w:space="0" w:color="auto"/>
              <w:bottom w:val="single" w:sz="2" w:space="0" w:color="auto"/>
              <w:right w:val="single" w:sz="12" w:space="0" w:color="auto"/>
            </w:tcBorders>
            <w:vAlign w:val="center"/>
          </w:tcPr>
          <w:p w14:paraId="03CED91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88448C6" w14:textId="0BBA43F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5E8CA3F"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EC90670"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EA37F2B" w14:textId="76DB86A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1527BDF" w14:textId="77777777" w:rsidR="00F529E5" w:rsidRPr="00F274C5" w:rsidRDefault="00F529E5" w:rsidP="00B93692">
            <w:pPr>
              <w:rPr>
                <w:rFonts w:ascii="Arial" w:eastAsia="Aptos" w:hAnsi="Arial" w:cs="Arial"/>
                <w:b/>
                <w:color w:val="000000"/>
                <w:sz w:val="20"/>
                <w:szCs w:val="20"/>
              </w:rPr>
            </w:pPr>
          </w:p>
        </w:tc>
      </w:tr>
      <w:tr w:rsidR="00F529E5" w:rsidRPr="00F274C5" w14:paraId="7B2B930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E607006"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32</w:t>
            </w:r>
          </w:p>
        </w:tc>
        <w:tc>
          <w:tcPr>
            <w:tcW w:w="992" w:type="dxa"/>
            <w:tcBorders>
              <w:top w:val="single" w:sz="2" w:space="0" w:color="auto"/>
              <w:left w:val="single" w:sz="12" w:space="0" w:color="auto"/>
              <w:bottom w:val="single" w:sz="2" w:space="0" w:color="auto"/>
              <w:right w:val="single" w:sz="12" w:space="0" w:color="auto"/>
            </w:tcBorders>
            <w:vAlign w:val="center"/>
          </w:tcPr>
          <w:p w14:paraId="19CB6E3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4B68812" w14:textId="793C4FB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98EF7F9"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ACC7EF0"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CCBF8B3" w14:textId="3D860DC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810E4F0" w14:textId="77777777" w:rsidR="00F529E5" w:rsidRPr="00F274C5" w:rsidRDefault="00F529E5" w:rsidP="00B93692">
            <w:pPr>
              <w:rPr>
                <w:rFonts w:ascii="Arial" w:eastAsia="Aptos" w:hAnsi="Arial" w:cs="Arial"/>
                <w:b/>
                <w:color w:val="000000"/>
                <w:sz w:val="20"/>
                <w:szCs w:val="20"/>
              </w:rPr>
            </w:pPr>
          </w:p>
        </w:tc>
      </w:tr>
      <w:tr w:rsidR="00F529E5" w:rsidRPr="00F274C5" w14:paraId="239C5F9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1B4EE41"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33</w:t>
            </w:r>
          </w:p>
        </w:tc>
        <w:tc>
          <w:tcPr>
            <w:tcW w:w="992" w:type="dxa"/>
            <w:tcBorders>
              <w:top w:val="single" w:sz="2" w:space="0" w:color="auto"/>
              <w:left w:val="single" w:sz="12" w:space="0" w:color="auto"/>
              <w:bottom w:val="single" w:sz="2" w:space="0" w:color="auto"/>
              <w:right w:val="single" w:sz="12" w:space="0" w:color="auto"/>
            </w:tcBorders>
            <w:vAlign w:val="center"/>
          </w:tcPr>
          <w:p w14:paraId="4406907B"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52504C3" w14:textId="47D1506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8347BD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C545FF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07EC5A3" w14:textId="6A551004"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A70C759" w14:textId="77777777" w:rsidR="00F529E5" w:rsidRPr="00F274C5" w:rsidRDefault="00F529E5" w:rsidP="00B93692">
            <w:pPr>
              <w:rPr>
                <w:rFonts w:ascii="Arial" w:eastAsia="Aptos" w:hAnsi="Arial" w:cs="Arial"/>
                <w:b/>
                <w:color w:val="000000"/>
                <w:sz w:val="20"/>
                <w:szCs w:val="20"/>
              </w:rPr>
            </w:pPr>
          </w:p>
        </w:tc>
      </w:tr>
      <w:tr w:rsidR="00F529E5" w:rsidRPr="00F274C5" w14:paraId="6A3696B3"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10C4840"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34</w:t>
            </w:r>
          </w:p>
        </w:tc>
        <w:tc>
          <w:tcPr>
            <w:tcW w:w="992" w:type="dxa"/>
            <w:tcBorders>
              <w:top w:val="single" w:sz="2" w:space="0" w:color="auto"/>
              <w:left w:val="single" w:sz="12" w:space="0" w:color="auto"/>
              <w:bottom w:val="single" w:sz="2" w:space="0" w:color="auto"/>
              <w:right w:val="single" w:sz="12" w:space="0" w:color="auto"/>
            </w:tcBorders>
            <w:vAlign w:val="center"/>
          </w:tcPr>
          <w:p w14:paraId="45B8C28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F3C86A9" w14:textId="48216F54"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006B8D8"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1F5A72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CEDF9D4" w14:textId="487169D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0961F2C" w14:textId="77777777" w:rsidR="00F529E5" w:rsidRPr="00F274C5" w:rsidRDefault="00F529E5" w:rsidP="00B93692">
            <w:pPr>
              <w:rPr>
                <w:rFonts w:ascii="Arial" w:eastAsia="Aptos" w:hAnsi="Arial" w:cs="Arial"/>
                <w:b/>
                <w:color w:val="000000"/>
                <w:sz w:val="20"/>
                <w:szCs w:val="20"/>
              </w:rPr>
            </w:pPr>
          </w:p>
        </w:tc>
      </w:tr>
      <w:tr w:rsidR="00F529E5" w:rsidRPr="00F274C5" w14:paraId="29AC368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B404850"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35</w:t>
            </w:r>
          </w:p>
        </w:tc>
        <w:tc>
          <w:tcPr>
            <w:tcW w:w="992" w:type="dxa"/>
            <w:tcBorders>
              <w:top w:val="single" w:sz="2" w:space="0" w:color="auto"/>
              <w:left w:val="single" w:sz="12" w:space="0" w:color="auto"/>
              <w:bottom w:val="single" w:sz="2" w:space="0" w:color="auto"/>
              <w:right w:val="single" w:sz="12" w:space="0" w:color="auto"/>
            </w:tcBorders>
            <w:vAlign w:val="center"/>
          </w:tcPr>
          <w:p w14:paraId="3ABC27E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C23057E" w14:textId="2F21B226"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696AA35"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2041B3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D0CA1C6" w14:textId="6352293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8A6FFB3" w14:textId="77777777" w:rsidR="00F529E5" w:rsidRPr="00F274C5" w:rsidRDefault="00F529E5" w:rsidP="00B93692">
            <w:pPr>
              <w:rPr>
                <w:rFonts w:ascii="Arial" w:eastAsia="Aptos" w:hAnsi="Arial" w:cs="Arial"/>
                <w:b/>
                <w:color w:val="000000"/>
                <w:sz w:val="20"/>
                <w:szCs w:val="20"/>
              </w:rPr>
            </w:pPr>
          </w:p>
        </w:tc>
      </w:tr>
      <w:tr w:rsidR="00F529E5" w:rsidRPr="00F274C5" w14:paraId="237B80B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EB53508"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36</w:t>
            </w:r>
          </w:p>
        </w:tc>
        <w:tc>
          <w:tcPr>
            <w:tcW w:w="992" w:type="dxa"/>
            <w:tcBorders>
              <w:top w:val="single" w:sz="2" w:space="0" w:color="auto"/>
              <w:left w:val="single" w:sz="12" w:space="0" w:color="auto"/>
              <w:bottom w:val="single" w:sz="2" w:space="0" w:color="auto"/>
              <w:right w:val="single" w:sz="12" w:space="0" w:color="auto"/>
            </w:tcBorders>
            <w:vAlign w:val="center"/>
          </w:tcPr>
          <w:p w14:paraId="0FB788E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8C05923" w14:textId="1D34DAB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6285667"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6A3C3F4"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4877A37" w14:textId="51E26E06"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689728" w14:textId="77777777" w:rsidR="00F529E5" w:rsidRPr="00F274C5" w:rsidRDefault="00F529E5" w:rsidP="00B93692">
            <w:pPr>
              <w:rPr>
                <w:rFonts w:ascii="Arial" w:eastAsia="Aptos" w:hAnsi="Arial" w:cs="Arial"/>
                <w:b/>
                <w:color w:val="000000"/>
                <w:sz w:val="20"/>
                <w:szCs w:val="20"/>
              </w:rPr>
            </w:pPr>
          </w:p>
        </w:tc>
      </w:tr>
      <w:tr w:rsidR="00F529E5" w:rsidRPr="00F274C5" w14:paraId="09A6CC6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405EC9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37</w:t>
            </w:r>
          </w:p>
        </w:tc>
        <w:tc>
          <w:tcPr>
            <w:tcW w:w="992" w:type="dxa"/>
            <w:tcBorders>
              <w:top w:val="single" w:sz="2" w:space="0" w:color="auto"/>
              <w:left w:val="single" w:sz="12" w:space="0" w:color="auto"/>
              <w:bottom w:val="single" w:sz="2" w:space="0" w:color="auto"/>
              <w:right w:val="single" w:sz="12" w:space="0" w:color="auto"/>
            </w:tcBorders>
            <w:vAlign w:val="center"/>
          </w:tcPr>
          <w:p w14:paraId="62A0743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252E761" w14:textId="5739E20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1832B6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6346669"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02442D1" w14:textId="3524F76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A243233" w14:textId="77777777" w:rsidR="00F529E5" w:rsidRPr="00F274C5" w:rsidRDefault="00F529E5" w:rsidP="00B93692">
            <w:pPr>
              <w:rPr>
                <w:rFonts w:ascii="Arial" w:eastAsia="Aptos" w:hAnsi="Arial" w:cs="Arial"/>
                <w:b/>
                <w:color w:val="000000"/>
                <w:sz w:val="20"/>
                <w:szCs w:val="20"/>
              </w:rPr>
            </w:pPr>
          </w:p>
        </w:tc>
      </w:tr>
      <w:tr w:rsidR="00F529E5" w:rsidRPr="00F274C5" w14:paraId="28B8E3B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EFC919D"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38</w:t>
            </w:r>
          </w:p>
        </w:tc>
        <w:tc>
          <w:tcPr>
            <w:tcW w:w="992" w:type="dxa"/>
            <w:tcBorders>
              <w:top w:val="single" w:sz="2" w:space="0" w:color="auto"/>
              <w:left w:val="single" w:sz="12" w:space="0" w:color="auto"/>
              <w:bottom w:val="single" w:sz="2" w:space="0" w:color="auto"/>
              <w:right w:val="single" w:sz="12" w:space="0" w:color="auto"/>
            </w:tcBorders>
            <w:vAlign w:val="center"/>
          </w:tcPr>
          <w:p w14:paraId="68A7015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A6B1A17" w14:textId="59A6A22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9D4A6F8"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2D082F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E163DEE" w14:textId="736D4A8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529208" w14:textId="77777777" w:rsidR="00F529E5" w:rsidRPr="00F274C5" w:rsidRDefault="00F529E5" w:rsidP="00B93692">
            <w:pPr>
              <w:rPr>
                <w:rFonts w:ascii="Arial" w:eastAsia="Aptos" w:hAnsi="Arial" w:cs="Arial"/>
                <w:b/>
                <w:color w:val="000000"/>
                <w:sz w:val="20"/>
                <w:szCs w:val="20"/>
              </w:rPr>
            </w:pPr>
          </w:p>
        </w:tc>
      </w:tr>
      <w:tr w:rsidR="00F529E5" w:rsidRPr="00F274C5" w14:paraId="236947B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804E721"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39</w:t>
            </w:r>
          </w:p>
        </w:tc>
        <w:tc>
          <w:tcPr>
            <w:tcW w:w="992" w:type="dxa"/>
            <w:tcBorders>
              <w:top w:val="single" w:sz="2" w:space="0" w:color="auto"/>
              <w:left w:val="single" w:sz="12" w:space="0" w:color="auto"/>
              <w:bottom w:val="single" w:sz="2" w:space="0" w:color="auto"/>
              <w:right w:val="single" w:sz="12" w:space="0" w:color="auto"/>
            </w:tcBorders>
            <w:vAlign w:val="center"/>
          </w:tcPr>
          <w:p w14:paraId="3EBD325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F23BC4C" w14:textId="6BB2A05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8FB8B40"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F8D535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519CF58" w14:textId="0B3FF45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344C8B" w14:textId="77777777" w:rsidR="00F529E5" w:rsidRPr="00F274C5" w:rsidRDefault="00F529E5" w:rsidP="00B93692">
            <w:pPr>
              <w:rPr>
                <w:rFonts w:ascii="Arial" w:eastAsia="Aptos" w:hAnsi="Arial" w:cs="Arial"/>
                <w:b/>
                <w:color w:val="000000"/>
                <w:sz w:val="20"/>
                <w:szCs w:val="20"/>
              </w:rPr>
            </w:pPr>
          </w:p>
        </w:tc>
      </w:tr>
      <w:tr w:rsidR="00F529E5" w:rsidRPr="00F274C5" w14:paraId="6E9F4F20"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8F0FB71"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40</w:t>
            </w:r>
          </w:p>
        </w:tc>
        <w:tc>
          <w:tcPr>
            <w:tcW w:w="992" w:type="dxa"/>
            <w:tcBorders>
              <w:top w:val="single" w:sz="2" w:space="0" w:color="auto"/>
              <w:left w:val="single" w:sz="12" w:space="0" w:color="auto"/>
              <w:bottom w:val="single" w:sz="2" w:space="0" w:color="auto"/>
              <w:right w:val="single" w:sz="12" w:space="0" w:color="auto"/>
            </w:tcBorders>
            <w:vAlign w:val="center"/>
          </w:tcPr>
          <w:p w14:paraId="6091B5B7"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FEAEE39" w14:textId="3C8BF70E"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2C1E82F"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CF60F51"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3F52713" w14:textId="5C8A33E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E8A8C4" w14:textId="77777777" w:rsidR="00F529E5" w:rsidRPr="00F274C5" w:rsidRDefault="00F529E5" w:rsidP="00B93692">
            <w:pPr>
              <w:rPr>
                <w:rFonts w:ascii="Arial" w:eastAsia="Aptos" w:hAnsi="Arial" w:cs="Arial"/>
                <w:b/>
                <w:color w:val="000000"/>
                <w:sz w:val="20"/>
                <w:szCs w:val="20"/>
              </w:rPr>
            </w:pPr>
          </w:p>
        </w:tc>
      </w:tr>
      <w:tr w:rsidR="00F529E5" w:rsidRPr="00F274C5" w14:paraId="10C743B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0AB7C6D"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41</w:t>
            </w:r>
          </w:p>
        </w:tc>
        <w:tc>
          <w:tcPr>
            <w:tcW w:w="992" w:type="dxa"/>
            <w:tcBorders>
              <w:top w:val="single" w:sz="2" w:space="0" w:color="auto"/>
              <w:left w:val="single" w:sz="12" w:space="0" w:color="auto"/>
              <w:bottom w:val="single" w:sz="2" w:space="0" w:color="auto"/>
              <w:right w:val="single" w:sz="12" w:space="0" w:color="auto"/>
            </w:tcBorders>
            <w:vAlign w:val="center"/>
          </w:tcPr>
          <w:p w14:paraId="31B5269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DD160E6" w14:textId="563E5E5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47F48C5"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0C345A2"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2179918" w14:textId="20CA0234"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E58D3EE" w14:textId="77777777" w:rsidR="00F529E5" w:rsidRPr="00F274C5" w:rsidRDefault="00F529E5" w:rsidP="00B93692">
            <w:pPr>
              <w:rPr>
                <w:rFonts w:ascii="Arial" w:eastAsia="Aptos" w:hAnsi="Arial" w:cs="Arial"/>
                <w:b/>
                <w:color w:val="000000"/>
                <w:sz w:val="20"/>
                <w:szCs w:val="20"/>
              </w:rPr>
            </w:pPr>
          </w:p>
        </w:tc>
      </w:tr>
      <w:tr w:rsidR="00F529E5" w:rsidRPr="00F274C5" w14:paraId="0C84D86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77E277D"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42</w:t>
            </w:r>
          </w:p>
        </w:tc>
        <w:tc>
          <w:tcPr>
            <w:tcW w:w="992" w:type="dxa"/>
            <w:tcBorders>
              <w:top w:val="single" w:sz="2" w:space="0" w:color="auto"/>
              <w:left w:val="single" w:sz="12" w:space="0" w:color="auto"/>
              <w:bottom w:val="single" w:sz="2" w:space="0" w:color="auto"/>
              <w:right w:val="single" w:sz="12" w:space="0" w:color="auto"/>
            </w:tcBorders>
            <w:vAlign w:val="center"/>
          </w:tcPr>
          <w:p w14:paraId="248B7974"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DBDB5FC" w14:textId="246DD4D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1FB5AA5"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D0FD9F7"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22D1141B" w14:textId="034444CB"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FD1113" w14:textId="77777777" w:rsidR="00F529E5" w:rsidRPr="00F274C5" w:rsidRDefault="00F529E5" w:rsidP="00B93692">
            <w:pPr>
              <w:rPr>
                <w:rFonts w:ascii="Arial" w:eastAsia="Aptos" w:hAnsi="Arial" w:cs="Arial"/>
                <w:b/>
                <w:color w:val="000000"/>
                <w:sz w:val="20"/>
                <w:szCs w:val="20"/>
              </w:rPr>
            </w:pPr>
          </w:p>
        </w:tc>
      </w:tr>
      <w:tr w:rsidR="00F529E5" w:rsidRPr="00F274C5" w14:paraId="625E929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F6E9A5E"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43</w:t>
            </w:r>
          </w:p>
        </w:tc>
        <w:tc>
          <w:tcPr>
            <w:tcW w:w="992" w:type="dxa"/>
            <w:tcBorders>
              <w:top w:val="single" w:sz="2" w:space="0" w:color="auto"/>
              <w:left w:val="single" w:sz="12" w:space="0" w:color="auto"/>
              <w:bottom w:val="single" w:sz="2" w:space="0" w:color="auto"/>
              <w:right w:val="single" w:sz="12" w:space="0" w:color="auto"/>
            </w:tcBorders>
            <w:vAlign w:val="center"/>
          </w:tcPr>
          <w:p w14:paraId="3552D14C"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124F5C5" w14:textId="405FC69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1F55670"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51ECCC4"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C01F8A7" w14:textId="44C56E2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2AD0326" w14:textId="77777777" w:rsidR="00F529E5" w:rsidRPr="00F274C5" w:rsidRDefault="00F529E5" w:rsidP="00B93692">
            <w:pPr>
              <w:rPr>
                <w:rFonts w:ascii="Arial" w:eastAsia="Aptos" w:hAnsi="Arial" w:cs="Arial"/>
                <w:b/>
                <w:color w:val="000000"/>
                <w:sz w:val="20"/>
                <w:szCs w:val="20"/>
              </w:rPr>
            </w:pPr>
          </w:p>
        </w:tc>
      </w:tr>
    </w:tbl>
    <w:p w14:paraId="0DB934DA" w14:textId="77777777" w:rsidR="00311295" w:rsidRDefault="00311295" w:rsidP="00B93692">
      <w:pPr>
        <w:jc w:val="center"/>
        <w:rPr>
          <w:rFonts w:ascii="Arial" w:eastAsia="Aptos" w:hAnsi="Arial" w:cs="Arial"/>
          <w:b/>
          <w:color w:val="000000"/>
          <w:sz w:val="20"/>
          <w:szCs w:val="20"/>
        </w:rPr>
        <w:sectPr w:rsidR="00311295" w:rsidSect="00A57EC6">
          <w:headerReference w:type="default" r:id="rId23"/>
          <w:footerReference w:type="default" r:id="rId24"/>
          <w:pgSz w:w="16838" w:h="11906" w:orient="landscape" w:code="9"/>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167"/>
        <w:gridCol w:w="2126"/>
      </w:tblGrid>
      <w:tr w:rsidR="00F529E5" w:rsidRPr="00F274C5" w14:paraId="4397594E"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12B414A"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lastRenderedPageBreak/>
              <w:t>44</w:t>
            </w:r>
          </w:p>
        </w:tc>
        <w:tc>
          <w:tcPr>
            <w:tcW w:w="992" w:type="dxa"/>
            <w:tcBorders>
              <w:top w:val="single" w:sz="2" w:space="0" w:color="auto"/>
              <w:left w:val="single" w:sz="12" w:space="0" w:color="auto"/>
              <w:bottom w:val="single" w:sz="2" w:space="0" w:color="auto"/>
              <w:right w:val="single" w:sz="12" w:space="0" w:color="auto"/>
            </w:tcBorders>
            <w:vAlign w:val="center"/>
          </w:tcPr>
          <w:p w14:paraId="1511D524"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3748CD2" w14:textId="616FB22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94B456E"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AA7ACA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7B37171" w14:textId="6A766258"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A13C5C7" w14:textId="77777777" w:rsidR="00F529E5" w:rsidRPr="00F274C5" w:rsidRDefault="00F529E5" w:rsidP="00B93692">
            <w:pPr>
              <w:rPr>
                <w:rFonts w:ascii="Arial" w:eastAsia="Aptos" w:hAnsi="Arial" w:cs="Arial"/>
                <w:b/>
                <w:color w:val="000000"/>
                <w:sz w:val="20"/>
                <w:szCs w:val="20"/>
              </w:rPr>
            </w:pPr>
          </w:p>
        </w:tc>
      </w:tr>
      <w:tr w:rsidR="00F529E5" w:rsidRPr="00F274C5" w14:paraId="4867DAA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049E266"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45</w:t>
            </w:r>
          </w:p>
        </w:tc>
        <w:tc>
          <w:tcPr>
            <w:tcW w:w="992" w:type="dxa"/>
            <w:tcBorders>
              <w:top w:val="single" w:sz="2" w:space="0" w:color="auto"/>
              <w:left w:val="single" w:sz="12" w:space="0" w:color="auto"/>
              <w:bottom w:val="single" w:sz="2" w:space="0" w:color="auto"/>
              <w:right w:val="single" w:sz="12" w:space="0" w:color="auto"/>
            </w:tcBorders>
            <w:vAlign w:val="center"/>
          </w:tcPr>
          <w:p w14:paraId="4DABEA23"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D7F2D75" w14:textId="547CAAA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2FFC98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D9F791B"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9E23833" w14:textId="50371EA5"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692CA4F" w14:textId="77777777" w:rsidR="00F529E5" w:rsidRPr="00F274C5" w:rsidRDefault="00F529E5" w:rsidP="00B93692">
            <w:pPr>
              <w:rPr>
                <w:rFonts w:ascii="Arial" w:eastAsia="Aptos" w:hAnsi="Arial" w:cs="Arial"/>
                <w:b/>
                <w:color w:val="000000"/>
                <w:sz w:val="20"/>
                <w:szCs w:val="20"/>
              </w:rPr>
            </w:pPr>
          </w:p>
        </w:tc>
      </w:tr>
      <w:tr w:rsidR="00F529E5" w:rsidRPr="00F274C5" w14:paraId="3C47047F"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33BAA48"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46</w:t>
            </w:r>
          </w:p>
        </w:tc>
        <w:tc>
          <w:tcPr>
            <w:tcW w:w="992" w:type="dxa"/>
            <w:tcBorders>
              <w:top w:val="single" w:sz="2" w:space="0" w:color="auto"/>
              <w:left w:val="single" w:sz="12" w:space="0" w:color="auto"/>
              <w:bottom w:val="single" w:sz="2" w:space="0" w:color="auto"/>
              <w:right w:val="single" w:sz="12" w:space="0" w:color="auto"/>
            </w:tcBorders>
            <w:vAlign w:val="center"/>
          </w:tcPr>
          <w:p w14:paraId="19BA8D9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3006ACB" w14:textId="4B9E79F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20DB108"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9250A8C"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24D5E17" w14:textId="339AEA8E"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1F7E8E" w14:textId="77777777" w:rsidR="00F529E5" w:rsidRPr="00F274C5" w:rsidRDefault="00F529E5" w:rsidP="00B93692">
            <w:pPr>
              <w:rPr>
                <w:rFonts w:ascii="Arial" w:eastAsia="Aptos" w:hAnsi="Arial" w:cs="Arial"/>
                <w:b/>
                <w:color w:val="000000"/>
                <w:sz w:val="20"/>
                <w:szCs w:val="20"/>
              </w:rPr>
            </w:pPr>
          </w:p>
        </w:tc>
      </w:tr>
      <w:tr w:rsidR="00F529E5" w:rsidRPr="00F274C5" w14:paraId="04891A9F"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B84602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47</w:t>
            </w:r>
          </w:p>
        </w:tc>
        <w:tc>
          <w:tcPr>
            <w:tcW w:w="992" w:type="dxa"/>
            <w:tcBorders>
              <w:top w:val="single" w:sz="2" w:space="0" w:color="auto"/>
              <w:left w:val="single" w:sz="12" w:space="0" w:color="auto"/>
              <w:bottom w:val="single" w:sz="2" w:space="0" w:color="auto"/>
              <w:right w:val="single" w:sz="12" w:space="0" w:color="auto"/>
            </w:tcBorders>
            <w:vAlign w:val="center"/>
          </w:tcPr>
          <w:p w14:paraId="5035CEE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06A17E7" w14:textId="11B4628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123E14B"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C72A70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886D522" w14:textId="1F73117D"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7AB5FDA" w14:textId="77777777" w:rsidR="00F529E5" w:rsidRPr="00F274C5" w:rsidRDefault="00F529E5" w:rsidP="00B93692">
            <w:pPr>
              <w:rPr>
                <w:rFonts w:ascii="Arial" w:eastAsia="Aptos" w:hAnsi="Arial" w:cs="Arial"/>
                <w:b/>
                <w:color w:val="000000"/>
                <w:sz w:val="20"/>
                <w:szCs w:val="20"/>
              </w:rPr>
            </w:pPr>
          </w:p>
        </w:tc>
      </w:tr>
      <w:tr w:rsidR="00F529E5" w:rsidRPr="00F274C5" w14:paraId="50E98A5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ACEF2F2"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48</w:t>
            </w:r>
          </w:p>
        </w:tc>
        <w:tc>
          <w:tcPr>
            <w:tcW w:w="992" w:type="dxa"/>
            <w:tcBorders>
              <w:top w:val="single" w:sz="2" w:space="0" w:color="auto"/>
              <w:left w:val="single" w:sz="12" w:space="0" w:color="auto"/>
              <w:bottom w:val="single" w:sz="2" w:space="0" w:color="auto"/>
              <w:right w:val="single" w:sz="12" w:space="0" w:color="auto"/>
            </w:tcBorders>
            <w:vAlign w:val="center"/>
          </w:tcPr>
          <w:p w14:paraId="5215E9A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04AF5B3" w14:textId="51FF8173"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26C087F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82101B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32C70C2" w14:textId="79B74D65"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EEA981" w14:textId="77777777" w:rsidR="00F529E5" w:rsidRPr="00F274C5" w:rsidRDefault="00F529E5" w:rsidP="00B93692">
            <w:pPr>
              <w:rPr>
                <w:rFonts w:ascii="Arial" w:eastAsia="Aptos" w:hAnsi="Arial" w:cs="Arial"/>
                <w:b/>
                <w:color w:val="000000"/>
                <w:sz w:val="20"/>
                <w:szCs w:val="20"/>
              </w:rPr>
            </w:pPr>
          </w:p>
        </w:tc>
      </w:tr>
      <w:tr w:rsidR="00F529E5" w:rsidRPr="00F274C5" w14:paraId="6E0CA141"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A6CE23B"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49</w:t>
            </w:r>
          </w:p>
        </w:tc>
        <w:tc>
          <w:tcPr>
            <w:tcW w:w="992" w:type="dxa"/>
            <w:tcBorders>
              <w:top w:val="single" w:sz="2" w:space="0" w:color="auto"/>
              <w:left w:val="single" w:sz="12" w:space="0" w:color="auto"/>
              <w:bottom w:val="single" w:sz="2" w:space="0" w:color="auto"/>
              <w:right w:val="single" w:sz="12" w:space="0" w:color="auto"/>
            </w:tcBorders>
            <w:vAlign w:val="center"/>
          </w:tcPr>
          <w:p w14:paraId="5037FF69"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E2FB4DF" w14:textId="6A9AD05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73A94C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A0DFC05"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D6A2787" w14:textId="73E02C3C"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C7B377E" w14:textId="77777777" w:rsidR="00F529E5" w:rsidRPr="00F274C5" w:rsidRDefault="00F529E5" w:rsidP="00B93692">
            <w:pPr>
              <w:rPr>
                <w:rFonts w:ascii="Arial" w:eastAsia="Aptos" w:hAnsi="Arial" w:cs="Arial"/>
                <w:b/>
                <w:color w:val="000000"/>
                <w:sz w:val="20"/>
                <w:szCs w:val="20"/>
              </w:rPr>
            </w:pPr>
          </w:p>
        </w:tc>
      </w:tr>
      <w:tr w:rsidR="00F529E5" w:rsidRPr="00F274C5" w14:paraId="3ED4A93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5933B90"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50</w:t>
            </w:r>
          </w:p>
        </w:tc>
        <w:tc>
          <w:tcPr>
            <w:tcW w:w="992" w:type="dxa"/>
            <w:tcBorders>
              <w:top w:val="single" w:sz="2" w:space="0" w:color="auto"/>
              <w:left w:val="single" w:sz="12" w:space="0" w:color="auto"/>
              <w:bottom w:val="single" w:sz="2" w:space="0" w:color="auto"/>
              <w:right w:val="single" w:sz="12" w:space="0" w:color="auto"/>
            </w:tcBorders>
            <w:vAlign w:val="center"/>
          </w:tcPr>
          <w:p w14:paraId="21EFF20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C60F461" w14:textId="4942C798"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E8C0AD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D2929F5"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D881578" w14:textId="675F46B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AC8E1C" w14:textId="77777777" w:rsidR="00F529E5" w:rsidRPr="00F274C5" w:rsidRDefault="00F529E5" w:rsidP="00B93692">
            <w:pPr>
              <w:rPr>
                <w:rFonts w:ascii="Arial" w:eastAsia="Aptos" w:hAnsi="Arial" w:cs="Arial"/>
                <w:b/>
                <w:color w:val="000000"/>
                <w:sz w:val="20"/>
                <w:szCs w:val="20"/>
              </w:rPr>
            </w:pPr>
          </w:p>
        </w:tc>
      </w:tr>
      <w:tr w:rsidR="00F529E5" w:rsidRPr="00F274C5" w14:paraId="3B23137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F6C1258" w14:textId="77777777"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51</w:t>
            </w:r>
          </w:p>
        </w:tc>
        <w:tc>
          <w:tcPr>
            <w:tcW w:w="992" w:type="dxa"/>
            <w:tcBorders>
              <w:top w:val="single" w:sz="2" w:space="0" w:color="auto"/>
              <w:left w:val="single" w:sz="12" w:space="0" w:color="auto"/>
              <w:bottom w:val="single" w:sz="2" w:space="0" w:color="auto"/>
              <w:right w:val="single" w:sz="12" w:space="0" w:color="auto"/>
            </w:tcBorders>
            <w:vAlign w:val="center"/>
          </w:tcPr>
          <w:p w14:paraId="60D15D7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008ADBB" w14:textId="3C7EA01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7FDD134"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8C554F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F4F6B83" w14:textId="5672AF8B"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4DC8690" w14:textId="77777777" w:rsidR="00F529E5" w:rsidRPr="00F274C5" w:rsidRDefault="00F529E5" w:rsidP="00B93692">
            <w:pPr>
              <w:rPr>
                <w:rFonts w:ascii="Arial" w:eastAsia="Aptos" w:hAnsi="Arial" w:cs="Arial"/>
                <w:b/>
                <w:color w:val="000000"/>
                <w:sz w:val="20"/>
                <w:szCs w:val="20"/>
              </w:rPr>
            </w:pPr>
          </w:p>
        </w:tc>
      </w:tr>
      <w:tr w:rsidR="00F529E5" w:rsidRPr="00F274C5" w14:paraId="7B7AAFA8"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FCAAC9E" w14:textId="3BE33BA1"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52</w:t>
            </w:r>
          </w:p>
        </w:tc>
        <w:tc>
          <w:tcPr>
            <w:tcW w:w="992" w:type="dxa"/>
            <w:tcBorders>
              <w:top w:val="single" w:sz="2" w:space="0" w:color="auto"/>
              <w:left w:val="single" w:sz="12" w:space="0" w:color="auto"/>
              <w:bottom w:val="single" w:sz="2" w:space="0" w:color="auto"/>
              <w:right w:val="single" w:sz="12" w:space="0" w:color="auto"/>
            </w:tcBorders>
            <w:vAlign w:val="center"/>
          </w:tcPr>
          <w:p w14:paraId="3459B1A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D4CFC6C" w14:textId="0FDD357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D7C7899"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504AA9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2B2B7CB8" w14:textId="5F0EC76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5C717D" w14:textId="77777777" w:rsidR="00F529E5" w:rsidRPr="00F274C5" w:rsidRDefault="00F529E5" w:rsidP="00B93692">
            <w:pPr>
              <w:rPr>
                <w:rFonts w:ascii="Arial" w:eastAsia="Aptos" w:hAnsi="Arial" w:cs="Arial"/>
                <w:b/>
                <w:color w:val="000000"/>
                <w:sz w:val="20"/>
                <w:szCs w:val="20"/>
              </w:rPr>
            </w:pPr>
          </w:p>
        </w:tc>
      </w:tr>
      <w:tr w:rsidR="00F529E5" w:rsidRPr="00F274C5" w14:paraId="3FEF59BD"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FCE435C" w14:textId="3F7785E4"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53</w:t>
            </w:r>
          </w:p>
        </w:tc>
        <w:tc>
          <w:tcPr>
            <w:tcW w:w="992" w:type="dxa"/>
            <w:tcBorders>
              <w:top w:val="single" w:sz="2" w:space="0" w:color="auto"/>
              <w:left w:val="single" w:sz="12" w:space="0" w:color="auto"/>
              <w:bottom w:val="single" w:sz="2" w:space="0" w:color="auto"/>
              <w:right w:val="single" w:sz="12" w:space="0" w:color="auto"/>
            </w:tcBorders>
            <w:vAlign w:val="center"/>
          </w:tcPr>
          <w:p w14:paraId="48484CC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6FAD58B" w14:textId="589787F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BF717A8" w14:textId="77777777" w:rsidR="00F529E5" w:rsidRPr="002047C9" w:rsidRDefault="00F529E5" w:rsidP="00B93692">
            <w:pPr>
              <w:rPr>
                <w:rFonts w:ascii="Arial" w:eastAsia="Aptos" w:hAnsi="Arial" w:cs="Arial"/>
                <w:sz w:val="20"/>
                <w:szCs w:val="20"/>
              </w:rPr>
            </w:pPr>
          </w:p>
          <w:p w14:paraId="7A8D4F56" w14:textId="77777777" w:rsidR="00F529E5" w:rsidRPr="002047C9" w:rsidRDefault="00F529E5" w:rsidP="00B93692">
            <w:pPr>
              <w:rPr>
                <w:rFonts w:ascii="Arial" w:eastAsia="Aptos" w:hAnsi="Arial" w:cs="Arial"/>
                <w:sz w:val="20"/>
                <w:szCs w:val="20"/>
              </w:rPr>
            </w:pPr>
          </w:p>
          <w:p w14:paraId="0FDF2D62" w14:textId="77777777" w:rsidR="00F529E5" w:rsidRPr="002047C9" w:rsidRDefault="00F529E5" w:rsidP="00B93692">
            <w:pPr>
              <w:rPr>
                <w:rFonts w:ascii="Arial" w:eastAsia="Aptos" w:hAnsi="Arial" w:cs="Arial"/>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1329A8A"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FDCD40D" w14:textId="34530D5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5BFF38D" w14:textId="77777777" w:rsidR="00F529E5" w:rsidRPr="00F274C5" w:rsidRDefault="00F529E5" w:rsidP="00B93692">
            <w:pPr>
              <w:rPr>
                <w:rFonts w:ascii="Arial" w:eastAsia="Aptos" w:hAnsi="Arial" w:cs="Arial"/>
                <w:b/>
                <w:color w:val="000000"/>
                <w:sz w:val="20"/>
                <w:szCs w:val="20"/>
              </w:rPr>
            </w:pPr>
          </w:p>
        </w:tc>
      </w:tr>
      <w:tr w:rsidR="00F529E5" w:rsidRPr="00F274C5" w14:paraId="2D6B3560"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F4B1F51" w14:textId="01E23C2F"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54</w:t>
            </w:r>
          </w:p>
        </w:tc>
        <w:tc>
          <w:tcPr>
            <w:tcW w:w="992" w:type="dxa"/>
            <w:tcBorders>
              <w:top w:val="single" w:sz="2" w:space="0" w:color="auto"/>
              <w:left w:val="single" w:sz="12" w:space="0" w:color="auto"/>
              <w:bottom w:val="single" w:sz="2" w:space="0" w:color="auto"/>
              <w:right w:val="single" w:sz="12" w:space="0" w:color="auto"/>
            </w:tcBorders>
            <w:vAlign w:val="center"/>
          </w:tcPr>
          <w:p w14:paraId="3AE0B851"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FFD2583" w14:textId="2F2BB58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D95108B"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81931B0"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AA88B60" w14:textId="504FFFE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F7A469" w14:textId="77777777" w:rsidR="00F529E5" w:rsidRPr="00F274C5" w:rsidRDefault="00F529E5" w:rsidP="00B93692">
            <w:pPr>
              <w:rPr>
                <w:rFonts w:ascii="Arial" w:eastAsia="Aptos" w:hAnsi="Arial" w:cs="Arial"/>
                <w:b/>
                <w:color w:val="000000"/>
                <w:sz w:val="20"/>
                <w:szCs w:val="20"/>
              </w:rPr>
            </w:pPr>
          </w:p>
        </w:tc>
      </w:tr>
      <w:tr w:rsidR="00F529E5" w:rsidRPr="00F274C5" w14:paraId="1EDCECAF"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22FE46A" w14:textId="239A5E78"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55</w:t>
            </w:r>
          </w:p>
        </w:tc>
        <w:tc>
          <w:tcPr>
            <w:tcW w:w="992" w:type="dxa"/>
            <w:tcBorders>
              <w:top w:val="single" w:sz="2" w:space="0" w:color="auto"/>
              <w:left w:val="single" w:sz="12" w:space="0" w:color="auto"/>
              <w:bottom w:val="single" w:sz="2" w:space="0" w:color="auto"/>
              <w:right w:val="single" w:sz="12" w:space="0" w:color="auto"/>
            </w:tcBorders>
            <w:vAlign w:val="center"/>
          </w:tcPr>
          <w:p w14:paraId="5C0E374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525A6B7B" w14:textId="2BC5BDC7"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1DA37A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C18A425"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B95158C" w14:textId="52B02F6F"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16871A8" w14:textId="77777777" w:rsidR="00F529E5" w:rsidRPr="00F274C5" w:rsidRDefault="00F529E5" w:rsidP="00B93692">
            <w:pPr>
              <w:rPr>
                <w:rFonts w:ascii="Arial" w:eastAsia="Aptos" w:hAnsi="Arial" w:cs="Arial"/>
                <w:b/>
                <w:color w:val="000000"/>
                <w:sz w:val="20"/>
                <w:szCs w:val="20"/>
              </w:rPr>
            </w:pPr>
          </w:p>
        </w:tc>
      </w:tr>
      <w:tr w:rsidR="00F529E5" w:rsidRPr="00F274C5" w14:paraId="11F2E75E"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738B1A0" w14:textId="13DF61A6"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56</w:t>
            </w:r>
          </w:p>
        </w:tc>
        <w:tc>
          <w:tcPr>
            <w:tcW w:w="992" w:type="dxa"/>
            <w:tcBorders>
              <w:top w:val="single" w:sz="2" w:space="0" w:color="auto"/>
              <w:left w:val="single" w:sz="12" w:space="0" w:color="auto"/>
              <w:bottom w:val="single" w:sz="2" w:space="0" w:color="auto"/>
              <w:right w:val="single" w:sz="12" w:space="0" w:color="auto"/>
            </w:tcBorders>
            <w:vAlign w:val="center"/>
          </w:tcPr>
          <w:p w14:paraId="2379A8B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5033067" w14:textId="7758C48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6649AC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C26A54E"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C91FF49" w14:textId="1596903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7FB6232" w14:textId="77777777" w:rsidR="00F529E5" w:rsidRPr="00F274C5" w:rsidRDefault="00F529E5" w:rsidP="00B93692">
            <w:pPr>
              <w:rPr>
                <w:rFonts w:ascii="Arial" w:eastAsia="Aptos" w:hAnsi="Arial" w:cs="Arial"/>
                <w:b/>
                <w:color w:val="000000"/>
                <w:sz w:val="20"/>
                <w:szCs w:val="20"/>
              </w:rPr>
            </w:pPr>
          </w:p>
        </w:tc>
      </w:tr>
      <w:tr w:rsidR="00F529E5" w:rsidRPr="00F274C5" w14:paraId="14C584E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31E5B85" w14:textId="72387C95"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57</w:t>
            </w:r>
          </w:p>
        </w:tc>
        <w:tc>
          <w:tcPr>
            <w:tcW w:w="992" w:type="dxa"/>
            <w:tcBorders>
              <w:top w:val="single" w:sz="2" w:space="0" w:color="auto"/>
              <w:left w:val="single" w:sz="12" w:space="0" w:color="auto"/>
              <w:bottom w:val="single" w:sz="2" w:space="0" w:color="auto"/>
              <w:right w:val="single" w:sz="12" w:space="0" w:color="auto"/>
            </w:tcBorders>
            <w:vAlign w:val="center"/>
          </w:tcPr>
          <w:p w14:paraId="51D5BA3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EA9E1CB" w14:textId="18E2DA1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64818D6"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37DA0BB"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6EDBFC0" w14:textId="1447045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9E22C2D" w14:textId="77777777" w:rsidR="00F529E5" w:rsidRPr="00F274C5" w:rsidRDefault="00F529E5" w:rsidP="00B93692">
            <w:pPr>
              <w:rPr>
                <w:rFonts w:ascii="Arial" w:eastAsia="Aptos" w:hAnsi="Arial" w:cs="Arial"/>
                <w:b/>
                <w:color w:val="000000"/>
                <w:sz w:val="20"/>
                <w:szCs w:val="20"/>
              </w:rPr>
            </w:pPr>
          </w:p>
        </w:tc>
      </w:tr>
      <w:tr w:rsidR="00F529E5" w:rsidRPr="00F274C5" w14:paraId="6A61F28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546E3C5" w14:textId="172A9E38" w:rsidR="00F529E5" w:rsidRDefault="00F529E5" w:rsidP="00B93692">
            <w:pPr>
              <w:jc w:val="center"/>
              <w:rPr>
                <w:rFonts w:ascii="Arial" w:eastAsia="Aptos" w:hAnsi="Arial" w:cs="Arial"/>
                <w:b/>
                <w:color w:val="000000"/>
                <w:sz w:val="20"/>
                <w:szCs w:val="20"/>
              </w:rPr>
            </w:pPr>
            <w:r>
              <w:rPr>
                <w:rFonts w:ascii="Arial" w:eastAsia="Aptos" w:hAnsi="Arial" w:cs="Arial"/>
                <w:b/>
                <w:color w:val="000000"/>
                <w:sz w:val="20"/>
                <w:szCs w:val="20"/>
              </w:rPr>
              <w:t>58</w:t>
            </w:r>
          </w:p>
        </w:tc>
        <w:tc>
          <w:tcPr>
            <w:tcW w:w="992" w:type="dxa"/>
            <w:tcBorders>
              <w:top w:val="single" w:sz="2" w:space="0" w:color="auto"/>
              <w:left w:val="single" w:sz="12" w:space="0" w:color="auto"/>
              <w:bottom w:val="single" w:sz="2" w:space="0" w:color="auto"/>
              <w:right w:val="single" w:sz="12" w:space="0" w:color="auto"/>
            </w:tcBorders>
            <w:vAlign w:val="center"/>
          </w:tcPr>
          <w:p w14:paraId="21E8521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B9CFB58" w14:textId="66ECB4FE"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06345B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B9FCF0B"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B7598A0" w14:textId="7B31ABFC"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96D1F98" w14:textId="77777777" w:rsidR="00F529E5" w:rsidRPr="00F274C5" w:rsidRDefault="00F529E5" w:rsidP="00B93692">
            <w:pPr>
              <w:rPr>
                <w:rFonts w:ascii="Arial" w:eastAsia="Aptos" w:hAnsi="Arial" w:cs="Arial"/>
                <w:b/>
                <w:color w:val="000000"/>
                <w:sz w:val="20"/>
                <w:szCs w:val="20"/>
              </w:rPr>
            </w:pPr>
          </w:p>
        </w:tc>
      </w:tr>
    </w:tbl>
    <w:p w14:paraId="152D393C" w14:textId="77777777" w:rsidR="00311295" w:rsidRDefault="00311295" w:rsidP="00B93692">
      <w:pPr>
        <w:jc w:val="center"/>
        <w:rPr>
          <w:rFonts w:ascii="Arial" w:eastAsia="Aptos" w:hAnsi="Arial" w:cs="Arial"/>
          <w:b/>
          <w:color w:val="000000"/>
          <w:sz w:val="20"/>
          <w:szCs w:val="20"/>
        </w:rPr>
        <w:sectPr w:rsidR="00311295" w:rsidSect="00A57EC6">
          <w:footerReference w:type="default" r:id="rId25"/>
          <w:pgSz w:w="16838" w:h="11906" w:orient="landscape" w:code="9"/>
          <w:pgMar w:top="1418" w:right="1418" w:bottom="1418" w:left="1418" w:header="680" w:footer="397" w:gutter="0"/>
          <w:cols w:sep="1" w:space="720"/>
          <w:docGrid w:linePitch="360"/>
        </w:sectPr>
      </w:pPr>
    </w:p>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3827"/>
        <w:gridCol w:w="2552"/>
        <w:gridCol w:w="3227"/>
        <w:gridCol w:w="1167"/>
        <w:gridCol w:w="2126"/>
      </w:tblGrid>
      <w:tr w:rsidR="00F529E5" w:rsidRPr="00F274C5" w14:paraId="1E0832DC"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6BB10A5" w14:textId="57D2B773"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2FD655EF"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17A3C25" w14:textId="697104E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696225B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AE02B2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54EBCBE" w14:textId="6A4C442C"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ABB33E" w14:textId="77777777" w:rsidR="00F529E5" w:rsidRPr="00F274C5" w:rsidRDefault="00F529E5" w:rsidP="00B93692">
            <w:pPr>
              <w:rPr>
                <w:rFonts w:ascii="Arial" w:eastAsia="Aptos" w:hAnsi="Arial" w:cs="Arial"/>
                <w:b/>
                <w:color w:val="000000"/>
                <w:sz w:val="20"/>
                <w:szCs w:val="20"/>
              </w:rPr>
            </w:pPr>
          </w:p>
        </w:tc>
      </w:tr>
      <w:tr w:rsidR="00F529E5" w:rsidRPr="00F274C5" w14:paraId="6B9A3E06"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143AB6D" w14:textId="49D48C6C"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795CEFF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C143231" w14:textId="0FD855B6"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DD6411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306D02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F8CE209" w14:textId="252E0F1F"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AC82757" w14:textId="77777777" w:rsidR="00F529E5" w:rsidRPr="00F274C5" w:rsidRDefault="00F529E5" w:rsidP="00B93692">
            <w:pPr>
              <w:rPr>
                <w:rFonts w:ascii="Arial" w:eastAsia="Aptos" w:hAnsi="Arial" w:cs="Arial"/>
                <w:b/>
                <w:color w:val="000000"/>
                <w:sz w:val="20"/>
                <w:szCs w:val="20"/>
              </w:rPr>
            </w:pPr>
          </w:p>
        </w:tc>
      </w:tr>
      <w:tr w:rsidR="00F529E5" w:rsidRPr="00F274C5" w14:paraId="57BC329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F15908F" w14:textId="7A1BD64F"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3F6EFAB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6957885A" w14:textId="37046A4E"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E16CCB2"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851BBA9"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2BB7A700" w14:textId="6FDB3A1F"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F8E78C7" w14:textId="77777777" w:rsidR="00F529E5" w:rsidRPr="00F274C5" w:rsidRDefault="00F529E5" w:rsidP="00B93692">
            <w:pPr>
              <w:rPr>
                <w:rFonts w:ascii="Arial" w:eastAsia="Aptos" w:hAnsi="Arial" w:cs="Arial"/>
                <w:b/>
                <w:color w:val="000000"/>
                <w:sz w:val="20"/>
                <w:szCs w:val="20"/>
              </w:rPr>
            </w:pPr>
          </w:p>
        </w:tc>
      </w:tr>
      <w:tr w:rsidR="00F529E5" w:rsidRPr="00F274C5" w14:paraId="620C91DB"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441C7E5" w14:textId="18F9950E"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5C3B447B"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A9E6420" w14:textId="6192EA81"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973E17C"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4B77BB8"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D9E4549" w14:textId="0927BE2D"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BD4E971" w14:textId="77777777" w:rsidR="00F529E5" w:rsidRPr="00F274C5" w:rsidRDefault="00F529E5" w:rsidP="00B93692">
            <w:pPr>
              <w:rPr>
                <w:rFonts w:ascii="Arial" w:eastAsia="Aptos" w:hAnsi="Arial" w:cs="Arial"/>
                <w:b/>
                <w:color w:val="000000"/>
                <w:sz w:val="20"/>
                <w:szCs w:val="20"/>
              </w:rPr>
            </w:pPr>
          </w:p>
        </w:tc>
      </w:tr>
      <w:tr w:rsidR="00F529E5" w:rsidRPr="00F274C5" w14:paraId="5D613FC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15C77828" w14:textId="39D7F368"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639D971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0595579" w14:textId="5C7084A5"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E30CC9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FDEC62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51266BB7" w14:textId="25C8B544"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FF2CAA" w14:textId="77777777" w:rsidR="00F529E5" w:rsidRPr="00F274C5" w:rsidRDefault="00F529E5" w:rsidP="00B93692">
            <w:pPr>
              <w:rPr>
                <w:rFonts w:ascii="Arial" w:eastAsia="Aptos" w:hAnsi="Arial" w:cs="Arial"/>
                <w:b/>
                <w:color w:val="000000"/>
                <w:sz w:val="20"/>
                <w:szCs w:val="20"/>
              </w:rPr>
            </w:pPr>
          </w:p>
        </w:tc>
      </w:tr>
      <w:tr w:rsidR="00F529E5" w:rsidRPr="00F274C5" w14:paraId="0D2A9EF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AEDDF4A" w14:textId="2CA1B4E6"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3ABD4041"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29C06D4" w14:textId="44FD0BD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76BED10C"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2AC0D59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1166B7FE" w14:textId="5EA63EB7"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AD3DDA" w14:textId="77777777" w:rsidR="00F529E5" w:rsidRPr="00F274C5" w:rsidRDefault="00F529E5" w:rsidP="00B93692">
            <w:pPr>
              <w:rPr>
                <w:rFonts w:ascii="Arial" w:eastAsia="Aptos" w:hAnsi="Arial" w:cs="Arial"/>
                <w:b/>
                <w:color w:val="000000"/>
                <w:sz w:val="20"/>
                <w:szCs w:val="20"/>
              </w:rPr>
            </w:pPr>
          </w:p>
        </w:tc>
      </w:tr>
      <w:tr w:rsidR="00F529E5" w:rsidRPr="00F274C5" w14:paraId="356F7A01"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2A0B3C3E" w14:textId="52A5A668"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553D07F6"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0C12CF8C" w14:textId="5F40D520"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48B0EA1A"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3186D66"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611C2C8" w14:textId="241E2259"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26A5C9B" w14:textId="77777777" w:rsidR="00F529E5" w:rsidRPr="00F274C5" w:rsidRDefault="00F529E5" w:rsidP="00B93692">
            <w:pPr>
              <w:rPr>
                <w:rFonts w:ascii="Arial" w:eastAsia="Aptos" w:hAnsi="Arial" w:cs="Arial"/>
                <w:b/>
                <w:color w:val="000000"/>
                <w:sz w:val="20"/>
                <w:szCs w:val="20"/>
              </w:rPr>
            </w:pPr>
          </w:p>
        </w:tc>
      </w:tr>
      <w:tr w:rsidR="00F529E5" w:rsidRPr="00F274C5" w14:paraId="342A4C93"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5B43AEE" w14:textId="37EDCF3B"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7BB14A3A"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E45A5BB" w14:textId="577697FB"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0F3FF01"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131C2E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B8A9DCF" w14:textId="0166009A"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FD4DCE0" w14:textId="77777777" w:rsidR="00F529E5" w:rsidRPr="00F274C5" w:rsidRDefault="00F529E5" w:rsidP="00B93692">
            <w:pPr>
              <w:rPr>
                <w:rFonts w:ascii="Arial" w:eastAsia="Aptos" w:hAnsi="Arial" w:cs="Arial"/>
                <w:b/>
                <w:color w:val="000000"/>
                <w:sz w:val="20"/>
                <w:szCs w:val="20"/>
              </w:rPr>
            </w:pPr>
          </w:p>
        </w:tc>
      </w:tr>
      <w:tr w:rsidR="00F529E5" w:rsidRPr="00F274C5" w14:paraId="6A1D2A64"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61DBE6E3" w14:textId="3933D00B"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730E0500"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C358DCC" w14:textId="54AFB05F"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D8DA43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7F1760F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7DE1113D" w14:textId="29CB80C2"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E5F53C3" w14:textId="77777777" w:rsidR="00F529E5" w:rsidRPr="00F274C5" w:rsidRDefault="00F529E5" w:rsidP="00B93692">
            <w:pPr>
              <w:rPr>
                <w:rFonts w:ascii="Arial" w:eastAsia="Aptos" w:hAnsi="Arial" w:cs="Arial"/>
                <w:b/>
                <w:color w:val="000000"/>
                <w:sz w:val="20"/>
                <w:szCs w:val="20"/>
              </w:rPr>
            </w:pPr>
          </w:p>
        </w:tc>
      </w:tr>
      <w:tr w:rsidR="00F529E5" w:rsidRPr="00F274C5" w14:paraId="20401212"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B9322E3" w14:textId="13C10606"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24496F68"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6AE390E" w14:textId="433A07C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54CF98B7"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1F0FB500"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B227B06" w14:textId="3F04326F"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4D66727" w14:textId="77777777" w:rsidR="00F529E5" w:rsidRPr="00F274C5" w:rsidRDefault="00F529E5" w:rsidP="00B93692">
            <w:pPr>
              <w:rPr>
                <w:rFonts w:ascii="Arial" w:eastAsia="Aptos" w:hAnsi="Arial" w:cs="Arial"/>
                <w:b/>
                <w:color w:val="000000"/>
                <w:sz w:val="20"/>
                <w:szCs w:val="20"/>
              </w:rPr>
            </w:pPr>
          </w:p>
        </w:tc>
      </w:tr>
      <w:tr w:rsidR="00F529E5" w:rsidRPr="00F274C5" w14:paraId="155F8949"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36D56F2A" w14:textId="6F10C75A"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4C60CD9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35165E8C" w14:textId="7493278A"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635F4DB"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329C700D"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EFF40C9" w14:textId="24F05292"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6546F2" w14:textId="77777777" w:rsidR="00F529E5" w:rsidRPr="00F274C5" w:rsidRDefault="00F529E5" w:rsidP="00B93692">
            <w:pPr>
              <w:rPr>
                <w:rFonts w:ascii="Arial" w:eastAsia="Aptos" w:hAnsi="Arial" w:cs="Arial"/>
                <w:b/>
                <w:color w:val="000000"/>
                <w:sz w:val="20"/>
                <w:szCs w:val="20"/>
              </w:rPr>
            </w:pPr>
          </w:p>
        </w:tc>
      </w:tr>
      <w:tr w:rsidR="00F529E5" w:rsidRPr="00F274C5" w14:paraId="11A8F9BA"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5D21BA13" w14:textId="71BCCA38"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4E8BE362"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71EC61F6" w14:textId="7E7E4E39"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14770C4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5D8970CF"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361E1D6A" w14:textId="179F83A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C5B3264" w14:textId="77777777" w:rsidR="00F529E5" w:rsidRPr="00F274C5" w:rsidRDefault="00F529E5" w:rsidP="00B93692">
            <w:pPr>
              <w:rPr>
                <w:rFonts w:ascii="Arial" w:eastAsia="Aptos" w:hAnsi="Arial" w:cs="Arial"/>
                <w:b/>
                <w:color w:val="000000"/>
                <w:sz w:val="20"/>
                <w:szCs w:val="20"/>
              </w:rPr>
            </w:pPr>
          </w:p>
        </w:tc>
      </w:tr>
      <w:tr w:rsidR="00F529E5" w:rsidRPr="00F274C5" w14:paraId="6034DDDD"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417E1E56" w14:textId="72A6B05D"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4430ED8D"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1E5EA5EE" w14:textId="0C37652C"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0106963"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6B3B8752"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00A7D136" w14:textId="4B934143"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111BAB7" w14:textId="77777777" w:rsidR="00F529E5" w:rsidRPr="00F274C5" w:rsidRDefault="00F529E5" w:rsidP="00B93692">
            <w:pPr>
              <w:rPr>
                <w:rFonts w:ascii="Arial" w:eastAsia="Aptos" w:hAnsi="Arial" w:cs="Arial"/>
                <w:b/>
                <w:color w:val="000000"/>
                <w:sz w:val="20"/>
                <w:szCs w:val="20"/>
              </w:rPr>
            </w:pPr>
          </w:p>
        </w:tc>
      </w:tr>
      <w:tr w:rsidR="00F529E5" w:rsidRPr="00F274C5" w14:paraId="55860585"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720B0E70" w14:textId="7FC8E0E2" w:rsidR="00F529E5" w:rsidRDefault="00F529E5"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349E7AAE" w14:textId="77777777" w:rsidR="00F529E5" w:rsidRPr="00F274C5" w:rsidRDefault="00F529E5"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2D35D8E6" w14:textId="7D4E018D" w:rsidR="00F529E5" w:rsidRPr="00F274C5" w:rsidRDefault="00F529E5"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05CEACED" w14:textId="77777777" w:rsidR="00F529E5" w:rsidRPr="00F274C5" w:rsidRDefault="00F529E5"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49274383" w14:textId="77777777" w:rsidR="00F529E5" w:rsidRPr="00F274C5" w:rsidRDefault="00F529E5"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64CCAA81" w14:textId="1A9E6221" w:rsidR="00F529E5" w:rsidRPr="00F274C5" w:rsidRDefault="00F529E5"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AB60FBA" w14:textId="77777777" w:rsidR="00F529E5" w:rsidRPr="00F274C5" w:rsidRDefault="00F529E5" w:rsidP="00B93692">
            <w:pPr>
              <w:rPr>
                <w:rFonts w:ascii="Arial" w:eastAsia="Aptos" w:hAnsi="Arial" w:cs="Arial"/>
                <w:b/>
                <w:color w:val="000000"/>
                <w:sz w:val="20"/>
                <w:szCs w:val="20"/>
              </w:rPr>
            </w:pPr>
          </w:p>
        </w:tc>
      </w:tr>
      <w:tr w:rsidR="009D0B37" w:rsidRPr="00F274C5" w14:paraId="232108B7" w14:textId="77777777" w:rsidTr="00B93692">
        <w:trPr>
          <w:trHeight w:val="567"/>
        </w:trPr>
        <w:tc>
          <w:tcPr>
            <w:tcW w:w="710" w:type="dxa"/>
            <w:tcBorders>
              <w:top w:val="single" w:sz="4" w:space="0" w:color="auto"/>
              <w:left w:val="single" w:sz="4" w:space="0" w:color="auto"/>
              <w:bottom w:val="single" w:sz="4" w:space="0" w:color="auto"/>
              <w:right w:val="single" w:sz="12" w:space="0" w:color="auto"/>
            </w:tcBorders>
            <w:shd w:val="clear" w:color="auto" w:fill="auto"/>
            <w:vAlign w:val="center"/>
          </w:tcPr>
          <w:p w14:paraId="094ADC7C" w14:textId="58683D1B" w:rsidR="009D0B37" w:rsidRDefault="009D0B37" w:rsidP="00B93692">
            <w:pPr>
              <w:jc w:val="center"/>
              <w:rPr>
                <w:rFonts w:ascii="Arial" w:eastAsia="Aptos" w:hAnsi="Arial" w:cs="Arial"/>
                <w:b/>
                <w:color w:val="000000"/>
                <w:sz w:val="20"/>
                <w:szCs w:val="20"/>
              </w:rPr>
            </w:pPr>
          </w:p>
        </w:tc>
        <w:tc>
          <w:tcPr>
            <w:tcW w:w="992" w:type="dxa"/>
            <w:tcBorders>
              <w:top w:val="single" w:sz="2" w:space="0" w:color="auto"/>
              <w:left w:val="single" w:sz="12" w:space="0" w:color="auto"/>
              <w:bottom w:val="single" w:sz="2" w:space="0" w:color="auto"/>
              <w:right w:val="single" w:sz="12" w:space="0" w:color="auto"/>
            </w:tcBorders>
            <w:vAlign w:val="center"/>
          </w:tcPr>
          <w:p w14:paraId="17F9343A" w14:textId="77777777" w:rsidR="009D0B37" w:rsidRPr="00F274C5" w:rsidRDefault="009D0B37" w:rsidP="00B93692">
            <w:pPr>
              <w:rPr>
                <w:rFonts w:ascii="Arial" w:eastAsia="Aptos" w:hAnsi="Arial" w:cs="Arial"/>
                <w:b/>
                <w:color w:val="000000"/>
                <w:sz w:val="20"/>
                <w:szCs w:val="20"/>
              </w:rPr>
            </w:pPr>
          </w:p>
        </w:tc>
        <w:tc>
          <w:tcPr>
            <w:tcW w:w="3827" w:type="dxa"/>
            <w:tcBorders>
              <w:top w:val="single" w:sz="2" w:space="0" w:color="auto"/>
              <w:left w:val="single" w:sz="12" w:space="0" w:color="auto"/>
              <w:bottom w:val="single" w:sz="2" w:space="0" w:color="auto"/>
              <w:right w:val="single" w:sz="2" w:space="0" w:color="auto"/>
            </w:tcBorders>
            <w:shd w:val="clear" w:color="auto" w:fill="auto"/>
            <w:vAlign w:val="center"/>
          </w:tcPr>
          <w:p w14:paraId="4E554ADE" w14:textId="77777777" w:rsidR="009D0B37" w:rsidRPr="00F274C5" w:rsidRDefault="009D0B37" w:rsidP="00B93692">
            <w:pPr>
              <w:rPr>
                <w:rFonts w:ascii="Arial" w:eastAsia="Aptos" w:hAnsi="Arial" w:cs="Arial"/>
                <w:b/>
                <w:color w:val="000000"/>
                <w:sz w:val="20"/>
                <w:szCs w:val="20"/>
              </w:rPr>
            </w:pPr>
          </w:p>
        </w:tc>
        <w:tc>
          <w:tcPr>
            <w:tcW w:w="2552" w:type="dxa"/>
            <w:tcBorders>
              <w:top w:val="single" w:sz="2" w:space="0" w:color="auto"/>
              <w:left w:val="single" w:sz="2" w:space="0" w:color="auto"/>
              <w:bottom w:val="single" w:sz="2" w:space="0" w:color="auto"/>
              <w:right w:val="single" w:sz="12" w:space="0" w:color="auto"/>
            </w:tcBorders>
            <w:shd w:val="clear" w:color="auto" w:fill="auto"/>
            <w:vAlign w:val="center"/>
          </w:tcPr>
          <w:p w14:paraId="39261086" w14:textId="77777777" w:rsidR="009D0B37" w:rsidRPr="00F274C5" w:rsidRDefault="009D0B37" w:rsidP="00B93692">
            <w:pPr>
              <w:rPr>
                <w:rFonts w:ascii="Arial" w:eastAsia="Aptos" w:hAnsi="Arial" w:cs="Arial"/>
                <w:b/>
                <w:color w:val="000000"/>
                <w:sz w:val="20"/>
                <w:szCs w:val="20"/>
              </w:rPr>
            </w:pPr>
          </w:p>
        </w:tc>
        <w:tc>
          <w:tcPr>
            <w:tcW w:w="3227" w:type="dxa"/>
            <w:tcBorders>
              <w:top w:val="single" w:sz="4" w:space="0" w:color="auto"/>
              <w:left w:val="single" w:sz="12" w:space="0" w:color="auto"/>
              <w:bottom w:val="single" w:sz="4" w:space="0" w:color="auto"/>
              <w:right w:val="single" w:sz="12" w:space="0" w:color="auto"/>
            </w:tcBorders>
            <w:vAlign w:val="center"/>
          </w:tcPr>
          <w:p w14:paraId="0454B169" w14:textId="77777777" w:rsidR="009D0B37" w:rsidRPr="00F274C5" w:rsidRDefault="009D0B37" w:rsidP="00B93692">
            <w:pPr>
              <w:rPr>
                <w:rFonts w:ascii="Arial" w:eastAsia="Aptos" w:hAnsi="Arial" w:cs="Arial"/>
                <w:b/>
                <w:color w:val="000000"/>
                <w:sz w:val="20"/>
                <w:szCs w:val="20"/>
              </w:rPr>
            </w:pPr>
          </w:p>
        </w:tc>
        <w:tc>
          <w:tcPr>
            <w:tcW w:w="1167" w:type="dxa"/>
            <w:tcBorders>
              <w:top w:val="single" w:sz="4" w:space="0" w:color="auto"/>
              <w:left w:val="single" w:sz="12" w:space="0" w:color="auto"/>
              <w:bottom w:val="single" w:sz="4" w:space="0" w:color="auto"/>
              <w:right w:val="single" w:sz="4" w:space="0" w:color="auto"/>
            </w:tcBorders>
            <w:shd w:val="clear" w:color="auto" w:fill="auto"/>
            <w:vAlign w:val="center"/>
          </w:tcPr>
          <w:p w14:paraId="4026BC9F" w14:textId="77777777" w:rsidR="009D0B37" w:rsidRPr="00F274C5" w:rsidRDefault="009D0B37" w:rsidP="00B93692">
            <w:pPr>
              <w:rPr>
                <w:rFonts w:ascii="Arial" w:eastAsia="Aptos" w:hAnsi="Arial"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91EF16F" w14:textId="77777777" w:rsidR="009D0B37" w:rsidRPr="00F274C5" w:rsidRDefault="009D0B37" w:rsidP="00B93692">
            <w:pPr>
              <w:rPr>
                <w:rFonts w:ascii="Arial" w:eastAsia="Aptos" w:hAnsi="Arial" w:cs="Arial"/>
                <w:b/>
                <w:color w:val="000000"/>
                <w:sz w:val="20"/>
                <w:szCs w:val="20"/>
              </w:rPr>
            </w:pPr>
          </w:p>
        </w:tc>
      </w:tr>
    </w:tbl>
    <w:p w14:paraId="6DBDBF58" w14:textId="31FD0A27" w:rsidR="00BE5697" w:rsidRPr="00B76C7D" w:rsidRDefault="00BE5697" w:rsidP="00B76C7D">
      <w:pPr>
        <w:tabs>
          <w:tab w:val="left" w:pos="7065"/>
        </w:tabs>
        <w:rPr>
          <w:rFonts w:ascii="Arial" w:hAnsi="Arial" w:cs="Arial"/>
          <w:sz w:val="20"/>
          <w:szCs w:val="20"/>
        </w:rPr>
      </w:pPr>
    </w:p>
    <w:sectPr w:rsidR="00BE5697" w:rsidRPr="00B76C7D" w:rsidSect="00A57EC6">
      <w:footerReference w:type="default" r:id="rId26"/>
      <w:pgSz w:w="16838" w:h="11906" w:orient="landscape" w:code="9"/>
      <w:pgMar w:top="1418" w:right="1418" w:bottom="1418" w:left="1418" w:header="680" w:footer="397"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56A02" w14:textId="77777777" w:rsidR="00417741" w:rsidRDefault="00417741">
      <w:r>
        <w:separator/>
      </w:r>
    </w:p>
  </w:endnote>
  <w:endnote w:type="continuationSeparator" w:id="0">
    <w:p w14:paraId="6A234DC4" w14:textId="77777777" w:rsidR="00417741" w:rsidRDefault="0041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F772D" w14:textId="77777777" w:rsidR="0033550C" w:rsidRDefault="0033550C" w:rsidP="00325659">
    <w:pPr>
      <w:pStyle w:val="Noga"/>
      <w:framePr w:wrap="around" w:vAnchor="text" w:hAnchor="margin" w:xAlign="right" w:y="1"/>
      <w:rPr>
        <w:rStyle w:val="tevilkastrani"/>
        <w:rFonts w:eastAsiaTheme="majorEastAsia"/>
      </w:rPr>
    </w:pPr>
    <w:r>
      <w:rPr>
        <w:rStyle w:val="tevilkastrani"/>
        <w:rFonts w:eastAsiaTheme="majorEastAsia"/>
      </w:rPr>
      <w:fldChar w:fldCharType="begin"/>
    </w:r>
    <w:r>
      <w:rPr>
        <w:rStyle w:val="tevilkastrani"/>
        <w:rFonts w:eastAsiaTheme="majorEastAsia"/>
      </w:rPr>
      <w:instrText xml:space="preserve">PAGE  </w:instrText>
    </w:r>
    <w:r>
      <w:rPr>
        <w:rStyle w:val="tevilkastrani"/>
        <w:rFonts w:eastAsiaTheme="majorEastAsia"/>
      </w:rPr>
      <w:fldChar w:fldCharType="separate"/>
    </w:r>
    <w:r>
      <w:rPr>
        <w:rStyle w:val="tevilkastrani"/>
        <w:rFonts w:eastAsiaTheme="majorEastAsia"/>
        <w:noProof/>
      </w:rPr>
      <w:t>2</w:t>
    </w:r>
    <w:r>
      <w:rPr>
        <w:rStyle w:val="tevilkastrani"/>
        <w:rFonts w:eastAsiaTheme="majorEastAsia"/>
      </w:rPr>
      <w:fldChar w:fldCharType="end"/>
    </w:r>
  </w:p>
  <w:p w14:paraId="756BE8D7" w14:textId="77777777" w:rsidR="0033550C" w:rsidRDefault="0033550C" w:rsidP="00F572AA">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8B6C7" w14:textId="7032C5B6" w:rsidR="00311295" w:rsidRPr="00D50287" w:rsidRDefault="00311295"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Stran 4</w:t>
    </w:r>
    <w:r>
      <w:rPr>
        <w:rFonts w:ascii="Arial" w:hAnsi="Arial" w:cs="Arial"/>
        <w:b/>
        <w:bCs/>
        <w:sz w:val="18"/>
        <w:szCs w:val="18"/>
      </w:rPr>
      <w:tab/>
    </w:r>
    <w:r>
      <w:rPr>
        <w:rFonts w:ascii="Arial" w:hAnsi="Arial" w:cs="Arial"/>
        <w:b/>
        <w:bCs/>
        <w:sz w:val="18"/>
        <w:szCs w:val="18"/>
      </w:rP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B98D" w14:textId="6219BE9B" w:rsidR="00311295" w:rsidRPr="00D50287" w:rsidRDefault="00311295"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Stran 5</w:t>
    </w:r>
    <w:r>
      <w:rPr>
        <w:rFonts w:ascii="Arial" w:hAnsi="Arial" w:cs="Arial"/>
        <w:b/>
        <w:bCs/>
        <w:sz w:val="18"/>
        <w:szCs w:val="18"/>
      </w:rPr>
      <w:tab/>
    </w:r>
    <w:r>
      <w:rPr>
        <w:rFonts w:ascii="Arial" w:hAnsi="Arial" w:cs="Arial"/>
        <w:b/>
        <w:bCs/>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8A90C" w14:textId="18DA2ECB" w:rsidR="00311295" w:rsidRPr="00D50287" w:rsidRDefault="00311295"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 xml:space="preserve">Stran </w:t>
    </w:r>
    <w:r w:rsidR="009D0B37">
      <w:rPr>
        <w:rFonts w:ascii="Arial" w:hAnsi="Arial" w:cs="Arial"/>
        <w:b/>
        <w:bCs/>
        <w:sz w:val="18"/>
        <w:szCs w:val="18"/>
      </w:rPr>
      <w:t>_</w:t>
    </w:r>
    <w:r>
      <w:rPr>
        <w:rFonts w:ascii="Arial" w:hAnsi="Arial" w:cs="Arial"/>
        <w:b/>
        <w:bCs/>
        <w:sz w:val="18"/>
        <w:szCs w:val="18"/>
      </w:rPr>
      <w:tab/>
    </w:r>
    <w:r>
      <w:rPr>
        <w:rFonts w:ascii="Arial" w:hAnsi="Arial" w:cs="Arial"/>
        <w:b/>
        <w:bCs/>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7AF2" w14:textId="50A52128" w:rsidR="00662680" w:rsidRPr="00D50287" w:rsidRDefault="00662680" w:rsidP="004A041D">
    <w:pPr>
      <w:pStyle w:val="Noga"/>
      <w:jc w:val="center"/>
      <w:rPr>
        <w:rFonts w:ascii="Arial" w:hAnsi="Arial" w:cs="Arial"/>
        <w:b/>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2D67D" w14:textId="5D320D77" w:rsidR="00AC5BD1" w:rsidRDefault="00AC5BD1">
    <w:pPr>
      <w:pStyle w:val="Noga"/>
      <w:jc w:val="center"/>
    </w:pPr>
  </w:p>
  <w:p w14:paraId="2F55F842" w14:textId="3888EAD0" w:rsidR="00AC5BD1" w:rsidRDefault="00AC5BD1" w:rsidP="004A041D">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509BA" w14:textId="194A73D5" w:rsidR="00A57EC6" w:rsidRPr="00D50287" w:rsidRDefault="00A57EC6" w:rsidP="004A041D">
    <w:pPr>
      <w:pStyle w:val="Noga"/>
      <w:jc w:val="center"/>
      <w:rPr>
        <w:rFonts w:ascii="Arial" w:hAnsi="Arial" w:cs="Arial"/>
        <w:b/>
        <w:bCs/>
        <w:sz w:val="18"/>
        <w:szCs w:val="18"/>
      </w:rPr>
    </w:pPr>
    <w:r>
      <w:rPr>
        <w:rFonts w:ascii="Arial" w:hAnsi="Arial" w:cs="Arial"/>
        <w:b/>
        <w:bCs/>
        <w:sz w:val="18"/>
        <w:szCs w:val="18"/>
      </w:rPr>
      <w:t>Stran 1 od 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125BF" w14:textId="5504DF45" w:rsidR="00A57EC6" w:rsidRPr="00D50287" w:rsidRDefault="00A57EC6" w:rsidP="00A57EC6">
    <w:pPr>
      <w:pStyle w:val="Noga"/>
      <w:tabs>
        <w:tab w:val="left" w:pos="3890"/>
        <w:tab w:val="center" w:pos="4535"/>
        <w:tab w:val="center" w:pos="7001"/>
        <w:tab w:val="left" w:pos="11165"/>
      </w:tabs>
      <w:jc w:val="center"/>
      <w:rPr>
        <w:rFonts w:ascii="Arial" w:hAnsi="Arial" w:cs="Arial"/>
        <w:b/>
        <w:bCs/>
        <w:sz w:val="18"/>
        <w:szCs w:val="18"/>
      </w:rPr>
    </w:pPr>
    <w:r>
      <w:rPr>
        <w:rFonts w:ascii="Arial" w:hAnsi="Arial" w:cs="Arial"/>
        <w:b/>
        <w:bCs/>
        <w:sz w:val="18"/>
        <w:szCs w:val="18"/>
      </w:rPr>
      <w:t xml:space="preserve">Stran </w:t>
    </w:r>
    <w:r w:rsidR="00C00319">
      <w:rPr>
        <w:rFonts w:ascii="Arial" w:hAnsi="Arial" w:cs="Arial"/>
        <w:b/>
        <w:bCs/>
        <w:sz w:val="18"/>
        <w:szCs w:val="18"/>
      </w:rPr>
      <w:t>2</w:t>
    </w:r>
    <w:r>
      <w:rPr>
        <w:rFonts w:ascii="Arial" w:hAnsi="Arial" w:cs="Arial"/>
        <w:b/>
        <w:bCs/>
        <w:sz w:val="18"/>
        <w:szCs w:val="18"/>
      </w:rPr>
      <w:t xml:space="preserve"> od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0F09" w14:textId="56A91CCC" w:rsidR="00C00319" w:rsidRPr="00D50287" w:rsidRDefault="00C00319" w:rsidP="00A57EC6">
    <w:pPr>
      <w:pStyle w:val="Noga"/>
      <w:tabs>
        <w:tab w:val="left" w:pos="3890"/>
        <w:tab w:val="center" w:pos="4535"/>
        <w:tab w:val="center" w:pos="7001"/>
        <w:tab w:val="left" w:pos="11165"/>
      </w:tabs>
      <w:jc w:val="center"/>
      <w:rPr>
        <w:rFonts w:ascii="Arial" w:hAnsi="Arial" w:cs="Arial"/>
        <w:b/>
        <w:bCs/>
        <w:sz w:val="18"/>
        <w:szCs w:val="18"/>
      </w:rPr>
    </w:pPr>
    <w:r>
      <w:rPr>
        <w:rFonts w:ascii="Arial" w:hAnsi="Arial" w:cs="Arial"/>
        <w:b/>
        <w:bCs/>
        <w:sz w:val="18"/>
        <w:szCs w:val="18"/>
      </w:rPr>
      <w:t>Stran 3 od 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AB95" w14:textId="63479EEE" w:rsidR="00C92494" w:rsidRPr="00D50287" w:rsidRDefault="00C92494" w:rsidP="00A57EC6">
    <w:pPr>
      <w:pStyle w:val="Noga"/>
      <w:tabs>
        <w:tab w:val="left" w:pos="3890"/>
        <w:tab w:val="center" w:pos="4535"/>
        <w:tab w:val="center" w:pos="7001"/>
        <w:tab w:val="left" w:pos="11165"/>
      </w:tabs>
      <w:jc w:val="center"/>
      <w:rPr>
        <w:rFonts w:ascii="Arial" w:hAnsi="Arial" w:cs="Arial"/>
        <w:b/>
        <w:bCs/>
        <w:sz w:val="18"/>
        <w:szCs w:val="18"/>
      </w:rPr>
    </w:pPr>
    <w:r>
      <w:rPr>
        <w:rFonts w:ascii="Arial" w:hAnsi="Arial" w:cs="Arial"/>
        <w:b/>
        <w:bCs/>
        <w:sz w:val="18"/>
        <w:szCs w:val="18"/>
      </w:rPr>
      <w:t>Stran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137E" w14:textId="4CFA47AD" w:rsidR="00A57EC6" w:rsidRPr="00D50287" w:rsidRDefault="00A57EC6"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 xml:space="preserve">Stran </w:t>
    </w:r>
    <w:r w:rsidR="009D0B37">
      <w:rPr>
        <w:rFonts w:ascii="Arial" w:hAnsi="Arial" w:cs="Arial"/>
        <w:b/>
        <w:bCs/>
        <w:sz w:val="18"/>
        <w:szCs w:val="18"/>
      </w:rPr>
      <w:t>2</w:t>
    </w:r>
    <w:r>
      <w:rPr>
        <w:rFonts w:ascii="Arial" w:hAnsi="Arial" w:cs="Arial"/>
        <w:b/>
        <w:bCs/>
        <w:sz w:val="18"/>
        <w:szCs w:val="18"/>
      </w:rPr>
      <w:tab/>
    </w:r>
    <w:r>
      <w:rPr>
        <w:rFonts w:ascii="Arial" w:hAnsi="Arial" w:cs="Arial"/>
        <w:b/>
        <w:bCs/>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8854" w14:textId="4A41B1E9" w:rsidR="00311295" w:rsidRPr="00D50287" w:rsidRDefault="00311295" w:rsidP="00A57EC6">
    <w:pPr>
      <w:pStyle w:val="Noga"/>
      <w:tabs>
        <w:tab w:val="center" w:pos="7001"/>
        <w:tab w:val="left" w:pos="11165"/>
      </w:tabs>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Stran 3</w:t>
    </w:r>
    <w:r>
      <w:rPr>
        <w:rFonts w:ascii="Arial" w:hAnsi="Arial" w:cs="Arial"/>
        <w:b/>
        <w:bCs/>
        <w:sz w:val="18"/>
        <w:szCs w:val="18"/>
      </w:rPr>
      <w:tab/>
    </w:r>
    <w:r>
      <w:rPr>
        <w:rFonts w:ascii="Arial" w:hAnsi="Arial" w:cs="Arial"/>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BED4F" w14:textId="77777777" w:rsidR="00417741" w:rsidRDefault="00417741">
      <w:r>
        <w:separator/>
      </w:r>
    </w:p>
  </w:footnote>
  <w:footnote w:type="continuationSeparator" w:id="0">
    <w:p w14:paraId="3D4E0FAB" w14:textId="77777777" w:rsidR="00417741" w:rsidRDefault="00417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1984D" w14:textId="27524CC8" w:rsidR="002047C9" w:rsidRDefault="002047C9" w:rsidP="00355E88">
    <w:pPr>
      <w:pStyle w:val="Glava"/>
      <w:tabs>
        <w:tab w:val="clear" w:pos="4536"/>
        <w:tab w:val="clear" w:pos="9072"/>
        <w:tab w:val="left" w:pos="6855"/>
      </w:tabs>
    </w:pPr>
  </w:p>
  <w:p w14:paraId="201B10A4" w14:textId="77777777" w:rsidR="00B76C7D" w:rsidRDefault="00B76C7D" w:rsidP="00355E88">
    <w:pPr>
      <w:pStyle w:val="Glava"/>
      <w:tabs>
        <w:tab w:val="clear" w:pos="4536"/>
        <w:tab w:val="clear" w:pos="9072"/>
        <w:tab w:val="left" w:pos="68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B7E34" w14:textId="7EA233A6" w:rsidR="008E7F53" w:rsidRDefault="008E7F53" w:rsidP="008E7F53">
    <w:pPr>
      <w:pStyle w:val="Glava"/>
      <w:tabs>
        <w:tab w:val="clear" w:pos="4536"/>
        <w:tab w:val="clear" w:pos="9072"/>
        <w:tab w:val="left" w:pos="2895"/>
        <w:tab w:val="left" w:pos="5850"/>
      </w:tabs>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4E865" w14:textId="0867EA94" w:rsidR="00324D2F" w:rsidRDefault="00324D2F" w:rsidP="00355E88">
    <w:pPr>
      <w:pStyle w:val="Glava"/>
      <w:tabs>
        <w:tab w:val="clear" w:pos="4536"/>
        <w:tab w:val="clear" w:pos="9072"/>
        <w:tab w:val="left" w:pos="6855"/>
      </w:tabs>
    </w:pPr>
    <w:r>
      <w:rPr>
        <w:noProof/>
        <w14:ligatures w14:val="standardContextual"/>
      </w:rPr>
      <w:drawing>
        <wp:inline distT="0" distB="0" distL="0" distR="0" wp14:anchorId="32FF58A6" wp14:editId="42EEDC63">
          <wp:extent cx="392430" cy="648000"/>
          <wp:effectExtent l="0" t="0" r="7620" b="0"/>
          <wp:docPr id="981642769" name="Slika 1" descr="Slika, ki vsebuje besede besedilo, grafično oblikovanje, grafika,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97998" name="Slika 1" descr="Slika, ki vsebuje besede besedilo, grafično oblikovanje, grafika, pisava&#10;&#10;Vsebina, ustvarjena z umetno inteligenco, morda ni pravilna."/>
                  <pic:cNvPicPr/>
                </pic:nvPicPr>
                <pic:blipFill>
                  <a:blip r:embed="rId1">
                    <a:extLst>
                      <a:ext uri="{28A0092B-C50C-407E-A947-70E740481C1C}">
                        <a14:useLocalDpi xmlns:a14="http://schemas.microsoft.com/office/drawing/2010/main" val="0"/>
                      </a:ext>
                    </a:extLst>
                  </a:blip>
                  <a:stretch>
                    <a:fillRect/>
                  </a:stretch>
                </pic:blipFill>
                <pic:spPr>
                  <a:xfrm>
                    <a:off x="0" y="0"/>
                    <a:ext cx="392430" cy="648000"/>
                  </a:xfrm>
                  <a:prstGeom prst="rect">
                    <a:avLst/>
                  </a:prstGeom>
                </pic:spPr>
              </pic:pic>
            </a:graphicData>
          </a:graphic>
        </wp:inline>
      </w:drawing>
    </w:r>
    <w:r>
      <w:t xml:space="preserve">                                                                                                       </w:t>
    </w:r>
    <w:r>
      <w:rPr>
        <w:noProof/>
        <w14:ligatures w14:val="standardContextual"/>
      </w:rPr>
      <w:drawing>
        <wp:inline distT="0" distB="0" distL="0" distR="0" wp14:anchorId="5F31CDBD" wp14:editId="086E6BCD">
          <wp:extent cx="1407575" cy="648000"/>
          <wp:effectExtent l="0" t="0" r="2540" b="0"/>
          <wp:docPr id="2087113902" name="Slika 2" descr="Slika, ki vsebuje besede besedilo, logotip, pisava,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1804" name="Slika 2" descr="Slika, ki vsebuje besede besedilo, logotip, pisava, grafika&#10;&#10;Vsebina, ustvarjena z umetno inteligenco, morda ni pravilna."/>
                  <pic:cNvPicPr/>
                </pic:nvPicPr>
                <pic:blipFill rotWithShape="1">
                  <a:blip r:embed="rId2">
                    <a:extLst>
                      <a:ext uri="{28A0092B-C50C-407E-A947-70E740481C1C}">
                        <a14:useLocalDpi xmlns:a14="http://schemas.microsoft.com/office/drawing/2010/main" val="0"/>
                      </a:ext>
                    </a:extLst>
                  </a:blip>
                  <a:srcRect l="5792" t="13084" r="7854" b="6859"/>
                  <a:stretch/>
                </pic:blipFill>
                <pic:spPr bwMode="auto">
                  <a:xfrm>
                    <a:off x="0" y="0"/>
                    <a:ext cx="1407575" cy="64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114A6" w14:textId="1B576EE7" w:rsidR="00324D2F" w:rsidRDefault="00324D2F" w:rsidP="00324D2F">
    <w:pPr>
      <w:pStyle w:val="Glava"/>
      <w:tabs>
        <w:tab w:val="clear" w:pos="4536"/>
        <w:tab w:val="clear" w:pos="9072"/>
        <w:tab w:val="left" w:pos="6855"/>
      </w:tabs>
    </w:pPr>
    <w:r>
      <w:t xml:space="preserve">                                                                                                       </w:t>
    </w:r>
  </w:p>
  <w:p w14:paraId="41621FA3" w14:textId="77777777" w:rsidR="00324D2F" w:rsidRDefault="00324D2F" w:rsidP="00355E88">
    <w:pPr>
      <w:pStyle w:val="Glava"/>
      <w:tabs>
        <w:tab w:val="clear" w:pos="4536"/>
        <w:tab w:val="clear" w:pos="9072"/>
        <w:tab w:val="left" w:pos="6855"/>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CF29B" w14:textId="77777777" w:rsidR="00C92494" w:rsidRDefault="00C92494" w:rsidP="00324D2F">
    <w:pPr>
      <w:pStyle w:val="Glava"/>
      <w:tabs>
        <w:tab w:val="clear" w:pos="4536"/>
        <w:tab w:val="clear" w:pos="9072"/>
        <w:tab w:val="left" w:pos="6855"/>
      </w:tabs>
    </w:pPr>
    <w:r>
      <w:t xml:space="preserve">                                                                                                       </w:t>
    </w:r>
  </w:p>
  <w:p w14:paraId="3693CA73" w14:textId="77777777" w:rsidR="00C92494" w:rsidRDefault="00C92494" w:rsidP="00355E88">
    <w:pPr>
      <w:pStyle w:val="Glava"/>
      <w:tabs>
        <w:tab w:val="clear" w:pos="4536"/>
        <w:tab w:val="clear" w:pos="9072"/>
        <w:tab w:val="left" w:pos="685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2BE0" w14:textId="77777777" w:rsidR="00311295" w:rsidRDefault="00311295" w:rsidP="00324D2F">
    <w:pPr>
      <w:pStyle w:val="Glava"/>
      <w:tabs>
        <w:tab w:val="clear" w:pos="4536"/>
        <w:tab w:val="clear" w:pos="9072"/>
        <w:tab w:val="left" w:pos="6855"/>
      </w:tabs>
    </w:pPr>
    <w:r>
      <w:t xml:space="preserve">                                                                                                       </w:t>
    </w:r>
  </w:p>
  <w:p w14:paraId="69551766" w14:textId="77777777" w:rsidR="00311295" w:rsidRDefault="00311295" w:rsidP="00355E88">
    <w:pPr>
      <w:pStyle w:val="Glava"/>
      <w:tabs>
        <w:tab w:val="clear" w:pos="4536"/>
        <w:tab w:val="clear" w:pos="9072"/>
        <w:tab w:val="left" w:pos="68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54EE5"/>
    <w:multiLevelType w:val="hybridMultilevel"/>
    <w:tmpl w:val="DDB057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505698"/>
    <w:multiLevelType w:val="hybridMultilevel"/>
    <w:tmpl w:val="AC10578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5F94BB0"/>
    <w:multiLevelType w:val="hybridMultilevel"/>
    <w:tmpl w:val="1BDC4AB0"/>
    <w:lvl w:ilvl="0" w:tplc="8494A666">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EAC552D"/>
    <w:multiLevelType w:val="hybridMultilevel"/>
    <w:tmpl w:val="47E8EDAC"/>
    <w:lvl w:ilvl="0" w:tplc="AD74D8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37865F3"/>
    <w:multiLevelType w:val="multilevel"/>
    <w:tmpl w:val="9B6C2BE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735"/>
        </w:tabs>
        <w:ind w:left="735" w:hanging="37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6D3271D3"/>
    <w:multiLevelType w:val="hybridMultilevel"/>
    <w:tmpl w:val="48E84024"/>
    <w:lvl w:ilvl="0" w:tplc="04240001">
      <w:start w:val="1"/>
      <w:numFmt w:val="bullet"/>
      <w:lvlText w:val=""/>
      <w:lvlJc w:val="left"/>
      <w:pPr>
        <w:ind w:left="720" w:hanging="360"/>
      </w:pPr>
      <w:rPr>
        <w:rFonts w:ascii="Symbol" w:hAnsi="Symbol" w:hint="default"/>
      </w:rPr>
    </w:lvl>
    <w:lvl w:ilvl="1" w:tplc="29B09F1E">
      <w:start w:val="1"/>
      <w:numFmt w:val="bullet"/>
      <w:lvlText w:val="□"/>
      <w:lvlJc w:val="left"/>
      <w:pPr>
        <w:ind w:left="108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BA4CF1"/>
    <w:multiLevelType w:val="hybridMultilevel"/>
    <w:tmpl w:val="28D8652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75440290"/>
    <w:multiLevelType w:val="hybridMultilevel"/>
    <w:tmpl w:val="0E122DDE"/>
    <w:lvl w:ilvl="0" w:tplc="04240001">
      <w:start w:val="1"/>
      <w:numFmt w:val="bullet"/>
      <w:lvlText w:val=""/>
      <w:lvlJc w:val="left"/>
      <w:pPr>
        <w:ind w:left="720" w:hanging="360"/>
      </w:pPr>
      <w:rPr>
        <w:rFonts w:ascii="Symbol" w:hAnsi="Symbol" w:hint="default"/>
      </w:rPr>
    </w:lvl>
    <w:lvl w:ilvl="1" w:tplc="16F8A7C2">
      <w:start w:val="1"/>
      <w:numFmt w:val="bullet"/>
      <w:lvlText w:val="□"/>
      <w:lvlJc w:val="left"/>
      <w:pPr>
        <w:ind w:left="1440" w:hanging="360"/>
      </w:pPr>
      <w:rPr>
        <w:rFonts w:ascii="Courier New" w:hAnsi="Courier New" w:hint="default"/>
        <w:sz w:val="24"/>
        <w:szCs w:val="24"/>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FDF6094"/>
    <w:multiLevelType w:val="hybridMultilevel"/>
    <w:tmpl w:val="B7360A7E"/>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110901565">
    <w:abstractNumId w:val="5"/>
  </w:num>
  <w:num w:numId="2" w16cid:durableId="1858232929">
    <w:abstractNumId w:val="2"/>
  </w:num>
  <w:num w:numId="3" w16cid:durableId="1335645677">
    <w:abstractNumId w:val="3"/>
  </w:num>
  <w:num w:numId="4" w16cid:durableId="1042703858">
    <w:abstractNumId w:val="9"/>
  </w:num>
  <w:num w:numId="5" w16cid:durableId="1533106336">
    <w:abstractNumId w:val="7"/>
  </w:num>
  <w:num w:numId="6" w16cid:durableId="809324223">
    <w:abstractNumId w:val="4"/>
  </w:num>
  <w:num w:numId="7" w16cid:durableId="537669599">
    <w:abstractNumId w:val="8"/>
  </w:num>
  <w:num w:numId="8" w16cid:durableId="1329135847">
    <w:abstractNumId w:val="1"/>
  </w:num>
  <w:num w:numId="9" w16cid:durableId="2031756462">
    <w:abstractNumId w:val="0"/>
  </w:num>
  <w:num w:numId="10" w16cid:durableId="16180987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0C"/>
    <w:rsid w:val="00025C49"/>
    <w:rsid w:val="0004770B"/>
    <w:rsid w:val="0005066E"/>
    <w:rsid w:val="000528BA"/>
    <w:rsid w:val="00057B58"/>
    <w:rsid w:val="0006606D"/>
    <w:rsid w:val="000758FF"/>
    <w:rsid w:val="00094B9C"/>
    <w:rsid w:val="000B712F"/>
    <w:rsid w:val="000C026D"/>
    <w:rsid w:val="000C318F"/>
    <w:rsid w:val="000D4847"/>
    <w:rsid w:val="0010493D"/>
    <w:rsid w:val="001107D2"/>
    <w:rsid w:val="00115399"/>
    <w:rsid w:val="00132B61"/>
    <w:rsid w:val="00141EB9"/>
    <w:rsid w:val="00144C59"/>
    <w:rsid w:val="00152A28"/>
    <w:rsid w:val="0015319B"/>
    <w:rsid w:val="001B1036"/>
    <w:rsid w:val="001B6348"/>
    <w:rsid w:val="001C57DE"/>
    <w:rsid w:val="001E236D"/>
    <w:rsid w:val="001E7AA6"/>
    <w:rsid w:val="001F75AD"/>
    <w:rsid w:val="002047C9"/>
    <w:rsid w:val="002107F8"/>
    <w:rsid w:val="0022067C"/>
    <w:rsid w:val="00221046"/>
    <w:rsid w:val="00231AF6"/>
    <w:rsid w:val="002613A4"/>
    <w:rsid w:val="00277DEA"/>
    <w:rsid w:val="0028125C"/>
    <w:rsid w:val="002844F2"/>
    <w:rsid w:val="0028450F"/>
    <w:rsid w:val="002A3223"/>
    <w:rsid w:val="002A5EE3"/>
    <w:rsid w:val="002B0293"/>
    <w:rsid w:val="002B12E2"/>
    <w:rsid w:val="002D7486"/>
    <w:rsid w:val="002E4B71"/>
    <w:rsid w:val="002E6330"/>
    <w:rsid w:val="002E66FA"/>
    <w:rsid w:val="0030151A"/>
    <w:rsid w:val="00302D48"/>
    <w:rsid w:val="00303A94"/>
    <w:rsid w:val="00311295"/>
    <w:rsid w:val="00324D2F"/>
    <w:rsid w:val="0033550C"/>
    <w:rsid w:val="00337996"/>
    <w:rsid w:val="00355E88"/>
    <w:rsid w:val="00386DA5"/>
    <w:rsid w:val="0039722B"/>
    <w:rsid w:val="003A416A"/>
    <w:rsid w:val="003A5989"/>
    <w:rsid w:val="003B35F9"/>
    <w:rsid w:val="003C532A"/>
    <w:rsid w:val="003C5923"/>
    <w:rsid w:val="003D395A"/>
    <w:rsid w:val="003E66A3"/>
    <w:rsid w:val="00400AD1"/>
    <w:rsid w:val="00407818"/>
    <w:rsid w:val="0041014C"/>
    <w:rsid w:val="00417741"/>
    <w:rsid w:val="00426BB9"/>
    <w:rsid w:val="00431C36"/>
    <w:rsid w:val="004341BC"/>
    <w:rsid w:val="004A041D"/>
    <w:rsid w:val="004C3ECD"/>
    <w:rsid w:val="004C4897"/>
    <w:rsid w:val="004D2384"/>
    <w:rsid w:val="004D673B"/>
    <w:rsid w:val="004D7E01"/>
    <w:rsid w:val="004E58F5"/>
    <w:rsid w:val="004F664D"/>
    <w:rsid w:val="004F6A71"/>
    <w:rsid w:val="00520452"/>
    <w:rsid w:val="00530730"/>
    <w:rsid w:val="00567831"/>
    <w:rsid w:val="00574605"/>
    <w:rsid w:val="0059297C"/>
    <w:rsid w:val="0059793A"/>
    <w:rsid w:val="005A0849"/>
    <w:rsid w:val="005A2A6E"/>
    <w:rsid w:val="005A5BE7"/>
    <w:rsid w:val="005C7BB4"/>
    <w:rsid w:val="005E666B"/>
    <w:rsid w:val="00600512"/>
    <w:rsid w:val="006010E4"/>
    <w:rsid w:val="00611F58"/>
    <w:rsid w:val="006321CF"/>
    <w:rsid w:val="00643436"/>
    <w:rsid w:val="006444E8"/>
    <w:rsid w:val="00645711"/>
    <w:rsid w:val="00662680"/>
    <w:rsid w:val="00663A64"/>
    <w:rsid w:val="006716B8"/>
    <w:rsid w:val="0067330F"/>
    <w:rsid w:val="00682890"/>
    <w:rsid w:val="00693433"/>
    <w:rsid w:val="006973C2"/>
    <w:rsid w:val="006A4A2D"/>
    <w:rsid w:val="006A4AB6"/>
    <w:rsid w:val="006A5333"/>
    <w:rsid w:val="006B40A2"/>
    <w:rsid w:val="006E6217"/>
    <w:rsid w:val="007104FD"/>
    <w:rsid w:val="00712EB5"/>
    <w:rsid w:val="00731F98"/>
    <w:rsid w:val="00742722"/>
    <w:rsid w:val="00742977"/>
    <w:rsid w:val="00752756"/>
    <w:rsid w:val="007613DC"/>
    <w:rsid w:val="007816DA"/>
    <w:rsid w:val="007A1999"/>
    <w:rsid w:val="007A77CF"/>
    <w:rsid w:val="007B1F9F"/>
    <w:rsid w:val="007B69F2"/>
    <w:rsid w:val="007D3926"/>
    <w:rsid w:val="007E00CF"/>
    <w:rsid w:val="007F0BF6"/>
    <w:rsid w:val="007F0DB4"/>
    <w:rsid w:val="00802746"/>
    <w:rsid w:val="00835B5F"/>
    <w:rsid w:val="00837792"/>
    <w:rsid w:val="00857637"/>
    <w:rsid w:val="00862F3F"/>
    <w:rsid w:val="00893A06"/>
    <w:rsid w:val="00895214"/>
    <w:rsid w:val="008A51B7"/>
    <w:rsid w:val="008C3609"/>
    <w:rsid w:val="008C6B2A"/>
    <w:rsid w:val="008C7953"/>
    <w:rsid w:val="008D3885"/>
    <w:rsid w:val="008E7F53"/>
    <w:rsid w:val="008F2240"/>
    <w:rsid w:val="008F4B32"/>
    <w:rsid w:val="00905C16"/>
    <w:rsid w:val="009111EA"/>
    <w:rsid w:val="00923CA3"/>
    <w:rsid w:val="00946B5E"/>
    <w:rsid w:val="00970583"/>
    <w:rsid w:val="00976F18"/>
    <w:rsid w:val="00985788"/>
    <w:rsid w:val="00996007"/>
    <w:rsid w:val="009A74E0"/>
    <w:rsid w:val="009B1903"/>
    <w:rsid w:val="009B5CEA"/>
    <w:rsid w:val="009C4316"/>
    <w:rsid w:val="009C5A79"/>
    <w:rsid w:val="009D0B37"/>
    <w:rsid w:val="009D4CFA"/>
    <w:rsid w:val="009D771A"/>
    <w:rsid w:val="009E213E"/>
    <w:rsid w:val="009F4366"/>
    <w:rsid w:val="00A01589"/>
    <w:rsid w:val="00A20519"/>
    <w:rsid w:val="00A3134C"/>
    <w:rsid w:val="00A32784"/>
    <w:rsid w:val="00A45B96"/>
    <w:rsid w:val="00A57EC6"/>
    <w:rsid w:val="00A82276"/>
    <w:rsid w:val="00A915DA"/>
    <w:rsid w:val="00AA022C"/>
    <w:rsid w:val="00AA67BF"/>
    <w:rsid w:val="00AB6F7E"/>
    <w:rsid w:val="00AC2157"/>
    <w:rsid w:val="00AC5BD1"/>
    <w:rsid w:val="00B11F51"/>
    <w:rsid w:val="00B17F49"/>
    <w:rsid w:val="00B24018"/>
    <w:rsid w:val="00B27F56"/>
    <w:rsid w:val="00B47E2D"/>
    <w:rsid w:val="00B62B07"/>
    <w:rsid w:val="00B65A0A"/>
    <w:rsid w:val="00B72BFB"/>
    <w:rsid w:val="00B76C7D"/>
    <w:rsid w:val="00B93692"/>
    <w:rsid w:val="00B96EA3"/>
    <w:rsid w:val="00BA2FDF"/>
    <w:rsid w:val="00BA74AF"/>
    <w:rsid w:val="00BD1675"/>
    <w:rsid w:val="00BE5697"/>
    <w:rsid w:val="00BF2AF6"/>
    <w:rsid w:val="00BF68BF"/>
    <w:rsid w:val="00C00319"/>
    <w:rsid w:val="00C25579"/>
    <w:rsid w:val="00C274D0"/>
    <w:rsid w:val="00C41280"/>
    <w:rsid w:val="00C465BD"/>
    <w:rsid w:val="00C73844"/>
    <w:rsid w:val="00C7521B"/>
    <w:rsid w:val="00C752D4"/>
    <w:rsid w:val="00C836B8"/>
    <w:rsid w:val="00C87076"/>
    <w:rsid w:val="00C92494"/>
    <w:rsid w:val="00CA5ABA"/>
    <w:rsid w:val="00CB26ED"/>
    <w:rsid w:val="00CB5BFD"/>
    <w:rsid w:val="00CE34F8"/>
    <w:rsid w:val="00CE5CB3"/>
    <w:rsid w:val="00CF4BB1"/>
    <w:rsid w:val="00D06EB7"/>
    <w:rsid w:val="00D12AC8"/>
    <w:rsid w:val="00D27925"/>
    <w:rsid w:val="00D371D9"/>
    <w:rsid w:val="00D50287"/>
    <w:rsid w:val="00D521D3"/>
    <w:rsid w:val="00D629AE"/>
    <w:rsid w:val="00D922D7"/>
    <w:rsid w:val="00DB1EDD"/>
    <w:rsid w:val="00DB2C69"/>
    <w:rsid w:val="00DE0B02"/>
    <w:rsid w:val="00DE14FC"/>
    <w:rsid w:val="00DE31E7"/>
    <w:rsid w:val="00DF5453"/>
    <w:rsid w:val="00E17052"/>
    <w:rsid w:val="00E25F5E"/>
    <w:rsid w:val="00E3125F"/>
    <w:rsid w:val="00E36094"/>
    <w:rsid w:val="00E6733E"/>
    <w:rsid w:val="00E72ABD"/>
    <w:rsid w:val="00E761E9"/>
    <w:rsid w:val="00E979E9"/>
    <w:rsid w:val="00EA0914"/>
    <w:rsid w:val="00EC4629"/>
    <w:rsid w:val="00ED69EA"/>
    <w:rsid w:val="00ED7B02"/>
    <w:rsid w:val="00EE10A9"/>
    <w:rsid w:val="00F0165E"/>
    <w:rsid w:val="00F07FE6"/>
    <w:rsid w:val="00F26AD0"/>
    <w:rsid w:val="00F3365C"/>
    <w:rsid w:val="00F3483F"/>
    <w:rsid w:val="00F4121C"/>
    <w:rsid w:val="00F529E5"/>
    <w:rsid w:val="00F57005"/>
    <w:rsid w:val="00F7353E"/>
    <w:rsid w:val="00F77270"/>
    <w:rsid w:val="00F825AD"/>
    <w:rsid w:val="00F832CC"/>
    <w:rsid w:val="00F8447A"/>
    <w:rsid w:val="00F85A46"/>
    <w:rsid w:val="00F92DFC"/>
    <w:rsid w:val="00F9626E"/>
    <w:rsid w:val="00FA7D02"/>
    <w:rsid w:val="00FC10AA"/>
    <w:rsid w:val="00FE41BF"/>
    <w:rsid w:val="00FE7315"/>
    <w:rsid w:val="00FF4B0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9AE04"/>
  <w15:chartTrackingRefBased/>
  <w15:docId w15:val="{23835343-426D-497A-8E1C-D81A4D7BE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532A"/>
    <w:pPr>
      <w:spacing w:after="0" w:line="240" w:lineRule="auto"/>
    </w:pPr>
    <w:rPr>
      <w:rFonts w:ascii="Times New Roman" w:eastAsia="Times New Roman" w:hAnsi="Times New Roman" w:cs="Times New Roman"/>
      <w:sz w:val="24"/>
      <w:szCs w:val="24"/>
      <w14:ligatures w14:val="none"/>
    </w:rPr>
  </w:style>
  <w:style w:type="paragraph" w:styleId="Naslov1">
    <w:name w:val="heading 1"/>
    <w:basedOn w:val="Navaden"/>
    <w:next w:val="Navaden"/>
    <w:link w:val="Naslov1Znak"/>
    <w:uiPriority w:val="9"/>
    <w:qFormat/>
    <w:rsid w:val="003355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3355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33550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33550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33550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33550C"/>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33550C"/>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33550C"/>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33550C"/>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3550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33550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33550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33550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33550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33550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33550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33550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33550C"/>
    <w:rPr>
      <w:rFonts w:eastAsiaTheme="majorEastAsia" w:cstheme="majorBidi"/>
      <w:color w:val="272727" w:themeColor="text1" w:themeTint="D8"/>
    </w:rPr>
  </w:style>
  <w:style w:type="paragraph" w:styleId="Naslov">
    <w:name w:val="Title"/>
    <w:basedOn w:val="Navaden"/>
    <w:next w:val="Navaden"/>
    <w:link w:val="NaslovZnak"/>
    <w:uiPriority w:val="10"/>
    <w:qFormat/>
    <w:rsid w:val="0033550C"/>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33550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33550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33550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33550C"/>
    <w:pPr>
      <w:spacing w:before="160"/>
      <w:jc w:val="center"/>
    </w:pPr>
    <w:rPr>
      <w:i/>
      <w:iCs/>
      <w:color w:val="404040" w:themeColor="text1" w:themeTint="BF"/>
    </w:rPr>
  </w:style>
  <w:style w:type="character" w:customStyle="1" w:styleId="CitatZnak">
    <w:name w:val="Citat Znak"/>
    <w:basedOn w:val="Privzetapisavaodstavka"/>
    <w:link w:val="Citat"/>
    <w:uiPriority w:val="29"/>
    <w:rsid w:val="0033550C"/>
    <w:rPr>
      <w:i/>
      <w:iCs/>
      <w:color w:val="404040" w:themeColor="text1" w:themeTint="BF"/>
    </w:rPr>
  </w:style>
  <w:style w:type="paragraph" w:styleId="Odstavekseznama">
    <w:name w:val="List Paragraph"/>
    <w:basedOn w:val="Navaden"/>
    <w:link w:val="OdstavekseznamaZnak"/>
    <w:uiPriority w:val="34"/>
    <w:qFormat/>
    <w:rsid w:val="0033550C"/>
    <w:pPr>
      <w:ind w:left="720"/>
      <w:contextualSpacing/>
    </w:pPr>
  </w:style>
  <w:style w:type="character" w:styleId="Intenzivenpoudarek">
    <w:name w:val="Intense Emphasis"/>
    <w:basedOn w:val="Privzetapisavaodstavka"/>
    <w:uiPriority w:val="21"/>
    <w:qFormat/>
    <w:rsid w:val="0033550C"/>
    <w:rPr>
      <w:i/>
      <w:iCs/>
      <w:color w:val="0F4761" w:themeColor="accent1" w:themeShade="BF"/>
    </w:rPr>
  </w:style>
  <w:style w:type="paragraph" w:styleId="Intenzivencitat">
    <w:name w:val="Intense Quote"/>
    <w:basedOn w:val="Navaden"/>
    <w:next w:val="Navaden"/>
    <w:link w:val="IntenzivencitatZnak"/>
    <w:uiPriority w:val="30"/>
    <w:qFormat/>
    <w:rsid w:val="003355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33550C"/>
    <w:rPr>
      <w:i/>
      <w:iCs/>
      <w:color w:val="0F4761" w:themeColor="accent1" w:themeShade="BF"/>
    </w:rPr>
  </w:style>
  <w:style w:type="character" w:styleId="Intenzivensklic">
    <w:name w:val="Intense Reference"/>
    <w:basedOn w:val="Privzetapisavaodstavka"/>
    <w:uiPriority w:val="32"/>
    <w:qFormat/>
    <w:rsid w:val="0033550C"/>
    <w:rPr>
      <w:b/>
      <w:bCs/>
      <w:smallCaps/>
      <w:color w:val="0F4761" w:themeColor="accent1" w:themeShade="BF"/>
      <w:spacing w:val="5"/>
    </w:rPr>
  </w:style>
  <w:style w:type="paragraph" w:styleId="Noga">
    <w:name w:val="footer"/>
    <w:basedOn w:val="Navaden"/>
    <w:link w:val="NogaZnak"/>
    <w:uiPriority w:val="99"/>
    <w:rsid w:val="0033550C"/>
    <w:pPr>
      <w:tabs>
        <w:tab w:val="center" w:pos="4703"/>
        <w:tab w:val="right" w:pos="9406"/>
      </w:tabs>
    </w:pPr>
  </w:style>
  <w:style w:type="character" w:customStyle="1" w:styleId="NogaZnak">
    <w:name w:val="Noga Znak"/>
    <w:basedOn w:val="Privzetapisavaodstavka"/>
    <w:link w:val="Noga"/>
    <w:uiPriority w:val="99"/>
    <w:rsid w:val="0033550C"/>
    <w:rPr>
      <w:rFonts w:ascii="Times New Roman" w:eastAsia="Times New Roman" w:hAnsi="Times New Roman" w:cs="Times New Roman"/>
      <w:sz w:val="24"/>
      <w:szCs w:val="24"/>
      <w14:ligatures w14:val="none"/>
    </w:rPr>
  </w:style>
  <w:style w:type="character" w:styleId="tevilkastrani">
    <w:name w:val="page number"/>
    <w:basedOn w:val="Privzetapisavaodstavka"/>
    <w:rsid w:val="0033550C"/>
  </w:style>
  <w:style w:type="paragraph" w:customStyle="1" w:styleId="0-Besedilo">
    <w:name w:val="0-Besedilo"/>
    <w:basedOn w:val="Navaden"/>
    <w:qFormat/>
    <w:rsid w:val="0033550C"/>
    <w:pPr>
      <w:autoSpaceDE w:val="0"/>
      <w:autoSpaceDN w:val="0"/>
      <w:adjustRightInd w:val="0"/>
      <w:jc w:val="both"/>
    </w:pPr>
    <w:rPr>
      <w:rFonts w:ascii="Segoe UI" w:hAnsi="Segoe UI" w:cs="Segoe UI"/>
      <w:color w:val="000000"/>
      <w:sz w:val="20"/>
      <w:szCs w:val="22"/>
      <w:lang w:eastAsia="sl-SI"/>
    </w:rPr>
  </w:style>
  <w:style w:type="character" w:styleId="Hiperpovezava">
    <w:name w:val="Hyperlink"/>
    <w:rsid w:val="0033550C"/>
    <w:rPr>
      <w:color w:val="0563C1"/>
      <w:u w:val="single"/>
    </w:rPr>
  </w:style>
  <w:style w:type="character" w:customStyle="1" w:styleId="OdstavekseznamaZnak">
    <w:name w:val="Odstavek seznama Znak"/>
    <w:link w:val="Odstavekseznama"/>
    <w:uiPriority w:val="34"/>
    <w:rsid w:val="0033550C"/>
  </w:style>
  <w:style w:type="paragraph" w:styleId="Brezrazmikov">
    <w:name w:val="No Spacing"/>
    <w:uiPriority w:val="1"/>
    <w:qFormat/>
    <w:rsid w:val="0033550C"/>
    <w:pPr>
      <w:spacing w:after="0" w:line="240" w:lineRule="auto"/>
    </w:pPr>
    <w:rPr>
      <w:rFonts w:ascii="Calibri" w:eastAsia="Calibri" w:hAnsi="Calibri" w:cs="Times New Roman"/>
      <w:noProof/>
      <w14:ligatures w14:val="none"/>
    </w:rPr>
  </w:style>
  <w:style w:type="paragraph" w:customStyle="1" w:styleId="Default">
    <w:name w:val="Default"/>
    <w:rsid w:val="0033550C"/>
    <w:pPr>
      <w:autoSpaceDE w:val="0"/>
      <w:autoSpaceDN w:val="0"/>
      <w:adjustRightInd w:val="0"/>
      <w:spacing w:after="0" w:line="240" w:lineRule="auto"/>
    </w:pPr>
    <w:rPr>
      <w:rFonts w:ascii="Arial" w:eastAsia="Times New Roman" w:hAnsi="Arial" w:cs="Arial"/>
      <w:color w:val="000000"/>
      <w:sz w:val="24"/>
      <w:szCs w:val="24"/>
      <w:lang w:eastAsia="sl-SI"/>
      <w14:ligatures w14:val="none"/>
    </w:rPr>
  </w:style>
  <w:style w:type="paragraph" w:styleId="Glava">
    <w:name w:val="header"/>
    <w:basedOn w:val="Navaden"/>
    <w:link w:val="GlavaZnak"/>
    <w:uiPriority w:val="99"/>
    <w:unhideWhenUsed/>
    <w:rsid w:val="00CA5ABA"/>
    <w:pPr>
      <w:tabs>
        <w:tab w:val="center" w:pos="4536"/>
        <w:tab w:val="right" w:pos="9072"/>
      </w:tabs>
    </w:pPr>
  </w:style>
  <w:style w:type="character" w:customStyle="1" w:styleId="GlavaZnak">
    <w:name w:val="Glava Znak"/>
    <w:basedOn w:val="Privzetapisavaodstavka"/>
    <w:link w:val="Glava"/>
    <w:uiPriority w:val="99"/>
    <w:rsid w:val="00CA5ABA"/>
    <w:rPr>
      <w:rFonts w:ascii="Times New Roman" w:eastAsia="Times New Roman" w:hAnsi="Times New Roman" w:cs="Times New Roman"/>
      <w:sz w:val="24"/>
      <w:szCs w:val="24"/>
      <w14:ligatures w14:val="none"/>
    </w:rPr>
  </w:style>
  <w:style w:type="character" w:styleId="tevilkavrstice">
    <w:name w:val="line number"/>
    <w:basedOn w:val="Privzetapisavaodstavka"/>
    <w:uiPriority w:val="99"/>
    <w:semiHidden/>
    <w:unhideWhenUsed/>
    <w:rsid w:val="00407818"/>
  </w:style>
  <w:style w:type="table" w:styleId="Tabelamrea">
    <w:name w:val="Table Grid"/>
    <w:basedOn w:val="Navadnatabela"/>
    <w:uiPriority w:val="39"/>
    <w:rsid w:val="007B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3815">
      <w:bodyDiv w:val="1"/>
      <w:marLeft w:val="0"/>
      <w:marRight w:val="0"/>
      <w:marTop w:val="0"/>
      <w:marBottom w:val="0"/>
      <w:divBdr>
        <w:top w:val="none" w:sz="0" w:space="0" w:color="auto"/>
        <w:left w:val="none" w:sz="0" w:space="0" w:color="auto"/>
        <w:bottom w:val="none" w:sz="0" w:space="0" w:color="auto"/>
        <w:right w:val="none" w:sz="0" w:space="0" w:color="auto"/>
      </w:divBdr>
    </w:div>
    <w:div w:id="13865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velenje.si"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207770-059C-4ECE-8E4C-7112CD89D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2255</Words>
  <Characters>12860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Sovinc Anže</dc:creator>
  <cp:keywords/>
  <dc:description/>
  <cp:lastModifiedBy>Sovinc Anže</cp:lastModifiedBy>
  <cp:revision>133</cp:revision>
  <cp:lastPrinted>2025-04-03T08:41:00Z</cp:lastPrinted>
  <dcterms:created xsi:type="dcterms:W3CDTF">2024-12-04T09:43:00Z</dcterms:created>
  <dcterms:modified xsi:type="dcterms:W3CDTF">2025-04-10T10:58:00Z</dcterms:modified>
</cp:coreProperties>
</file>