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4C1A" w14:textId="77777777" w:rsidR="003D09F6" w:rsidRDefault="003D09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lang w:val="sl-SI"/>
        </w:rPr>
      </w:pPr>
    </w:p>
    <w:p w14:paraId="046F46E8" w14:textId="77777777" w:rsidR="00FB1E35" w:rsidRPr="003D09F6"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8"/>
          <w:szCs w:val="28"/>
          <w:lang w:val="sl-SI"/>
        </w:rPr>
      </w:pPr>
      <w:r w:rsidRPr="003D09F6">
        <w:rPr>
          <w:rFonts w:ascii="Arial" w:hAnsi="Arial"/>
          <w:b/>
          <w:sz w:val="28"/>
          <w:szCs w:val="28"/>
          <w:lang w:val="sl-SI"/>
        </w:rPr>
        <w:t>ODLOK</w:t>
      </w:r>
    </w:p>
    <w:p w14:paraId="3BFFF45E" w14:textId="77777777" w:rsidR="00FB1E35" w:rsidRPr="003D09F6" w:rsidRDefault="00947B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8"/>
          <w:szCs w:val="28"/>
          <w:lang w:val="sl-SI"/>
        </w:rPr>
      </w:pPr>
      <w:r w:rsidRPr="003D09F6">
        <w:rPr>
          <w:rFonts w:ascii="Arial" w:hAnsi="Arial"/>
          <w:b/>
          <w:sz w:val="28"/>
          <w:szCs w:val="28"/>
          <w:lang w:val="sl-SI"/>
        </w:rPr>
        <w:t xml:space="preserve">O </w:t>
      </w:r>
      <w:r w:rsidR="00FB1E35" w:rsidRPr="003D09F6">
        <w:rPr>
          <w:rFonts w:ascii="Arial" w:hAnsi="Arial"/>
          <w:b/>
          <w:sz w:val="28"/>
          <w:szCs w:val="28"/>
          <w:lang w:val="sl-SI"/>
        </w:rPr>
        <w:t>LOKACIJSKEM NAČRTU STARI JAŠEK</w:t>
      </w:r>
      <w:r w:rsidRPr="003D09F6">
        <w:rPr>
          <w:rFonts w:ascii="Arial" w:hAnsi="Arial"/>
          <w:b/>
          <w:sz w:val="28"/>
          <w:szCs w:val="28"/>
          <w:lang w:val="sl-SI"/>
        </w:rPr>
        <w:t xml:space="preserve"> V VELENJU</w:t>
      </w:r>
    </w:p>
    <w:p w14:paraId="654E9BEE" w14:textId="77777777" w:rsidR="00D56649" w:rsidRDefault="00D566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4"/>
          <w:lang w:val="sl-SI"/>
        </w:rPr>
      </w:pPr>
    </w:p>
    <w:p w14:paraId="13C0D4E0" w14:textId="77777777" w:rsidR="00D56649" w:rsidRPr="00D56649" w:rsidRDefault="00D566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i/>
          <w:sz w:val="18"/>
          <w:szCs w:val="18"/>
          <w:lang w:val="sl-SI"/>
        </w:rPr>
      </w:pPr>
      <w:r w:rsidRPr="00D56649">
        <w:rPr>
          <w:rFonts w:ascii="Arial" w:hAnsi="Arial"/>
          <w:i/>
          <w:sz w:val="18"/>
          <w:szCs w:val="18"/>
          <w:lang w:val="sl-SI"/>
        </w:rPr>
        <w:t>(Odlok je objavljen v Uradnem vestniku MOV</w:t>
      </w:r>
      <w:r w:rsidR="002C4A49">
        <w:rPr>
          <w:rFonts w:ascii="Arial" w:hAnsi="Arial"/>
          <w:i/>
          <w:sz w:val="18"/>
          <w:szCs w:val="18"/>
          <w:lang w:val="sl-SI"/>
        </w:rPr>
        <w:t xml:space="preserve">, </w:t>
      </w:r>
      <w:r w:rsidRPr="00D56649">
        <w:rPr>
          <w:rFonts w:ascii="Arial" w:hAnsi="Arial"/>
          <w:i/>
          <w:sz w:val="18"/>
          <w:szCs w:val="18"/>
          <w:lang w:val="sl-SI"/>
        </w:rPr>
        <w:t xml:space="preserve"> št. 20/05</w:t>
      </w:r>
      <w:r w:rsidR="00B76314">
        <w:rPr>
          <w:rFonts w:ascii="Arial" w:hAnsi="Arial"/>
          <w:i/>
          <w:sz w:val="18"/>
          <w:szCs w:val="18"/>
          <w:lang w:val="sl-SI"/>
        </w:rPr>
        <w:t xml:space="preserve">, </w:t>
      </w:r>
      <w:r w:rsidR="009A5EFE">
        <w:rPr>
          <w:rFonts w:ascii="Arial" w:hAnsi="Arial"/>
          <w:i/>
          <w:sz w:val="18"/>
          <w:szCs w:val="18"/>
          <w:lang w:val="sl-SI"/>
        </w:rPr>
        <w:t>21/05</w:t>
      </w:r>
      <w:r w:rsidR="002C4A49">
        <w:rPr>
          <w:rFonts w:ascii="Arial" w:hAnsi="Arial"/>
          <w:i/>
          <w:sz w:val="18"/>
          <w:szCs w:val="18"/>
          <w:lang w:val="sl-SI"/>
        </w:rPr>
        <w:t>, 3</w:t>
      </w:r>
      <w:r w:rsidR="00B76314">
        <w:rPr>
          <w:rFonts w:ascii="Arial" w:hAnsi="Arial"/>
          <w:i/>
          <w:sz w:val="18"/>
          <w:szCs w:val="18"/>
          <w:lang w:val="sl-SI"/>
        </w:rPr>
        <w:t>0/06</w:t>
      </w:r>
      <w:r w:rsidR="002C4A49">
        <w:rPr>
          <w:rFonts w:ascii="Arial" w:hAnsi="Arial"/>
          <w:i/>
          <w:sz w:val="18"/>
          <w:szCs w:val="18"/>
          <w:lang w:val="sl-SI"/>
        </w:rPr>
        <w:t xml:space="preserve">, </w:t>
      </w:r>
      <w:r w:rsidR="00947BB2">
        <w:rPr>
          <w:rFonts w:ascii="Arial" w:hAnsi="Arial"/>
          <w:i/>
          <w:sz w:val="18"/>
          <w:szCs w:val="18"/>
          <w:lang w:val="sl-SI"/>
        </w:rPr>
        <w:t>1/08</w:t>
      </w:r>
      <w:r w:rsidR="00C45D13">
        <w:rPr>
          <w:rFonts w:ascii="Arial" w:hAnsi="Arial"/>
          <w:i/>
          <w:sz w:val="18"/>
          <w:szCs w:val="18"/>
          <w:lang w:val="sl-SI"/>
        </w:rPr>
        <w:t>,</w:t>
      </w:r>
      <w:r w:rsidR="002C4A49" w:rsidRPr="00CB6956">
        <w:rPr>
          <w:rFonts w:ascii="Arial" w:hAnsi="Arial"/>
          <w:i/>
          <w:color w:val="3366FF"/>
          <w:sz w:val="18"/>
          <w:szCs w:val="18"/>
          <w:lang w:val="sl-SI"/>
        </w:rPr>
        <w:t>19/08</w:t>
      </w:r>
      <w:r w:rsidR="002C4A49">
        <w:rPr>
          <w:rFonts w:ascii="Arial" w:hAnsi="Arial"/>
          <w:i/>
          <w:sz w:val="18"/>
          <w:szCs w:val="18"/>
          <w:lang w:val="sl-SI"/>
        </w:rPr>
        <w:t xml:space="preserve">, </w:t>
      </w:r>
      <w:r w:rsidR="00C45D13">
        <w:rPr>
          <w:rFonts w:ascii="Arial" w:hAnsi="Arial"/>
          <w:i/>
          <w:sz w:val="18"/>
          <w:szCs w:val="18"/>
          <w:lang w:val="sl-SI"/>
        </w:rPr>
        <w:t xml:space="preserve"> </w:t>
      </w:r>
      <w:r w:rsidR="00E51503">
        <w:rPr>
          <w:rFonts w:ascii="Arial" w:hAnsi="Arial"/>
          <w:i/>
          <w:color w:val="FF0000"/>
          <w:sz w:val="18"/>
          <w:szCs w:val="18"/>
          <w:lang w:val="sl-SI"/>
        </w:rPr>
        <w:t>06/</w:t>
      </w:r>
      <w:r w:rsidR="00C45D13" w:rsidRPr="00C45D13">
        <w:rPr>
          <w:rFonts w:ascii="Arial" w:hAnsi="Arial"/>
          <w:i/>
          <w:color w:val="FF0000"/>
          <w:sz w:val="18"/>
          <w:szCs w:val="18"/>
          <w:lang w:val="sl-SI"/>
        </w:rPr>
        <w:t>09</w:t>
      </w:r>
      <w:r w:rsidR="00884E2E">
        <w:rPr>
          <w:rFonts w:ascii="Arial" w:hAnsi="Arial"/>
          <w:i/>
          <w:color w:val="339966"/>
          <w:sz w:val="18"/>
          <w:szCs w:val="18"/>
          <w:lang w:val="sl-SI"/>
        </w:rPr>
        <w:t>, 10/10</w:t>
      </w:r>
      <w:r w:rsidR="00F333C9">
        <w:rPr>
          <w:rFonts w:ascii="Arial" w:hAnsi="Arial"/>
          <w:i/>
          <w:color w:val="339966"/>
          <w:sz w:val="18"/>
          <w:szCs w:val="18"/>
          <w:lang w:val="sl-SI"/>
        </w:rPr>
        <w:t xml:space="preserve">, </w:t>
      </w:r>
      <w:r w:rsidR="002F061C">
        <w:rPr>
          <w:rFonts w:ascii="Arial" w:hAnsi="Arial"/>
          <w:i/>
          <w:color w:val="984806"/>
          <w:sz w:val="18"/>
          <w:szCs w:val="18"/>
          <w:lang w:val="sl-SI"/>
        </w:rPr>
        <w:t>2</w:t>
      </w:r>
      <w:r w:rsidR="00F333C9" w:rsidRPr="00D74111">
        <w:rPr>
          <w:rFonts w:ascii="Arial" w:hAnsi="Arial"/>
          <w:i/>
          <w:color w:val="984806"/>
          <w:sz w:val="18"/>
          <w:szCs w:val="18"/>
          <w:lang w:val="sl-SI"/>
        </w:rPr>
        <w:t>/12</w:t>
      </w:r>
      <w:r w:rsidR="00E51503">
        <w:rPr>
          <w:rFonts w:ascii="Arial" w:hAnsi="Arial"/>
          <w:i/>
          <w:color w:val="984806"/>
          <w:sz w:val="18"/>
          <w:szCs w:val="18"/>
          <w:lang w:val="sl-SI"/>
        </w:rPr>
        <w:t xml:space="preserve">, </w:t>
      </w:r>
      <w:r w:rsidR="00E51503" w:rsidRPr="00E51503">
        <w:rPr>
          <w:rFonts w:ascii="Arial" w:hAnsi="Arial"/>
          <w:i/>
          <w:color w:val="7030A0"/>
          <w:sz w:val="18"/>
          <w:szCs w:val="18"/>
          <w:lang w:val="sl-SI"/>
        </w:rPr>
        <w:t>17/13</w:t>
      </w:r>
      <w:r w:rsidRPr="00D56649">
        <w:rPr>
          <w:rFonts w:ascii="Arial" w:hAnsi="Arial"/>
          <w:i/>
          <w:sz w:val="18"/>
          <w:szCs w:val="18"/>
          <w:lang w:val="sl-SI"/>
        </w:rPr>
        <w:t>)</w:t>
      </w:r>
    </w:p>
    <w:p w14:paraId="67B35FED"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lang w:val="sl-SI"/>
        </w:rPr>
      </w:pPr>
    </w:p>
    <w:p w14:paraId="6773FD08"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lang w:val="sl-SI"/>
        </w:rPr>
      </w:pPr>
    </w:p>
    <w:p w14:paraId="67BF185C" w14:textId="77777777" w:rsidR="00FB1E35" w:rsidRDefault="00FB1E35">
      <w:pPr>
        <w:pStyle w:val="Naslov4"/>
      </w:pPr>
      <w:r>
        <w:t>I. SPLOŠNE DOLOČBE</w:t>
      </w:r>
    </w:p>
    <w:p w14:paraId="29167650"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1. člen</w:t>
      </w:r>
    </w:p>
    <w:p w14:paraId="5DC59C53"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010AFE03"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sl-SI"/>
        </w:rPr>
      </w:pPr>
      <w:r>
        <w:rPr>
          <w:rFonts w:ascii="Arial" w:hAnsi="Arial" w:cs="Arial"/>
          <w:lang w:val="sl-SI"/>
        </w:rPr>
        <w:t xml:space="preserve">S tem odlokom se sprejme, ob upoštevanju Odloka o spremembah in dopolnitvah prostorskih sestavin dolgoročnega plana Občine Velenje za obdobje 1986-2000, dopolnjen </w:t>
      </w:r>
      <w:smartTag w:uri="urn:schemas-microsoft-com:office:smarttags" w:element="metricconverter">
        <w:smartTagPr>
          <w:attr w:name="ProductID" w:val="1988 in"/>
        </w:smartTagPr>
        <w:r>
          <w:rPr>
            <w:rFonts w:ascii="Arial" w:hAnsi="Arial" w:cs="Arial"/>
            <w:lang w:val="sl-SI"/>
          </w:rPr>
          <w:t>1988 in</w:t>
        </w:r>
      </w:smartTag>
      <w:r>
        <w:rPr>
          <w:rFonts w:ascii="Arial" w:hAnsi="Arial" w:cs="Arial"/>
          <w:lang w:val="sl-SI"/>
        </w:rPr>
        <w:t xml:space="preserve"> 1990 ter družbenega plana Občine Velenje za obdobje 1986-</w:t>
      </w:r>
      <w:smartTag w:uri="urn:schemas-microsoft-com:office:smarttags" w:element="metricconverter">
        <w:smartTagPr>
          <w:attr w:name="ProductID" w:val="1990 in"/>
        </w:smartTagPr>
        <w:r>
          <w:rPr>
            <w:rFonts w:ascii="Arial" w:hAnsi="Arial" w:cs="Arial"/>
            <w:lang w:val="sl-SI"/>
          </w:rPr>
          <w:t>1990 in</w:t>
        </w:r>
      </w:smartTag>
      <w:r>
        <w:rPr>
          <w:rFonts w:ascii="Arial" w:hAnsi="Arial" w:cs="Arial"/>
          <w:lang w:val="sl-SI"/>
        </w:rPr>
        <w:t xml:space="preserve"> sprememb in dopolnitev planskih aktov dela občine Žalec za območje Mestne občine Velenje - dopolnjen 2002 (Uradni vestnik MO Velenje, št. 13/04/), Lokacijski načrt Stari jašek v Velenju, ki ga je izdelalo podjetje URBANA Kočar in Kočar d.o.o. Velenje, pod št. projekta 552/05 v juliju 2005.</w:t>
      </w:r>
    </w:p>
    <w:p w14:paraId="1DBF751C"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54FC799B"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2. člen</w:t>
      </w:r>
    </w:p>
    <w:p w14:paraId="74D20AC1"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38F395BC"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r>
        <w:rPr>
          <w:rFonts w:ascii="Arial" w:hAnsi="Arial"/>
          <w:lang w:val="sl-SI"/>
        </w:rPr>
        <w:t>Sestavni del tega odloka je v 1. členu naveden projekt, ki ga sestavljajo:</w:t>
      </w:r>
    </w:p>
    <w:p w14:paraId="73C41E71" w14:textId="77777777" w:rsidR="00FB1E35" w:rsidRDefault="00FB1E3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r>
        <w:rPr>
          <w:rFonts w:ascii="Arial" w:hAnsi="Arial"/>
          <w:lang w:val="sl-SI"/>
        </w:rPr>
        <w:t>tekstualni del (notranji naslovni listi in obrazložitev);</w:t>
      </w:r>
    </w:p>
    <w:p w14:paraId="45D0CA63" w14:textId="77777777" w:rsidR="00FB1E35" w:rsidRDefault="00FB1E3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r>
        <w:rPr>
          <w:rFonts w:ascii="Arial" w:hAnsi="Arial"/>
          <w:lang w:val="sl-SI"/>
        </w:rPr>
        <w:t>smernice in mnenja;</w:t>
      </w:r>
    </w:p>
    <w:p w14:paraId="75F1232F" w14:textId="77777777" w:rsidR="00FB1E35" w:rsidRDefault="00FB1E3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r>
        <w:rPr>
          <w:rFonts w:ascii="Arial" w:hAnsi="Arial"/>
          <w:lang w:val="sl-SI"/>
        </w:rPr>
        <w:t>kartografski del z grafičnimi prikazi v treh sklopih:</w:t>
      </w:r>
    </w:p>
    <w:p w14:paraId="3EDFBF81" w14:textId="77777777" w:rsidR="00FB1E35" w:rsidRDefault="00FB1E35">
      <w:pPr>
        <w:numPr>
          <w:ilvl w:val="0"/>
          <w:numId w:val="1"/>
        </w:numPr>
        <w:tabs>
          <w:tab w:val="clear" w:pos="720"/>
          <w:tab w:val="num" w:pos="993"/>
          <w:tab w:val="left" w:pos="1440"/>
          <w:tab w:val="left" w:pos="2160"/>
          <w:tab w:val="left" w:pos="2880"/>
          <w:tab w:val="left" w:pos="3600"/>
          <w:tab w:val="left" w:pos="4320"/>
          <w:tab w:val="left" w:pos="5040"/>
          <w:tab w:val="left" w:pos="5760"/>
          <w:tab w:val="left" w:pos="6480"/>
          <w:tab w:val="left" w:pos="7200"/>
          <w:tab w:val="left" w:pos="7920"/>
        </w:tabs>
        <w:ind w:left="993" w:hanging="284"/>
        <w:jc w:val="both"/>
        <w:rPr>
          <w:rFonts w:ascii="Arial" w:hAnsi="Arial"/>
          <w:lang w:val="sl-SI"/>
        </w:rPr>
      </w:pPr>
      <w:r>
        <w:rPr>
          <w:rFonts w:ascii="Arial" w:hAnsi="Arial"/>
          <w:lang w:val="sl-SI"/>
        </w:rPr>
        <w:t>načrti namenske rabe območja s prikazom vplivov in povezav s sosednjimi območji,</w:t>
      </w:r>
    </w:p>
    <w:p w14:paraId="28C29467" w14:textId="77777777" w:rsidR="00FB1E35" w:rsidRDefault="00FB1E35">
      <w:pPr>
        <w:numPr>
          <w:ilvl w:val="0"/>
          <w:numId w:val="1"/>
        </w:numPr>
        <w:tabs>
          <w:tab w:val="clear" w:pos="720"/>
          <w:tab w:val="num" w:pos="993"/>
          <w:tab w:val="left" w:pos="1440"/>
          <w:tab w:val="left" w:pos="2160"/>
          <w:tab w:val="left" w:pos="2880"/>
          <w:tab w:val="left" w:pos="3600"/>
          <w:tab w:val="left" w:pos="4320"/>
          <w:tab w:val="left" w:pos="5040"/>
          <w:tab w:val="left" w:pos="5760"/>
          <w:tab w:val="left" w:pos="6480"/>
          <w:tab w:val="left" w:pos="7200"/>
          <w:tab w:val="left" w:pos="7920"/>
        </w:tabs>
        <w:ind w:left="993" w:hanging="284"/>
        <w:jc w:val="both"/>
        <w:rPr>
          <w:rFonts w:ascii="Arial" w:hAnsi="Arial"/>
          <w:lang w:val="sl-SI"/>
        </w:rPr>
      </w:pPr>
      <w:r>
        <w:rPr>
          <w:rFonts w:ascii="Arial" w:hAnsi="Arial"/>
          <w:lang w:val="sl-SI"/>
        </w:rPr>
        <w:t>načrti ureditvenega območja z načrtom parcelacije,</w:t>
      </w:r>
    </w:p>
    <w:p w14:paraId="4BC3F368" w14:textId="77777777" w:rsidR="00FB1E35" w:rsidRDefault="00FB1E35">
      <w:pPr>
        <w:numPr>
          <w:ilvl w:val="0"/>
          <w:numId w:val="1"/>
        </w:numPr>
        <w:tabs>
          <w:tab w:val="clear" w:pos="720"/>
          <w:tab w:val="num" w:pos="993"/>
          <w:tab w:val="left" w:pos="1440"/>
          <w:tab w:val="left" w:pos="2160"/>
          <w:tab w:val="left" w:pos="2880"/>
          <w:tab w:val="left" w:pos="3600"/>
          <w:tab w:val="left" w:pos="4320"/>
          <w:tab w:val="left" w:pos="5040"/>
          <w:tab w:val="left" w:pos="5760"/>
          <w:tab w:val="left" w:pos="6480"/>
          <w:tab w:val="left" w:pos="7200"/>
          <w:tab w:val="left" w:pos="7920"/>
        </w:tabs>
        <w:ind w:left="993" w:hanging="284"/>
        <w:jc w:val="both"/>
        <w:rPr>
          <w:rFonts w:ascii="Arial" w:hAnsi="Arial"/>
          <w:lang w:val="sl-SI"/>
        </w:rPr>
      </w:pPr>
      <w:r>
        <w:rPr>
          <w:rFonts w:ascii="Arial" w:hAnsi="Arial"/>
          <w:lang w:val="sl-SI"/>
        </w:rPr>
        <w:t>načrti umestitve načrtovanih ureditev v prostor;</w:t>
      </w:r>
    </w:p>
    <w:p w14:paraId="375DBB44" w14:textId="77777777" w:rsidR="00FB1E35" w:rsidRDefault="00FB1E3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r>
        <w:rPr>
          <w:rFonts w:ascii="Arial" w:hAnsi="Arial"/>
          <w:lang w:val="sl-SI"/>
        </w:rPr>
        <w:t>priloge k LN;</w:t>
      </w:r>
    </w:p>
    <w:p w14:paraId="21E5FB6B" w14:textId="77777777" w:rsidR="00FB1E35" w:rsidRDefault="00FB1E3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lang w:val="sl-SI"/>
        </w:rPr>
      </w:pPr>
      <w:r>
        <w:rPr>
          <w:rFonts w:ascii="Arial" w:hAnsi="Arial"/>
          <w:lang w:val="sl-SI"/>
        </w:rPr>
        <w:t>dokazna dokumentacija.</w:t>
      </w:r>
    </w:p>
    <w:p w14:paraId="0EEAF7F0" w14:textId="77777777" w:rsidR="00947BB2" w:rsidRDefault="00947BB2" w:rsidP="00947B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lang w:val="sl-SI"/>
        </w:rPr>
      </w:pPr>
    </w:p>
    <w:p w14:paraId="67367146" w14:textId="77777777" w:rsidR="00356C33" w:rsidRDefault="00356C33" w:rsidP="00356C33">
      <w:pPr>
        <w:pStyle w:val="Telobesedila"/>
        <w:rPr>
          <w:rFonts w:cs="Arial"/>
          <w:i/>
          <w:iCs/>
        </w:rPr>
      </w:pPr>
      <w:r>
        <w:rPr>
          <w:rFonts w:cs="Arial"/>
          <w:i/>
          <w:iCs/>
        </w:rPr>
        <w:t>Sestavni del odloka je tudi projekt Spremembe in dopolnitve delov lokacijskega načrta Stari jašek v Velenju (za dele območij urejanja R, ŠC, M in SP), ki ga je izdelalo podjetje URBANA Kočar in Kočar d.o.o. Velenje, pod št. projekta 552.A/07 v oktobru 2007 (v nada</w:t>
      </w:r>
      <w:r w:rsidR="00F333C9">
        <w:rPr>
          <w:rFonts w:cs="Arial"/>
          <w:i/>
          <w:iCs/>
        </w:rPr>
        <w:t>ljevanju kratko: Spremembe LN).</w:t>
      </w:r>
    </w:p>
    <w:p w14:paraId="2EA48863" w14:textId="77777777" w:rsidR="00F333C9" w:rsidRDefault="00F333C9" w:rsidP="00356C33">
      <w:pPr>
        <w:pStyle w:val="Telobesedila"/>
        <w:rPr>
          <w:rFonts w:cs="Arial"/>
          <w:i/>
          <w:iCs/>
        </w:rPr>
      </w:pPr>
    </w:p>
    <w:p w14:paraId="7910FE66" w14:textId="77777777" w:rsidR="00F333C9" w:rsidRDefault="00F333C9" w:rsidP="00356C33">
      <w:pPr>
        <w:pStyle w:val="Telobesedila"/>
        <w:rPr>
          <w:rFonts w:cs="Arial"/>
          <w:color w:val="984806"/>
        </w:rPr>
      </w:pPr>
      <w:r w:rsidRPr="00D74111">
        <w:rPr>
          <w:rFonts w:cs="Arial"/>
          <w:color w:val="984806"/>
        </w:rPr>
        <w:t>Sestavni del odloka je tudi projekt Spremembe in dopolnitve lokacijskega načrta Stari jašek v Velenju (za dele območij urejanja RP1 in SP), št. projekta AB-514/11, ki ga je izdelal Arhitekturni biro Gutman d.o.o., Šalek 104, Velenje, oktobra 2011.</w:t>
      </w:r>
    </w:p>
    <w:p w14:paraId="1BFC975A" w14:textId="77777777" w:rsidR="00D24702" w:rsidRDefault="00D24702" w:rsidP="00356C33">
      <w:pPr>
        <w:pStyle w:val="Telobesedila"/>
        <w:rPr>
          <w:rFonts w:cs="Arial"/>
          <w:color w:val="984806"/>
        </w:rPr>
      </w:pPr>
    </w:p>
    <w:p w14:paraId="44471AC2" w14:textId="77777777" w:rsidR="00D24702" w:rsidRPr="00D24702" w:rsidRDefault="00D24702" w:rsidP="00D24702">
      <w:pPr>
        <w:jc w:val="both"/>
        <w:rPr>
          <w:rFonts w:ascii="Arial" w:hAnsi="Arial" w:cs="Arial"/>
          <w:color w:val="7030A0"/>
          <w:lang w:val="sl-SI"/>
        </w:rPr>
      </w:pPr>
      <w:r w:rsidRPr="00D24702">
        <w:rPr>
          <w:rFonts w:ascii="Arial" w:hAnsi="Arial" w:cs="Arial"/>
          <w:color w:val="7030A0"/>
          <w:lang w:val="sl-SI"/>
        </w:rPr>
        <w:t>Sestavni del odloka je tudi projekt Spremembe in dopolnitve lokacijskega načrta Stari jašek v Velenju, ki ga je izdelalo podjetje P&amp;A, Projektivni atelje Velenje, Cesta na Vrtače 23, 3320 Velenje, številka projekta 635/13-LN, v juliju 2013 - v nadaljevanju: SD LN.</w:t>
      </w:r>
    </w:p>
    <w:p w14:paraId="76DA4DC1" w14:textId="77777777" w:rsidR="00D24702" w:rsidRPr="00D24702" w:rsidRDefault="00D24702" w:rsidP="00356C33">
      <w:pPr>
        <w:pStyle w:val="Telobesedila"/>
        <w:rPr>
          <w:rFonts w:cs="Arial"/>
          <w:color w:val="7030A0"/>
        </w:rPr>
      </w:pPr>
    </w:p>
    <w:p w14:paraId="2FE5D7AE"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lang w:val="sl-SI"/>
        </w:rPr>
      </w:pPr>
    </w:p>
    <w:p w14:paraId="1F8FFDB6"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lang w:val="sl-SI"/>
        </w:rPr>
      </w:pPr>
      <w:r>
        <w:rPr>
          <w:rFonts w:ascii="Arial" w:hAnsi="Arial"/>
          <w:b/>
          <w:sz w:val="22"/>
          <w:lang w:val="sl-SI"/>
        </w:rPr>
        <w:t>II. MEJA IN VELIKOST UREDITVENEGA OBMOČJA</w:t>
      </w:r>
    </w:p>
    <w:p w14:paraId="7204FE3D"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449A632B"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3. člen</w:t>
      </w:r>
    </w:p>
    <w:p w14:paraId="71DB4FF2"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0596E344"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sl-SI"/>
        </w:rPr>
      </w:pPr>
      <w:r>
        <w:rPr>
          <w:rFonts w:ascii="Arial" w:hAnsi="Arial" w:cs="Arial"/>
          <w:lang w:val="sl-SI"/>
        </w:rPr>
        <w:t xml:space="preserve">Ureditveno območje Starega jaška je omejeno: na južni strani z južnim robom predvideno </w:t>
      </w:r>
      <w:proofErr w:type="spellStart"/>
      <w:r>
        <w:rPr>
          <w:rFonts w:ascii="Arial" w:hAnsi="Arial" w:cs="Arial"/>
          <w:lang w:val="sl-SI"/>
        </w:rPr>
        <w:t>rakonstruirane</w:t>
      </w:r>
      <w:proofErr w:type="spellEnd"/>
      <w:r>
        <w:rPr>
          <w:rFonts w:ascii="Arial" w:hAnsi="Arial" w:cs="Arial"/>
          <w:lang w:val="sl-SI"/>
        </w:rPr>
        <w:t xml:space="preserve"> Koroške ceste (center mesta Velenje – rekreacijsko območje ob Velenjskem jezeru); na vzhodni strani s cesto proti ribiškemu domu oziroma proti ugrezninam pod Škalami, na severni strani z iztokom Lepene iz Škalskega jezera in površinami ob Velenjskem jezeru ter na zahodu z objekti za vrtičkarstvo in površinami rekreacijskega območja Jezero.</w:t>
      </w:r>
    </w:p>
    <w:p w14:paraId="08994DFF"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7C51DC24" w14:textId="77777777" w:rsidR="00FB1E35" w:rsidRDefault="00FB1E35">
      <w:pPr>
        <w:pStyle w:val="Telobesedila"/>
        <w:rPr>
          <w:color w:val="auto"/>
          <w:szCs w:val="22"/>
        </w:rPr>
      </w:pPr>
      <w:r>
        <w:rPr>
          <w:color w:val="auto"/>
        </w:rPr>
        <w:t xml:space="preserve">Potek meje ureditvenega območja LN Stari jašek je prikazan na grafični prilogi list št. 2/1 v projektu iz 1. člena odloka. </w:t>
      </w:r>
      <w:r>
        <w:rPr>
          <w:color w:val="auto"/>
          <w:szCs w:val="22"/>
        </w:rPr>
        <w:t xml:space="preserve">Ureditveno območje meri </w:t>
      </w:r>
      <w:smartTag w:uri="urn:schemas-microsoft-com:office:smarttags" w:element="metricconverter">
        <w:smartTagPr>
          <w:attr w:name="ProductID" w:val="22,3075 ha"/>
        </w:smartTagPr>
        <w:r>
          <w:rPr>
            <w:color w:val="auto"/>
            <w:szCs w:val="22"/>
          </w:rPr>
          <w:t>22,3075 ha</w:t>
        </w:r>
      </w:smartTag>
      <w:r>
        <w:rPr>
          <w:color w:val="auto"/>
          <w:szCs w:val="22"/>
        </w:rPr>
        <w:t>.</w:t>
      </w:r>
    </w:p>
    <w:p w14:paraId="6B774D3B" w14:textId="77777777" w:rsidR="00356C33" w:rsidRDefault="00356C33">
      <w:pPr>
        <w:pStyle w:val="Telobesedila"/>
        <w:rPr>
          <w:color w:val="auto"/>
          <w:szCs w:val="22"/>
        </w:rPr>
      </w:pPr>
    </w:p>
    <w:p w14:paraId="5ADACFE3" w14:textId="77777777" w:rsidR="00356C33" w:rsidRDefault="00356C33" w:rsidP="00356C33">
      <w:pPr>
        <w:pStyle w:val="Telobesedila"/>
        <w:rPr>
          <w:i/>
          <w:iCs/>
          <w:color w:val="auto"/>
        </w:rPr>
      </w:pPr>
      <w:r>
        <w:rPr>
          <w:i/>
          <w:iCs/>
          <w:szCs w:val="22"/>
        </w:rPr>
        <w:t xml:space="preserve">»Ureditveno območje sprememb LN predstavlja šest ločenih ureditvenih območij na lokacijah (»R-15-A«, »a3-a3«, </w:t>
      </w:r>
      <w:r>
        <w:rPr>
          <w:i/>
          <w:iCs/>
        </w:rPr>
        <w:t xml:space="preserve">»ŠC-D«, »P29.3n«, »M34-n« in »RP3«) </w:t>
      </w:r>
      <w:r>
        <w:rPr>
          <w:i/>
          <w:iCs/>
          <w:szCs w:val="22"/>
        </w:rPr>
        <w:t xml:space="preserve">znotraj ureditvenega območja Stari jašek. </w:t>
      </w:r>
      <w:r>
        <w:rPr>
          <w:i/>
          <w:iCs/>
        </w:rPr>
        <w:t xml:space="preserve">Skupna velikost vseh ureditvenih območij sprememb LN je </w:t>
      </w:r>
      <w:r>
        <w:rPr>
          <w:i/>
          <w:iCs/>
          <w:color w:val="auto"/>
        </w:rPr>
        <w:t>2,3144ha.</w:t>
      </w:r>
    </w:p>
    <w:p w14:paraId="17661042" w14:textId="77777777" w:rsidR="00356C33" w:rsidRDefault="00356C33">
      <w:pPr>
        <w:pStyle w:val="Telobesedila"/>
        <w:rPr>
          <w:i/>
          <w:iCs/>
        </w:rPr>
      </w:pPr>
      <w:r>
        <w:rPr>
          <w:i/>
          <w:iCs/>
        </w:rPr>
        <w:lastRenderedPageBreak/>
        <w:t xml:space="preserve">Potek meje vseh šestih ureditvenih območij sprememb LN je prikazan na risbah št. </w:t>
      </w:r>
      <w:smartTag w:uri="urn:schemas-microsoft-com:office:smarttags" w:element="metricconverter">
        <w:smartTagPr>
          <w:attr w:name="ProductID" w:val="2 in"/>
        </w:smartTagPr>
        <w:r>
          <w:rPr>
            <w:i/>
            <w:iCs/>
          </w:rPr>
          <w:t>2 in</w:t>
        </w:r>
      </w:smartTag>
      <w:r>
        <w:rPr>
          <w:i/>
          <w:iCs/>
        </w:rPr>
        <w:t xml:space="preserve"> 3.1 do 3.3 v Spremembah LN.«</w:t>
      </w:r>
    </w:p>
    <w:p w14:paraId="418A70D2" w14:textId="77777777" w:rsidR="00D24702" w:rsidRDefault="00D24702">
      <w:pPr>
        <w:pStyle w:val="Telobesedila"/>
        <w:rPr>
          <w:i/>
          <w:iCs/>
        </w:rPr>
      </w:pPr>
    </w:p>
    <w:p w14:paraId="7716EEA5" w14:textId="77777777" w:rsidR="00D24702" w:rsidRPr="00D24702" w:rsidRDefault="00D24702">
      <w:pPr>
        <w:pStyle w:val="Telobesedila"/>
        <w:rPr>
          <w:color w:val="7030A0"/>
          <w:szCs w:val="22"/>
        </w:rPr>
      </w:pPr>
      <w:r w:rsidRPr="00D24702">
        <w:rPr>
          <w:rFonts w:cs="Arial"/>
          <w:color w:val="7030A0"/>
        </w:rPr>
        <w:t>S spremembami in dopolnitvami LN Stari jašek se spreminja ureditev predvsem na območju urejanja z oznako RP2, v manjšem obsegu pa segajo spremembe še na območja urejanja SP in OZP. Ureditveno območje</w:t>
      </w:r>
      <w:r w:rsidRPr="00D24702">
        <w:rPr>
          <w:rFonts w:cs="Arial"/>
          <w:iCs/>
          <w:color w:val="7030A0"/>
        </w:rPr>
        <w:t xml:space="preserve"> je razvidno iz grafičnih prilog v SD LN.</w:t>
      </w:r>
    </w:p>
    <w:p w14:paraId="45CE1F49" w14:textId="77777777" w:rsidR="00FB1E35" w:rsidRDefault="00FB1E35">
      <w:pPr>
        <w:pStyle w:val="Telobesedila"/>
        <w:rPr>
          <w:color w:val="auto"/>
        </w:rPr>
      </w:pPr>
    </w:p>
    <w:p w14:paraId="0F930A5D"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4. člen</w:t>
      </w:r>
    </w:p>
    <w:p w14:paraId="17015945"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29CA6A7C" w14:textId="77777777" w:rsidR="00FB1E35" w:rsidRDefault="00FB1E35">
      <w:pPr>
        <w:tabs>
          <w:tab w:val="left" w:pos="-2268"/>
        </w:tabs>
        <w:jc w:val="both"/>
        <w:rPr>
          <w:rFonts w:ascii="Arial" w:hAnsi="Arial" w:cs="Arial"/>
          <w:lang w:val="sl-SI"/>
        </w:rPr>
      </w:pPr>
      <w:r>
        <w:rPr>
          <w:rFonts w:ascii="Arial" w:hAnsi="Arial" w:cs="Arial"/>
          <w:lang w:val="sl-SI"/>
        </w:rPr>
        <w:t>Ureditveno območje LN posega v dve katastrski občini in zajema naslednje parcele ali dele parcel:</w:t>
      </w:r>
    </w:p>
    <w:p w14:paraId="5563D649" w14:textId="77777777" w:rsidR="00FB1E35" w:rsidRDefault="00FB1E35">
      <w:pPr>
        <w:tabs>
          <w:tab w:val="left" w:pos="-2268"/>
        </w:tabs>
        <w:jc w:val="both"/>
        <w:rPr>
          <w:rFonts w:ascii="Arial" w:hAnsi="Arial" w:cs="Arial"/>
          <w:lang w:val="de-DE"/>
        </w:rPr>
      </w:pPr>
      <w:r>
        <w:rPr>
          <w:rFonts w:ascii="Arial" w:hAnsi="Arial" w:cs="Arial"/>
          <w:lang w:val="de-DE"/>
        </w:rPr>
        <w:t xml:space="preserve">v </w:t>
      </w:r>
      <w:proofErr w:type="spellStart"/>
      <w:r>
        <w:rPr>
          <w:rFonts w:ascii="Arial" w:hAnsi="Arial" w:cs="Arial"/>
          <w:lang w:val="de-DE"/>
        </w:rPr>
        <w:t>katastrski</w:t>
      </w:r>
      <w:proofErr w:type="spellEnd"/>
      <w:r>
        <w:rPr>
          <w:rFonts w:ascii="Arial" w:hAnsi="Arial" w:cs="Arial"/>
          <w:lang w:val="de-DE"/>
        </w:rPr>
        <w:t xml:space="preserve"> </w:t>
      </w:r>
      <w:proofErr w:type="spellStart"/>
      <w:r>
        <w:rPr>
          <w:rFonts w:ascii="Arial" w:hAnsi="Arial" w:cs="Arial"/>
          <w:lang w:val="de-DE"/>
        </w:rPr>
        <w:t>občini</w:t>
      </w:r>
      <w:proofErr w:type="spellEnd"/>
      <w:r>
        <w:rPr>
          <w:rFonts w:ascii="Arial" w:hAnsi="Arial" w:cs="Arial"/>
          <w:lang w:val="de-DE"/>
        </w:rPr>
        <w:t xml:space="preserve"> </w:t>
      </w:r>
      <w:proofErr w:type="spellStart"/>
      <w:r>
        <w:rPr>
          <w:rFonts w:ascii="Arial" w:hAnsi="Arial" w:cs="Arial"/>
          <w:lang w:val="de-DE"/>
        </w:rPr>
        <w:t>Škale</w:t>
      </w:r>
      <w:proofErr w:type="spellEnd"/>
      <w:r>
        <w:rPr>
          <w:rFonts w:ascii="Arial" w:hAnsi="Arial" w:cs="Arial"/>
          <w:lang w:val="de-DE"/>
        </w:rPr>
        <w:t>:</w:t>
      </w:r>
    </w:p>
    <w:p w14:paraId="7220940B" w14:textId="77777777" w:rsidR="00FB1E35" w:rsidRDefault="00FB1E35">
      <w:pPr>
        <w:pStyle w:val="Telobesedila"/>
        <w:rPr>
          <w:color w:val="auto"/>
        </w:rPr>
      </w:pPr>
      <w:r>
        <w:rPr>
          <w:color w:val="auto"/>
        </w:rPr>
        <w:t>1012-del, 1020/5-del, 1038-del (jezero), 1255/1-del;</w:t>
      </w:r>
    </w:p>
    <w:p w14:paraId="66DC6EEB" w14:textId="77777777" w:rsidR="00FB1E35" w:rsidRDefault="00FB1E35">
      <w:pPr>
        <w:pStyle w:val="Naslov1"/>
        <w:rPr>
          <w:rFonts w:ascii="Arial" w:hAnsi="Arial" w:cs="Arial"/>
          <w:b w:val="0"/>
          <w:bCs w:val="0"/>
          <w:sz w:val="20"/>
        </w:rPr>
      </w:pPr>
      <w:r>
        <w:rPr>
          <w:rFonts w:ascii="Arial" w:hAnsi="Arial" w:cs="Arial"/>
          <w:b w:val="0"/>
          <w:bCs w:val="0"/>
          <w:sz w:val="20"/>
        </w:rPr>
        <w:t>v katastrski občini Velenje:</w:t>
      </w:r>
    </w:p>
    <w:p w14:paraId="31981034" w14:textId="77777777" w:rsidR="00FB1E35" w:rsidRDefault="00FB1E35">
      <w:pPr>
        <w:pStyle w:val="Telobesedila"/>
        <w:rPr>
          <w:color w:val="auto"/>
        </w:rPr>
      </w:pPr>
      <w:r>
        <w:rPr>
          <w:color w:val="auto"/>
        </w:rPr>
        <w:t>197, 198/1-del, 198/2, 198/3, 198/4, 199-del, 200, 201/1, 201/2, 201/3, 201/4, 203/1-del, 203/3, 203/4, 203/5, 203/6, 203/7, 203/8, 228/1-del, 228/2, 228/3, 232/1, 232/2, 234, 235/1, 235/2, 235/3, 235/4, 236, 237/1, 237/2, 238/1, 238/2, 239/2, 240/1, 240/2, 240/3, 240/4, 241/2, 242, 244, 245, 246, 247, 250, 251, 252/1, 252/2, 252/3, 253/1, 253/2, 254, 255/1, 255/2, 256, 257, 258/1, 258/3, 259/2, 259/3, 259/4, 259/5, 259/6, 260, 261, 263/1, 263/2, 263/3, 263/4, 263/5, 264/1, 264/2, 692-del, 693-del, 696/2-del, 697/1-del, 697/2, 698/1-del, 698/2, 713/1-del, 715, 716/1, 716/2, 717/1, 717/2, 717/3, 719/1, 719/2, 720/1, 720/2, 720/3, 721, 722/1, 722/2, 722/3, 723, 724, 725, 726, 727/1, 727/2, 727/3, 727/4, 727/5, 727/6, 727/7, 727/8, 728/1, 728/2, 730/1-del, 730/2, 730/3, 732-del, 734-del, 735/2, 736, 737, 739, 744/1-del, 744/2, 744/3, 747-del, 3496/3-del, 3496/4, 3496/5, 3496/7, 3496/8, 3498/2-del, 3498/3, 3566/1, 3566/2, 3567-del, 3591/1-del, 3591/3-del, 3640/1-del.</w:t>
      </w:r>
    </w:p>
    <w:p w14:paraId="31B264C5" w14:textId="77777777" w:rsidR="00356C33" w:rsidRDefault="00356C33">
      <w:pPr>
        <w:pStyle w:val="Telobesedila"/>
        <w:rPr>
          <w:color w:val="auto"/>
        </w:rPr>
      </w:pPr>
    </w:p>
    <w:p w14:paraId="23D0B727" w14:textId="77777777" w:rsidR="00356C33" w:rsidRDefault="00356C33" w:rsidP="00356C33">
      <w:pPr>
        <w:pStyle w:val="Telobesedila"/>
        <w:tabs>
          <w:tab w:val="left" w:pos="-2268"/>
        </w:tabs>
        <w:rPr>
          <w:i/>
          <w:iCs/>
          <w:szCs w:val="22"/>
        </w:rPr>
      </w:pPr>
      <w:r>
        <w:rPr>
          <w:i/>
          <w:iCs/>
          <w:szCs w:val="22"/>
        </w:rPr>
        <w:t xml:space="preserve">»Ureditveno območje sprememb LN zajema parcele ali del parcel v k.o. Velenje: </w:t>
      </w:r>
    </w:p>
    <w:p w14:paraId="190F27FD" w14:textId="77777777" w:rsidR="00356C33" w:rsidRDefault="00356C33" w:rsidP="00356C33">
      <w:pPr>
        <w:pStyle w:val="Telobesedila"/>
        <w:ind w:left="284" w:hanging="284"/>
        <w:rPr>
          <w:i/>
          <w:iCs/>
        </w:rPr>
      </w:pPr>
      <w:r>
        <w:rPr>
          <w:i/>
          <w:iCs/>
          <w:szCs w:val="22"/>
        </w:rPr>
        <w:t xml:space="preserve">- </w:t>
      </w:r>
      <w:r>
        <w:rPr>
          <w:i/>
          <w:iCs/>
          <w:szCs w:val="22"/>
        </w:rPr>
        <w:tab/>
        <w:t xml:space="preserve">na lokaciji »R-15-A«: </w:t>
      </w:r>
      <w:r>
        <w:rPr>
          <w:i/>
          <w:iCs/>
        </w:rPr>
        <w:t xml:space="preserve">239/2-del, 240/1-del, </w:t>
      </w:r>
      <w:smartTag w:uri="urn:schemas-microsoft-com:office:smarttags" w:element="metricconverter">
        <w:smartTagPr>
          <w:attr w:name="ProductID" w:val="242 in"/>
        </w:smartTagPr>
        <w:r>
          <w:rPr>
            <w:i/>
            <w:iCs/>
          </w:rPr>
          <w:t>242 in</w:t>
        </w:r>
      </w:smartTag>
      <w:r>
        <w:rPr>
          <w:i/>
          <w:iCs/>
        </w:rPr>
        <w:t xml:space="preserve"> 244;</w:t>
      </w:r>
    </w:p>
    <w:p w14:paraId="757DE00F" w14:textId="77777777" w:rsidR="00356C33" w:rsidRDefault="00356C33" w:rsidP="00356C33">
      <w:pPr>
        <w:pStyle w:val="Telobesedila"/>
        <w:ind w:left="284" w:hanging="284"/>
        <w:rPr>
          <w:i/>
          <w:iCs/>
        </w:rPr>
      </w:pPr>
      <w:r>
        <w:rPr>
          <w:i/>
          <w:iCs/>
        </w:rPr>
        <w:t xml:space="preserve">- </w:t>
      </w:r>
      <w:r>
        <w:rPr>
          <w:i/>
          <w:iCs/>
        </w:rPr>
        <w:tab/>
      </w:r>
      <w:r>
        <w:rPr>
          <w:i/>
          <w:iCs/>
          <w:szCs w:val="22"/>
        </w:rPr>
        <w:t xml:space="preserve">na lokaciji »a3-a3«: </w:t>
      </w:r>
      <w:r>
        <w:rPr>
          <w:i/>
          <w:iCs/>
        </w:rPr>
        <w:t>232/2-del, 237/1-del, 252/1-del, 252/7-del, 255/2-del in 257-del;</w:t>
      </w:r>
    </w:p>
    <w:p w14:paraId="7909A6C4" w14:textId="77777777" w:rsidR="00356C33" w:rsidRDefault="00356C33" w:rsidP="00356C33">
      <w:pPr>
        <w:pStyle w:val="Telobesedila"/>
        <w:ind w:left="284" w:hanging="284"/>
        <w:rPr>
          <w:i/>
          <w:iCs/>
          <w:szCs w:val="22"/>
        </w:rPr>
      </w:pPr>
      <w:r>
        <w:rPr>
          <w:i/>
          <w:iCs/>
          <w:szCs w:val="22"/>
        </w:rPr>
        <w:t>-</w:t>
      </w:r>
      <w:r>
        <w:rPr>
          <w:i/>
          <w:iCs/>
          <w:szCs w:val="22"/>
        </w:rPr>
        <w:tab/>
        <w:t xml:space="preserve">na lokaciji </w:t>
      </w:r>
      <w:r>
        <w:rPr>
          <w:i/>
          <w:iCs/>
        </w:rPr>
        <w:t>»ŠC-D«: 198/3-del, 203/7, 259/2-del, 259/6-del, 260-del, 263/2-del, 3496/7-del, 3496/11 in 3496/12-del;</w:t>
      </w:r>
      <w:r>
        <w:rPr>
          <w:i/>
          <w:iCs/>
          <w:szCs w:val="22"/>
        </w:rPr>
        <w:t xml:space="preserve"> </w:t>
      </w:r>
    </w:p>
    <w:p w14:paraId="024FAF35" w14:textId="77777777" w:rsidR="00356C33" w:rsidRDefault="00356C33" w:rsidP="00356C33">
      <w:pPr>
        <w:pStyle w:val="Telobesedila"/>
        <w:ind w:left="284" w:hanging="284"/>
        <w:rPr>
          <w:i/>
          <w:iCs/>
        </w:rPr>
      </w:pPr>
      <w:r>
        <w:rPr>
          <w:i/>
          <w:iCs/>
          <w:szCs w:val="22"/>
        </w:rPr>
        <w:t>-</w:t>
      </w:r>
      <w:r>
        <w:rPr>
          <w:i/>
          <w:iCs/>
          <w:szCs w:val="22"/>
        </w:rPr>
        <w:tab/>
        <w:t xml:space="preserve">na lokaciji </w:t>
      </w:r>
      <w:r>
        <w:rPr>
          <w:i/>
          <w:iCs/>
        </w:rPr>
        <w:t>»P29.3n«: 246/3-del, 259/2-del, 260-del in 263/2-del;</w:t>
      </w:r>
    </w:p>
    <w:p w14:paraId="46013D6D" w14:textId="77777777" w:rsidR="00356C33" w:rsidRDefault="00356C33" w:rsidP="00356C33">
      <w:pPr>
        <w:pStyle w:val="Telobesedila"/>
        <w:ind w:left="284" w:hanging="284"/>
        <w:rPr>
          <w:rFonts w:cs="Arial"/>
          <w:i/>
          <w:iCs/>
        </w:rPr>
      </w:pPr>
      <w:r>
        <w:rPr>
          <w:rFonts w:cs="Arial"/>
          <w:i/>
          <w:iCs/>
          <w:szCs w:val="22"/>
        </w:rPr>
        <w:t>-</w:t>
      </w:r>
      <w:r>
        <w:rPr>
          <w:rFonts w:cs="Arial"/>
          <w:i/>
          <w:iCs/>
          <w:szCs w:val="22"/>
        </w:rPr>
        <w:tab/>
        <w:t xml:space="preserve">na lokaciji </w:t>
      </w:r>
      <w:r>
        <w:rPr>
          <w:rFonts w:cs="Arial"/>
          <w:i/>
          <w:iCs/>
        </w:rPr>
        <w:t>»M34-n«: 717/5, 717/6, 717/8-del,  720/1-del, 722/4-del, 723/1-del in 723/2-del;</w:t>
      </w:r>
    </w:p>
    <w:p w14:paraId="389E48C8" w14:textId="77777777" w:rsidR="00356C33" w:rsidRDefault="00356C33" w:rsidP="00356C33">
      <w:pPr>
        <w:pStyle w:val="Telobesedila"/>
        <w:ind w:left="284" w:hanging="284"/>
        <w:rPr>
          <w:i/>
          <w:iCs/>
        </w:rPr>
      </w:pPr>
      <w:r>
        <w:rPr>
          <w:i/>
          <w:iCs/>
          <w:szCs w:val="22"/>
        </w:rPr>
        <w:t>-</w:t>
      </w:r>
      <w:r>
        <w:rPr>
          <w:i/>
          <w:iCs/>
          <w:szCs w:val="22"/>
        </w:rPr>
        <w:tab/>
        <w:t>na lokaciji »RP3«</w:t>
      </w:r>
      <w:r>
        <w:rPr>
          <w:i/>
          <w:iCs/>
        </w:rPr>
        <w:t>: 263/1</w:t>
      </w:r>
      <w:r>
        <w:rPr>
          <w:i/>
          <w:iCs/>
          <w:color w:val="auto"/>
        </w:rPr>
        <w:t xml:space="preserve">, 263/7-del, 715-del in 3566/1-del v </w:t>
      </w:r>
      <w:r>
        <w:rPr>
          <w:i/>
          <w:iCs/>
        </w:rPr>
        <w:t>k.o. Velenje.«</w:t>
      </w:r>
    </w:p>
    <w:p w14:paraId="2B5AE465" w14:textId="77777777" w:rsidR="00356C33" w:rsidRDefault="00356C33">
      <w:pPr>
        <w:pStyle w:val="Telobesedila"/>
        <w:rPr>
          <w:color w:val="auto"/>
        </w:rPr>
      </w:pPr>
    </w:p>
    <w:p w14:paraId="58F8B1F5"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57CFF7D8" w14:textId="77777777" w:rsidR="00FB1E35" w:rsidRDefault="00FB1E35">
      <w:pPr>
        <w:pStyle w:val="Telobesedila"/>
        <w:tabs>
          <w:tab w:val="left" w:pos="-2268"/>
        </w:tabs>
        <w:rPr>
          <w:rFonts w:cs="Arial"/>
          <w:color w:val="auto"/>
        </w:rPr>
      </w:pPr>
      <w:r>
        <w:rPr>
          <w:rFonts w:cs="Arial"/>
          <w:color w:val="auto"/>
        </w:rPr>
        <w:t xml:space="preserve">V kolikor bodo po sprejemu tega odloka izvedene </w:t>
      </w:r>
      <w:proofErr w:type="spellStart"/>
      <w:r>
        <w:rPr>
          <w:rFonts w:cs="Arial"/>
          <w:color w:val="auto"/>
        </w:rPr>
        <w:t>parcelacijske</w:t>
      </w:r>
      <w:proofErr w:type="spellEnd"/>
      <w:r>
        <w:rPr>
          <w:rFonts w:cs="Arial"/>
          <w:color w:val="auto"/>
        </w:rPr>
        <w:t xml:space="preserve"> spremembe, se smiselno uporabljajo nove parcelne številke.</w:t>
      </w:r>
    </w:p>
    <w:p w14:paraId="6063EC43"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746BBB86"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6406072D"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lang w:val="sl-SI"/>
        </w:rPr>
      </w:pPr>
      <w:r>
        <w:rPr>
          <w:rFonts w:ascii="Arial" w:hAnsi="Arial"/>
          <w:b/>
          <w:sz w:val="22"/>
          <w:lang w:val="sl-SI"/>
        </w:rPr>
        <w:t>III. NAMEMBNOST UREDITVENEGA OBMOČJA</w:t>
      </w:r>
    </w:p>
    <w:p w14:paraId="564E4128"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lang w:val="sl-SI"/>
        </w:rPr>
      </w:pPr>
    </w:p>
    <w:p w14:paraId="13268662"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5. člen</w:t>
      </w:r>
    </w:p>
    <w:p w14:paraId="47FE11D4"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p>
    <w:p w14:paraId="78FEBCA4" w14:textId="77777777" w:rsidR="00FB1E35" w:rsidRDefault="00FB1E35">
      <w:pPr>
        <w:tabs>
          <w:tab w:val="left" w:pos="-709"/>
        </w:tabs>
        <w:jc w:val="both"/>
        <w:rPr>
          <w:rFonts w:ascii="Arial" w:hAnsi="Arial" w:cs="Arial"/>
          <w:lang w:val="sl-SI"/>
        </w:rPr>
      </w:pPr>
      <w:r>
        <w:rPr>
          <w:rFonts w:ascii="Arial" w:hAnsi="Arial" w:cs="Arial"/>
          <w:lang w:val="sl-SI"/>
        </w:rPr>
        <w:t>Ureditveno območje LN Stari jašek je glede na namembnost dolgoročno opredeljeno kot:</w:t>
      </w:r>
    </w:p>
    <w:p w14:paraId="5F97DC7B" w14:textId="77777777" w:rsidR="00FB1E35" w:rsidRPr="00947BB2" w:rsidRDefault="00FB1E35">
      <w:pPr>
        <w:numPr>
          <w:ilvl w:val="0"/>
          <w:numId w:val="5"/>
        </w:numPr>
        <w:tabs>
          <w:tab w:val="clear" w:pos="720"/>
          <w:tab w:val="left" w:pos="-709"/>
          <w:tab w:val="num" w:pos="426"/>
        </w:tabs>
        <w:ind w:left="426" w:hanging="426"/>
        <w:jc w:val="both"/>
        <w:rPr>
          <w:rFonts w:ascii="Arial" w:hAnsi="Arial" w:cs="Arial"/>
          <w:lang w:val="sl-SI"/>
        </w:rPr>
      </w:pPr>
      <w:r w:rsidRPr="00947BB2">
        <w:rPr>
          <w:rFonts w:ascii="Arial" w:hAnsi="Arial" w:cs="Arial"/>
          <w:lang w:val="sl-SI"/>
        </w:rPr>
        <w:t>območje za muzej premogovništva in industrializacije na Slovenskem,</w:t>
      </w:r>
    </w:p>
    <w:p w14:paraId="5FF25317" w14:textId="77777777" w:rsidR="00FB1E35" w:rsidRPr="00947BB2" w:rsidRDefault="00FB1E35">
      <w:pPr>
        <w:numPr>
          <w:ilvl w:val="0"/>
          <w:numId w:val="5"/>
        </w:numPr>
        <w:tabs>
          <w:tab w:val="clear" w:pos="720"/>
          <w:tab w:val="left" w:pos="-709"/>
          <w:tab w:val="num" w:pos="426"/>
        </w:tabs>
        <w:ind w:left="426" w:hanging="426"/>
        <w:jc w:val="both"/>
        <w:rPr>
          <w:rFonts w:ascii="Arial" w:hAnsi="Arial" w:cs="Arial"/>
          <w:lang w:val="sl-SI"/>
        </w:rPr>
      </w:pPr>
      <w:r w:rsidRPr="00947BB2">
        <w:rPr>
          <w:rFonts w:ascii="Arial" w:hAnsi="Arial" w:cs="Arial"/>
          <w:lang w:val="sl-SI"/>
        </w:rPr>
        <w:t>območje izobraževalnih, raziskovalnih in s tem povezanih dejavnosti,</w:t>
      </w:r>
    </w:p>
    <w:p w14:paraId="6E6A9596" w14:textId="77777777" w:rsidR="00FB1E35" w:rsidRDefault="00FB1E35">
      <w:pPr>
        <w:numPr>
          <w:ilvl w:val="0"/>
          <w:numId w:val="5"/>
        </w:numPr>
        <w:tabs>
          <w:tab w:val="clear" w:pos="720"/>
          <w:tab w:val="left" w:pos="-709"/>
          <w:tab w:val="num" w:pos="426"/>
        </w:tabs>
        <w:ind w:left="426" w:hanging="426"/>
        <w:jc w:val="both"/>
        <w:rPr>
          <w:rFonts w:ascii="Arial" w:hAnsi="Arial" w:cs="Arial"/>
        </w:rPr>
      </w:pPr>
      <w:proofErr w:type="spellStart"/>
      <w:r>
        <w:rPr>
          <w:rFonts w:ascii="Arial" w:hAnsi="Arial" w:cs="Arial"/>
        </w:rPr>
        <w:t>območje</w:t>
      </w:r>
      <w:proofErr w:type="spellEnd"/>
      <w:r>
        <w:rPr>
          <w:rFonts w:ascii="Arial" w:hAnsi="Arial" w:cs="Arial"/>
        </w:rPr>
        <w:t xml:space="preserve"> za </w:t>
      </w:r>
      <w:proofErr w:type="spellStart"/>
      <w:r>
        <w:rPr>
          <w:rFonts w:ascii="Arial" w:hAnsi="Arial" w:cs="Arial"/>
        </w:rPr>
        <w:t>rekreacijo</w:t>
      </w:r>
      <w:proofErr w:type="spellEnd"/>
      <w:r>
        <w:rPr>
          <w:rFonts w:ascii="Arial" w:hAnsi="Arial" w:cs="Arial"/>
        </w:rPr>
        <w:t xml:space="preserve"> in </w:t>
      </w:r>
      <w:proofErr w:type="spellStart"/>
      <w:r>
        <w:rPr>
          <w:rFonts w:ascii="Arial" w:hAnsi="Arial" w:cs="Arial"/>
        </w:rPr>
        <w:t>turizem</w:t>
      </w:r>
      <w:proofErr w:type="spellEnd"/>
      <w:r>
        <w:rPr>
          <w:rFonts w:ascii="Arial" w:hAnsi="Arial" w:cs="Arial"/>
        </w:rPr>
        <w:t>,</w:t>
      </w:r>
    </w:p>
    <w:p w14:paraId="09F97B7B" w14:textId="77777777" w:rsidR="00FB1E35" w:rsidRDefault="00FB1E35">
      <w:pPr>
        <w:numPr>
          <w:ilvl w:val="0"/>
          <w:numId w:val="5"/>
        </w:numPr>
        <w:tabs>
          <w:tab w:val="clear" w:pos="720"/>
          <w:tab w:val="left" w:pos="-709"/>
          <w:tab w:val="num" w:pos="426"/>
        </w:tabs>
        <w:ind w:left="426" w:hanging="426"/>
        <w:jc w:val="both"/>
        <w:rPr>
          <w:rFonts w:ascii="Arial" w:hAnsi="Arial" w:cs="Arial"/>
        </w:rPr>
      </w:pPr>
      <w:proofErr w:type="spellStart"/>
      <w:r>
        <w:rPr>
          <w:rFonts w:ascii="Arial" w:hAnsi="Arial" w:cs="Arial"/>
        </w:rPr>
        <w:t>povezovalni</w:t>
      </w:r>
      <w:proofErr w:type="spellEnd"/>
      <w:r>
        <w:rPr>
          <w:rFonts w:ascii="Arial" w:hAnsi="Arial" w:cs="Arial"/>
        </w:rPr>
        <w:t xml:space="preserve"> </w:t>
      </w:r>
      <w:proofErr w:type="spellStart"/>
      <w:r>
        <w:rPr>
          <w:rFonts w:ascii="Arial" w:hAnsi="Arial" w:cs="Arial"/>
        </w:rPr>
        <w:t>prostor</w:t>
      </w:r>
      <w:proofErr w:type="spellEnd"/>
      <w:r>
        <w:rPr>
          <w:rFonts w:ascii="Arial" w:hAnsi="Arial" w:cs="Arial"/>
        </w:rPr>
        <w:t xml:space="preserve"> med </w:t>
      </w:r>
      <w:proofErr w:type="spellStart"/>
      <w:r>
        <w:rPr>
          <w:rFonts w:ascii="Arial" w:hAnsi="Arial" w:cs="Arial"/>
        </w:rPr>
        <w:t>mestnimi</w:t>
      </w:r>
      <w:proofErr w:type="spellEnd"/>
      <w:r>
        <w:rPr>
          <w:rFonts w:ascii="Arial" w:hAnsi="Arial" w:cs="Arial"/>
        </w:rPr>
        <w:t xml:space="preserve"> in </w:t>
      </w:r>
      <w:proofErr w:type="spellStart"/>
      <w:r>
        <w:rPr>
          <w:rFonts w:ascii="Arial" w:hAnsi="Arial" w:cs="Arial"/>
        </w:rPr>
        <w:t>zelenimi</w:t>
      </w:r>
      <w:proofErr w:type="spellEnd"/>
      <w:r>
        <w:rPr>
          <w:rFonts w:ascii="Arial" w:hAnsi="Arial" w:cs="Arial"/>
        </w:rPr>
        <w:t xml:space="preserve"> / </w:t>
      </w:r>
      <w:proofErr w:type="spellStart"/>
      <w:r>
        <w:rPr>
          <w:rFonts w:ascii="Arial" w:hAnsi="Arial" w:cs="Arial"/>
        </w:rPr>
        <w:t>odprtimi</w:t>
      </w:r>
      <w:proofErr w:type="spellEnd"/>
      <w:r>
        <w:rPr>
          <w:rFonts w:ascii="Arial" w:hAnsi="Arial" w:cs="Arial"/>
        </w:rPr>
        <w:t xml:space="preserve"> </w:t>
      </w:r>
      <w:proofErr w:type="spellStart"/>
      <w:r>
        <w:rPr>
          <w:rFonts w:ascii="Arial" w:hAnsi="Arial" w:cs="Arial"/>
        </w:rPr>
        <w:t>površinami</w:t>
      </w:r>
      <w:proofErr w:type="spellEnd"/>
    </w:p>
    <w:p w14:paraId="4302C505" w14:textId="77777777" w:rsidR="00FB1E35" w:rsidRDefault="00FB1E35">
      <w:pPr>
        <w:numPr>
          <w:ilvl w:val="0"/>
          <w:numId w:val="5"/>
        </w:numPr>
        <w:tabs>
          <w:tab w:val="clear" w:pos="720"/>
          <w:tab w:val="left" w:pos="-709"/>
          <w:tab w:val="num" w:pos="426"/>
        </w:tabs>
        <w:ind w:left="426" w:hanging="426"/>
        <w:jc w:val="both"/>
        <w:rPr>
          <w:rFonts w:ascii="Arial" w:hAnsi="Arial" w:cs="Arial"/>
        </w:rPr>
      </w:pPr>
      <w:proofErr w:type="spellStart"/>
      <w:r>
        <w:rPr>
          <w:rFonts w:ascii="Arial" w:hAnsi="Arial" w:cs="Arial"/>
        </w:rPr>
        <w:t>območje</w:t>
      </w:r>
      <w:proofErr w:type="spellEnd"/>
      <w:r>
        <w:rPr>
          <w:rFonts w:ascii="Arial" w:hAnsi="Arial" w:cs="Arial"/>
        </w:rPr>
        <w:t xml:space="preserve"> za </w:t>
      </w:r>
      <w:proofErr w:type="spellStart"/>
      <w:r>
        <w:rPr>
          <w:rFonts w:ascii="Arial" w:hAnsi="Arial" w:cs="Arial"/>
        </w:rPr>
        <w:t>poslovne</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 xml:space="preserve">, za </w:t>
      </w:r>
      <w:proofErr w:type="spellStart"/>
      <w:r>
        <w:rPr>
          <w:rFonts w:ascii="Arial" w:hAnsi="Arial" w:cs="Arial"/>
        </w:rPr>
        <w:t>obrtne</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 xml:space="preserve"> in </w:t>
      </w:r>
      <w:proofErr w:type="spellStart"/>
      <w:r>
        <w:rPr>
          <w:rFonts w:ascii="Arial" w:hAnsi="Arial" w:cs="Arial"/>
        </w:rPr>
        <w:t>okolju</w:t>
      </w:r>
      <w:proofErr w:type="spellEnd"/>
      <w:r>
        <w:rPr>
          <w:rFonts w:ascii="Arial" w:hAnsi="Arial" w:cs="Arial"/>
        </w:rPr>
        <w:t xml:space="preserve"> </w:t>
      </w:r>
      <w:proofErr w:type="spellStart"/>
      <w:r>
        <w:rPr>
          <w:rFonts w:ascii="Arial" w:hAnsi="Arial" w:cs="Arial"/>
        </w:rPr>
        <w:t>prijazne</w:t>
      </w:r>
      <w:proofErr w:type="spellEnd"/>
      <w:r>
        <w:rPr>
          <w:rFonts w:ascii="Arial" w:hAnsi="Arial" w:cs="Arial"/>
        </w:rPr>
        <w:t xml:space="preserve"> </w:t>
      </w:r>
      <w:proofErr w:type="spellStart"/>
      <w:r>
        <w:rPr>
          <w:rFonts w:ascii="Arial" w:hAnsi="Arial" w:cs="Arial"/>
        </w:rPr>
        <w:t>proizvodne</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w:t>
      </w:r>
    </w:p>
    <w:p w14:paraId="5C4D3884" w14:textId="77777777" w:rsidR="00FB1E35" w:rsidRDefault="00FB1E35">
      <w:pPr>
        <w:pStyle w:val="Telobesedila"/>
        <w:tabs>
          <w:tab w:val="left" w:pos="0"/>
        </w:tabs>
        <w:rPr>
          <w:color w:val="auto"/>
        </w:rPr>
      </w:pPr>
    </w:p>
    <w:p w14:paraId="197E08C8" w14:textId="77777777" w:rsidR="00FB1E35" w:rsidRDefault="00FB1E35">
      <w:pPr>
        <w:pStyle w:val="Telobesedila"/>
        <w:tabs>
          <w:tab w:val="left" w:pos="0"/>
        </w:tabs>
        <w:jc w:val="center"/>
        <w:rPr>
          <w:color w:val="auto"/>
        </w:rPr>
      </w:pPr>
      <w:r>
        <w:rPr>
          <w:color w:val="auto"/>
        </w:rPr>
        <w:t>6. člen</w:t>
      </w:r>
    </w:p>
    <w:p w14:paraId="1323988E" w14:textId="77777777" w:rsidR="00FB1E35" w:rsidRDefault="00FB1E35">
      <w:pPr>
        <w:jc w:val="both"/>
        <w:rPr>
          <w:rFonts w:ascii="Arial" w:hAnsi="Arial" w:cs="Arial"/>
          <w:lang w:val="sl-SI"/>
        </w:rPr>
      </w:pPr>
    </w:p>
    <w:p w14:paraId="57A04664"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Celotno ureditveno območje LN je deljeno na posamezna območja urejanja, ki so oblikovana glede na prevladujočo namembnost objektov in površin in kjer so dovoljeni temu ustrezni posegi v prostor:</w:t>
      </w:r>
    </w:p>
    <w:p w14:paraId="3AB95D1E" w14:textId="77777777" w:rsidR="00C45D13" w:rsidRPr="007B1E45" w:rsidRDefault="00C45D13" w:rsidP="00C45D13">
      <w:pPr>
        <w:jc w:val="both"/>
        <w:rPr>
          <w:rFonts w:ascii="Arial" w:hAnsi="Arial" w:cs="Arial"/>
          <w:color w:val="FF0000"/>
          <w:lang w:val="sl-SI"/>
        </w:rPr>
      </w:pPr>
    </w:p>
    <w:p w14:paraId="74362C39"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A- OBMOČJE UREJANJA APS (A1 in A2):</w:t>
      </w:r>
    </w:p>
    <w:p w14:paraId="5D4B8F3A" w14:textId="77777777" w:rsidR="00C45D13" w:rsidRDefault="00C45D13" w:rsidP="00C45D13">
      <w:pPr>
        <w:jc w:val="both"/>
        <w:rPr>
          <w:rFonts w:ascii="Arial" w:hAnsi="Arial" w:cs="Arial"/>
          <w:color w:val="FF0000"/>
          <w:lang w:val="sl-SI"/>
        </w:rPr>
      </w:pPr>
      <w:r w:rsidRPr="007B1E45">
        <w:rPr>
          <w:rFonts w:ascii="Arial" w:hAnsi="Arial" w:cs="Arial"/>
          <w:color w:val="FF0000"/>
          <w:lang w:val="sl-SI"/>
        </w:rPr>
        <w:t>Načrtovana je ohranitev obstoječih dejavnosti (</w:t>
      </w:r>
      <w:proofErr w:type="spellStart"/>
      <w:r w:rsidRPr="007B1E45">
        <w:rPr>
          <w:rFonts w:ascii="Arial" w:hAnsi="Arial" w:cs="Arial"/>
          <w:color w:val="FF0000"/>
          <w:lang w:val="sl-SI"/>
        </w:rPr>
        <w:t>avtoprevozništvo</w:t>
      </w:r>
      <w:proofErr w:type="spellEnd"/>
      <w:r w:rsidRPr="007B1E45">
        <w:rPr>
          <w:rFonts w:ascii="Arial" w:hAnsi="Arial" w:cs="Arial"/>
          <w:color w:val="FF0000"/>
          <w:lang w:val="sl-SI"/>
        </w:rPr>
        <w:t xml:space="preserve">, servisiranje za lastne in javne potrebe, tehnični pregledi, prodaja avtomobilov, spremljajoče dejavnosti) s postopnim uvajanjem dejavnosti, ki bodo dopolnjevale prevladujoče dejavnosti na celotnem ureditvenem območju Starega jaška. </w:t>
      </w:r>
    </w:p>
    <w:p w14:paraId="36C27C1D" w14:textId="77777777" w:rsidR="00FB5AE0" w:rsidRDefault="00FB5AE0" w:rsidP="00C45D13">
      <w:pPr>
        <w:jc w:val="both"/>
        <w:rPr>
          <w:rFonts w:ascii="Arial" w:hAnsi="Arial" w:cs="Arial"/>
          <w:color w:val="FF0000"/>
          <w:lang w:val="sl-SI"/>
        </w:rPr>
      </w:pPr>
    </w:p>
    <w:p w14:paraId="5E20286B" w14:textId="77777777" w:rsidR="00FB5AE0" w:rsidRPr="00FB5AE0" w:rsidRDefault="00FB5AE0" w:rsidP="00FB5AE0">
      <w:pPr>
        <w:jc w:val="both"/>
        <w:rPr>
          <w:rFonts w:ascii="Arial" w:hAnsi="Arial" w:cs="Arial"/>
          <w:color w:val="984806"/>
          <w:lang w:val="sl-SI"/>
        </w:rPr>
      </w:pPr>
      <w:r w:rsidRPr="00FB5AE0">
        <w:rPr>
          <w:rFonts w:ascii="Arial" w:hAnsi="Arial" w:cs="Arial"/>
          <w:color w:val="984806"/>
          <w:lang w:val="sl-SI"/>
        </w:rPr>
        <w:t>V objektu A4 je dovoljena proizvodna, poslovna, obrtna ali skladiščna dejavnost. Ob objektu 4A je dovoljeno izvesti na vzhodni strani pomožni tehnološki objekt (silos) maksimalnih dimenzij 6,0 m x 9,0 m, višine do 11,0 m ( tolerance +- 1,50 m).</w:t>
      </w:r>
    </w:p>
    <w:p w14:paraId="12BB8071" w14:textId="77777777" w:rsidR="00C45D13" w:rsidRPr="007B1E45" w:rsidRDefault="00C45D13" w:rsidP="00C45D13">
      <w:pPr>
        <w:jc w:val="both"/>
        <w:rPr>
          <w:rFonts w:ascii="Arial" w:hAnsi="Arial" w:cs="Arial"/>
          <w:color w:val="FF0000"/>
          <w:lang w:val="sl-SI"/>
        </w:rPr>
      </w:pPr>
    </w:p>
    <w:p w14:paraId="3E3B3449"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RM- OBMOČJE MUZEJA PREMOGOVNIŠTVA IN INDUSTRIALIZACIJE (RM1 in RM2):</w:t>
      </w:r>
    </w:p>
    <w:p w14:paraId="0051A812"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Načrtovana je postopna preureditev površin in objektov za namembnosti:</w:t>
      </w:r>
    </w:p>
    <w:p w14:paraId="57A95BF5"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prevladujoče dejavnosti:</w:t>
      </w:r>
    </w:p>
    <w:p w14:paraId="1739A04C"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centralni muzej premogovništva in industrializacije na Slovenskem,</w:t>
      </w:r>
    </w:p>
    <w:p w14:paraId="2CB23EEC" w14:textId="77777777" w:rsidR="004841A1" w:rsidRDefault="00C45D13" w:rsidP="004841A1">
      <w:pPr>
        <w:jc w:val="both"/>
        <w:rPr>
          <w:rFonts w:ascii="Arial" w:hAnsi="Arial" w:cs="Arial"/>
          <w:color w:val="984806"/>
          <w:lang w:val="sl-SI"/>
        </w:rPr>
      </w:pPr>
      <w:r w:rsidRPr="007B1E45">
        <w:rPr>
          <w:rFonts w:ascii="Arial" w:hAnsi="Arial" w:cs="Arial"/>
          <w:color w:val="FF0000"/>
          <w:lang w:val="sl-SI"/>
        </w:rPr>
        <w:t>- izobraževalne in raziskovalne in s tem povezane dejavnosti,</w:t>
      </w:r>
      <w:r w:rsidR="004841A1" w:rsidRPr="004841A1">
        <w:rPr>
          <w:rFonts w:ascii="Arial" w:hAnsi="Arial" w:cs="Arial"/>
          <w:color w:val="984806"/>
          <w:lang w:val="sl-SI"/>
        </w:rPr>
        <w:t xml:space="preserve"> </w:t>
      </w:r>
    </w:p>
    <w:p w14:paraId="566C0C01" w14:textId="3E4D0B2B" w:rsidR="004841A1" w:rsidRPr="00D74111" w:rsidRDefault="004841A1" w:rsidP="004841A1">
      <w:pPr>
        <w:numPr>
          <w:ilvl w:val="0"/>
          <w:numId w:val="15"/>
        </w:numPr>
        <w:ind w:left="142" w:hanging="142"/>
        <w:jc w:val="both"/>
        <w:rPr>
          <w:rFonts w:ascii="Arial" w:hAnsi="Arial" w:cs="Arial"/>
          <w:color w:val="984806"/>
          <w:lang w:val="sl-SI"/>
        </w:rPr>
      </w:pPr>
      <w:r w:rsidRPr="00D74111">
        <w:rPr>
          <w:rFonts w:ascii="Arial" w:hAnsi="Arial" w:cs="Arial"/>
          <w:color w:val="984806"/>
          <w:lang w:val="sl-SI"/>
        </w:rPr>
        <w:t>poslovne dejavnosti, obrtne dejavnosti in okolju prijazne proizvodne dejavnosti.</w:t>
      </w:r>
    </w:p>
    <w:p w14:paraId="18C740C1" w14:textId="0A15765B" w:rsidR="00C45D13" w:rsidRPr="007B1E45" w:rsidRDefault="00C45D13" w:rsidP="00C45D13">
      <w:pPr>
        <w:jc w:val="both"/>
        <w:rPr>
          <w:rFonts w:ascii="Arial" w:hAnsi="Arial" w:cs="Arial"/>
          <w:color w:val="FF0000"/>
          <w:lang w:val="sl-SI"/>
        </w:rPr>
      </w:pPr>
    </w:p>
    <w:p w14:paraId="2F0BE7FB"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spremljajoče dejavnosti:</w:t>
      </w:r>
    </w:p>
    <w:p w14:paraId="76CF670A"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stare obrti,</w:t>
      </w:r>
    </w:p>
    <w:p w14:paraId="0DB0E931"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lokali za obiskovalce (manjši gostinski lokali, prodajalne specializiranih izdelkov, manjši storitveni lokali in podobno),</w:t>
      </w:r>
    </w:p>
    <w:p w14:paraId="56EEA855"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specializirane obrtne oziroma proizvodne delavnice, ki ne potrebujejo večjih zunanjih površin in so za prostor nevsiljive – sprejemljive,</w:t>
      </w:r>
    </w:p>
    <w:p w14:paraId="1CBCB32D"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poslovne dejavnosti (poslovni prostori, večnamenski prostori),</w:t>
      </w:r>
    </w:p>
    <w:p w14:paraId="0E328737"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garažni objekti (</w:t>
      </w:r>
      <w:proofErr w:type="spellStart"/>
      <w:r w:rsidRPr="007B1E45">
        <w:rPr>
          <w:rFonts w:ascii="Arial" w:hAnsi="Arial" w:cs="Arial"/>
          <w:color w:val="FF0000"/>
          <w:lang w:val="sl-SI"/>
        </w:rPr>
        <w:t>večetažne</w:t>
      </w:r>
      <w:proofErr w:type="spellEnd"/>
      <w:r w:rsidRPr="007B1E45">
        <w:rPr>
          <w:rFonts w:ascii="Arial" w:hAnsi="Arial" w:cs="Arial"/>
          <w:color w:val="FF0000"/>
          <w:lang w:val="sl-SI"/>
        </w:rPr>
        <w:t xml:space="preserve"> garažne hiše),</w:t>
      </w:r>
    </w:p>
    <w:p w14:paraId="4379EF7E" w14:textId="77777777" w:rsidR="00FB5AE0" w:rsidRDefault="00C45D13" w:rsidP="00C45D13">
      <w:pPr>
        <w:jc w:val="both"/>
        <w:rPr>
          <w:rFonts w:ascii="Arial" w:hAnsi="Arial" w:cs="Arial"/>
          <w:color w:val="FF0000"/>
          <w:lang w:val="sl-SI"/>
        </w:rPr>
      </w:pPr>
      <w:r w:rsidRPr="007B1E45">
        <w:rPr>
          <w:rFonts w:ascii="Arial" w:hAnsi="Arial" w:cs="Arial"/>
          <w:color w:val="FF0000"/>
          <w:lang w:val="sl-SI"/>
        </w:rPr>
        <w:t>- dejavnosti, ki bodo dopolnjevale obstoječe dejavnosti</w:t>
      </w:r>
    </w:p>
    <w:p w14:paraId="7EB396A6" w14:textId="77777777" w:rsidR="00C45D13" w:rsidRPr="007B1E45" w:rsidRDefault="00C45D13" w:rsidP="00C45D13">
      <w:pPr>
        <w:jc w:val="both"/>
        <w:rPr>
          <w:rFonts w:ascii="Arial" w:hAnsi="Arial" w:cs="Arial"/>
          <w:color w:val="FF0000"/>
          <w:lang w:val="sl-SI"/>
        </w:rPr>
      </w:pPr>
    </w:p>
    <w:p w14:paraId="4AA75ECE"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RP- OBMOČJE ZA PROIZVODNJO, OBRT IN POSLOVNE DEJAVNOSTI (RP1, RP2, RP3, RP4 in RP5):</w:t>
      </w:r>
    </w:p>
    <w:p w14:paraId="11ECF276"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Dovoljene so ureditve za potrebe razvoja obstoječih in novih proizvodnih, obrtnih in poslovnih dejavnosti. Dovoljene so postopne preureditve površin in objektov za nove namembnosti, ki naj jih območje dobi dolgoročno:</w:t>
      </w:r>
    </w:p>
    <w:p w14:paraId="4A1E4261"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centralni muzej premogovništva in industrializacije na Slovenskem</w:t>
      </w:r>
    </w:p>
    <w:p w14:paraId="05E54ED8"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spremljajoče dejavnosti:</w:t>
      </w:r>
    </w:p>
    <w:p w14:paraId="490E7282"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proizvodne in obrtne delavnice, ki so za prostor nevsiljive – sprejemljive,</w:t>
      </w:r>
    </w:p>
    <w:p w14:paraId="4A4BCE5A"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poslovne dejavnosti,</w:t>
      </w:r>
    </w:p>
    <w:p w14:paraId="59382677"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lokali za obiskovalce (manjši gostinski lokali, prodajalne, manjši storitveni lokali in podobno),</w:t>
      </w:r>
    </w:p>
    <w:p w14:paraId="5A287FEA"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nastanitvene kapacitete (dijaški oziroma študentski dom, manjši hotel),</w:t>
      </w:r>
    </w:p>
    <w:p w14:paraId="5EC0284C"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 garažni objekti (</w:t>
      </w:r>
      <w:proofErr w:type="spellStart"/>
      <w:r w:rsidRPr="007B1E45">
        <w:rPr>
          <w:rFonts w:ascii="Arial" w:hAnsi="Arial" w:cs="Arial"/>
          <w:color w:val="FF0000"/>
          <w:lang w:val="sl-SI"/>
        </w:rPr>
        <w:t>večetažne</w:t>
      </w:r>
      <w:proofErr w:type="spellEnd"/>
      <w:r w:rsidRPr="007B1E45">
        <w:rPr>
          <w:rFonts w:ascii="Arial" w:hAnsi="Arial" w:cs="Arial"/>
          <w:color w:val="FF0000"/>
          <w:lang w:val="sl-SI"/>
        </w:rPr>
        <w:t xml:space="preserve"> garažne hiše),</w:t>
      </w:r>
    </w:p>
    <w:p w14:paraId="0CD6C1DB" w14:textId="77777777" w:rsidR="00FB5AE0" w:rsidRDefault="00C45D13" w:rsidP="00C45D13">
      <w:pPr>
        <w:jc w:val="both"/>
        <w:rPr>
          <w:rFonts w:ascii="Arial" w:hAnsi="Arial" w:cs="Arial"/>
          <w:color w:val="FF0000"/>
          <w:lang w:val="sl-SI"/>
        </w:rPr>
      </w:pPr>
      <w:r w:rsidRPr="007B1E45">
        <w:rPr>
          <w:rFonts w:ascii="Arial" w:hAnsi="Arial" w:cs="Arial"/>
          <w:color w:val="FF0000"/>
          <w:lang w:val="sl-SI"/>
        </w:rPr>
        <w:t>- na območjih urejanja, ki mejijo na območje OZP je dovoljena</w:t>
      </w:r>
      <w:r w:rsidR="007B1E45" w:rsidRPr="007B1E45">
        <w:rPr>
          <w:rFonts w:ascii="Arial" w:hAnsi="Arial" w:cs="Arial"/>
          <w:color w:val="FF0000"/>
          <w:lang w:val="sl-SI"/>
        </w:rPr>
        <w:t xml:space="preserve"> </w:t>
      </w:r>
      <w:r w:rsidRPr="007B1E45">
        <w:rPr>
          <w:rFonts w:ascii="Arial" w:hAnsi="Arial" w:cs="Arial"/>
          <w:color w:val="FF0000"/>
          <w:lang w:val="sl-SI"/>
        </w:rPr>
        <w:t>tudi namembnost v povezavi z rekreacijo v naravnem</w:t>
      </w:r>
      <w:r w:rsidR="007B1E45" w:rsidRPr="007B1E45">
        <w:rPr>
          <w:rFonts w:ascii="Arial" w:hAnsi="Arial" w:cs="Arial"/>
          <w:color w:val="FF0000"/>
          <w:lang w:val="sl-SI"/>
        </w:rPr>
        <w:t xml:space="preserve"> </w:t>
      </w:r>
      <w:r w:rsidR="00FB5AE0">
        <w:rPr>
          <w:rFonts w:ascii="Arial" w:hAnsi="Arial" w:cs="Arial"/>
          <w:color w:val="FF0000"/>
          <w:lang w:val="sl-SI"/>
        </w:rPr>
        <w:t>okolju</w:t>
      </w:r>
    </w:p>
    <w:p w14:paraId="25D7A4A9" w14:textId="77777777" w:rsidR="00C45D13" w:rsidRDefault="00FB5AE0" w:rsidP="00C45D13">
      <w:pPr>
        <w:jc w:val="both"/>
        <w:rPr>
          <w:rFonts w:ascii="Arial" w:hAnsi="Arial" w:cs="Arial"/>
          <w:color w:val="FF0000"/>
          <w:lang w:val="sl-SI"/>
        </w:rPr>
      </w:pPr>
      <w:r w:rsidRPr="00FB5AE0">
        <w:rPr>
          <w:rFonts w:ascii="Arial" w:hAnsi="Arial" w:cs="Arial"/>
          <w:color w:val="FF0000"/>
          <w:lang w:val="sl-SI"/>
        </w:rPr>
        <w:t>-  skladiš</w:t>
      </w:r>
      <w:r w:rsidR="00D24702">
        <w:rPr>
          <w:rFonts w:ascii="Arial" w:hAnsi="Arial" w:cs="Arial"/>
          <w:color w:val="FF0000"/>
          <w:lang w:val="sl-SI"/>
        </w:rPr>
        <w:t>ča ter deponije za sol in pesek</w:t>
      </w:r>
    </w:p>
    <w:p w14:paraId="5CD4A06A" w14:textId="77777777" w:rsidR="00D24702" w:rsidRPr="00D24702" w:rsidRDefault="00D24702" w:rsidP="00D24702">
      <w:pPr>
        <w:ind w:left="142" w:hanging="142"/>
        <w:jc w:val="both"/>
        <w:rPr>
          <w:rFonts w:ascii="Arial" w:hAnsi="Arial" w:cs="Arial"/>
          <w:color w:val="7030A0"/>
          <w:lang w:val="sl-SI"/>
        </w:rPr>
      </w:pPr>
      <w:r w:rsidRPr="00D24702">
        <w:rPr>
          <w:rFonts w:ascii="Arial" w:hAnsi="Arial" w:cs="Arial"/>
          <w:color w:val="7030A0"/>
          <w:lang w:val="sl-SI"/>
        </w:rPr>
        <w:t>-</w:t>
      </w:r>
      <w:r w:rsidRPr="00D24702">
        <w:rPr>
          <w:rFonts w:ascii="Arial" w:hAnsi="Arial" w:cs="Arial"/>
          <w:color w:val="7030A0"/>
          <w:lang w:val="sl-SI"/>
        </w:rPr>
        <w:tab/>
        <w:t>storitveno – poslovne dejavnosti (avto servisne storitve, trgovina z avtomobili in avto deli);</w:t>
      </w:r>
    </w:p>
    <w:p w14:paraId="641AE51D" w14:textId="77777777" w:rsidR="00D24702" w:rsidRPr="00D24702" w:rsidRDefault="00D24702" w:rsidP="00D24702">
      <w:pPr>
        <w:ind w:left="142" w:hanging="142"/>
        <w:jc w:val="both"/>
        <w:rPr>
          <w:rFonts w:ascii="Arial" w:hAnsi="Arial" w:cs="Arial"/>
          <w:color w:val="7030A0"/>
          <w:lang w:val="sl-SI"/>
        </w:rPr>
      </w:pPr>
      <w:r w:rsidRPr="00D24702">
        <w:rPr>
          <w:rFonts w:ascii="Arial" w:hAnsi="Arial" w:cs="Arial"/>
          <w:color w:val="7030A0"/>
          <w:lang w:val="sl-SI"/>
        </w:rPr>
        <w:t xml:space="preserve">- </w:t>
      </w:r>
      <w:r w:rsidRPr="00D24702">
        <w:rPr>
          <w:rFonts w:ascii="Arial" w:hAnsi="Arial" w:cs="Arial"/>
          <w:color w:val="7030A0"/>
          <w:lang w:val="sl-SI"/>
        </w:rPr>
        <w:tab/>
        <w:t>začasne parkirne površine</w:t>
      </w:r>
      <w:r>
        <w:rPr>
          <w:rFonts w:ascii="Arial" w:hAnsi="Arial" w:cs="Arial"/>
          <w:color w:val="7030A0"/>
          <w:lang w:val="sl-SI"/>
        </w:rPr>
        <w:t>.</w:t>
      </w:r>
    </w:p>
    <w:p w14:paraId="76D464DF" w14:textId="77777777" w:rsidR="007B1E45" w:rsidRPr="007B1E45" w:rsidRDefault="007B1E45" w:rsidP="00C45D13">
      <w:pPr>
        <w:jc w:val="both"/>
        <w:rPr>
          <w:rFonts w:ascii="Arial" w:hAnsi="Arial" w:cs="Arial"/>
          <w:color w:val="FF0000"/>
          <w:lang w:val="sl-SI"/>
        </w:rPr>
      </w:pPr>
    </w:p>
    <w:p w14:paraId="4D2EA8F6" w14:textId="77777777" w:rsidR="00C45D13" w:rsidRPr="006D6FDB" w:rsidRDefault="00C45D13" w:rsidP="00C45D13">
      <w:pPr>
        <w:jc w:val="both"/>
        <w:rPr>
          <w:rFonts w:ascii="Arial" w:hAnsi="Arial" w:cs="Arial"/>
          <w:strike/>
          <w:color w:val="FF0000"/>
          <w:lang w:val="sl-SI"/>
        </w:rPr>
      </w:pPr>
      <w:r w:rsidRPr="006D6FDB">
        <w:rPr>
          <w:rFonts w:ascii="Arial" w:hAnsi="Arial" w:cs="Arial"/>
          <w:strike/>
          <w:color w:val="FF0000"/>
          <w:lang w:val="sl-SI"/>
        </w:rPr>
        <w:t>ŠC- OBMOČJE UREJANJA ŠOLSKEGA CENTRA:</w:t>
      </w:r>
    </w:p>
    <w:p w14:paraId="1214B937" w14:textId="77777777" w:rsidR="00C45D13" w:rsidRDefault="00C45D13" w:rsidP="00C45D13">
      <w:pPr>
        <w:jc w:val="both"/>
        <w:rPr>
          <w:rFonts w:ascii="Arial" w:hAnsi="Arial" w:cs="Arial"/>
          <w:strike/>
          <w:color w:val="FF0000"/>
          <w:lang w:val="sl-SI"/>
        </w:rPr>
      </w:pPr>
      <w:r w:rsidRPr="006D6FDB">
        <w:rPr>
          <w:rFonts w:ascii="Arial" w:hAnsi="Arial" w:cs="Arial"/>
          <w:strike/>
          <w:color w:val="FF0000"/>
          <w:lang w:val="sl-SI"/>
        </w:rPr>
        <w:t>Načrtovana je ureditev objektov in površin za potrebe šolskega</w:t>
      </w:r>
      <w:r w:rsidR="007B1E45" w:rsidRPr="006D6FDB">
        <w:rPr>
          <w:rFonts w:ascii="Arial" w:hAnsi="Arial" w:cs="Arial"/>
          <w:strike/>
          <w:color w:val="FF0000"/>
          <w:lang w:val="sl-SI"/>
        </w:rPr>
        <w:t xml:space="preserve"> </w:t>
      </w:r>
      <w:r w:rsidRPr="006D6FDB">
        <w:rPr>
          <w:rFonts w:ascii="Arial" w:hAnsi="Arial" w:cs="Arial"/>
          <w:strike/>
          <w:color w:val="FF0000"/>
          <w:lang w:val="sl-SI"/>
        </w:rPr>
        <w:t>centra in MIC-</w:t>
      </w:r>
      <w:proofErr w:type="spellStart"/>
      <w:r w:rsidRPr="006D6FDB">
        <w:rPr>
          <w:rFonts w:ascii="Arial" w:hAnsi="Arial" w:cs="Arial"/>
          <w:strike/>
          <w:color w:val="FF0000"/>
          <w:lang w:val="sl-SI"/>
        </w:rPr>
        <w:t>a.Na</w:t>
      </w:r>
      <w:proofErr w:type="spellEnd"/>
      <w:r w:rsidRPr="006D6FDB">
        <w:rPr>
          <w:rFonts w:ascii="Arial" w:hAnsi="Arial" w:cs="Arial"/>
          <w:strike/>
          <w:color w:val="FF0000"/>
          <w:lang w:val="sl-SI"/>
        </w:rPr>
        <w:t xml:space="preserve"> področjih namenjenih </w:t>
      </w:r>
      <w:proofErr w:type="spellStart"/>
      <w:r w:rsidRPr="006D6FDB">
        <w:rPr>
          <w:rFonts w:ascii="Arial" w:hAnsi="Arial" w:cs="Arial"/>
          <w:strike/>
          <w:color w:val="FF0000"/>
          <w:lang w:val="sl-SI"/>
        </w:rPr>
        <w:t>parkuiranju</w:t>
      </w:r>
      <w:proofErr w:type="spellEnd"/>
      <w:r w:rsidRPr="006D6FDB">
        <w:rPr>
          <w:rFonts w:ascii="Arial" w:hAnsi="Arial" w:cs="Arial"/>
          <w:strike/>
          <w:color w:val="FF0000"/>
          <w:lang w:val="sl-SI"/>
        </w:rPr>
        <w:t xml:space="preserve"> je</w:t>
      </w:r>
      <w:r w:rsidR="007B1E45" w:rsidRPr="006D6FDB">
        <w:rPr>
          <w:rFonts w:ascii="Arial" w:hAnsi="Arial" w:cs="Arial"/>
          <w:strike/>
          <w:color w:val="FF0000"/>
          <w:lang w:val="sl-SI"/>
        </w:rPr>
        <w:t xml:space="preserve"> </w:t>
      </w:r>
      <w:r w:rsidRPr="006D6FDB">
        <w:rPr>
          <w:rFonts w:ascii="Arial" w:hAnsi="Arial" w:cs="Arial"/>
          <w:strike/>
          <w:color w:val="FF0000"/>
          <w:lang w:val="sl-SI"/>
        </w:rPr>
        <w:t xml:space="preserve">dopustna izgradnja </w:t>
      </w:r>
      <w:proofErr w:type="spellStart"/>
      <w:r w:rsidRPr="006D6FDB">
        <w:rPr>
          <w:rFonts w:ascii="Arial" w:hAnsi="Arial" w:cs="Arial"/>
          <w:strike/>
          <w:color w:val="FF0000"/>
          <w:lang w:val="sl-SI"/>
        </w:rPr>
        <w:t>večetažnih</w:t>
      </w:r>
      <w:proofErr w:type="spellEnd"/>
      <w:r w:rsidRPr="006D6FDB">
        <w:rPr>
          <w:rFonts w:ascii="Arial" w:hAnsi="Arial" w:cs="Arial"/>
          <w:strike/>
          <w:color w:val="FF0000"/>
          <w:lang w:val="sl-SI"/>
        </w:rPr>
        <w:t xml:space="preserve"> garažnih objektov.</w:t>
      </w:r>
    </w:p>
    <w:p w14:paraId="40123046" w14:textId="77777777" w:rsidR="006D6FDB" w:rsidRDefault="006D6FDB" w:rsidP="00C45D13">
      <w:pPr>
        <w:jc w:val="both"/>
        <w:rPr>
          <w:rFonts w:ascii="Arial" w:hAnsi="Arial" w:cs="Arial"/>
          <w:strike/>
          <w:color w:val="FF0000"/>
          <w:lang w:val="sl-SI"/>
        </w:rPr>
      </w:pPr>
    </w:p>
    <w:p w14:paraId="14D2B73D" w14:textId="77777777" w:rsidR="006D6FDB" w:rsidRPr="006D6FDB" w:rsidRDefault="006D6FDB" w:rsidP="006D6FDB">
      <w:pPr>
        <w:autoSpaceDE w:val="0"/>
        <w:autoSpaceDN w:val="0"/>
        <w:adjustRightInd w:val="0"/>
        <w:jc w:val="both"/>
        <w:rPr>
          <w:rFonts w:ascii="Arial" w:hAnsi="Arial" w:cs="Arial"/>
          <w:color w:val="339966"/>
          <w:lang w:val="sl-SI"/>
        </w:rPr>
      </w:pPr>
      <w:r w:rsidRPr="006D6FDB">
        <w:rPr>
          <w:rFonts w:ascii="Arial" w:hAnsi="Arial" w:cs="Arial"/>
          <w:color w:val="339966"/>
          <w:lang w:val="sl-SI"/>
        </w:rPr>
        <w:t>„ŠC- OBMOČJE UREJANJA ŠOLSKEGA CENTRA:</w:t>
      </w:r>
    </w:p>
    <w:p w14:paraId="72CC4F69" w14:textId="77777777" w:rsidR="006D6FDB" w:rsidRPr="006D6FDB" w:rsidRDefault="006D6FDB" w:rsidP="006D6FDB">
      <w:pPr>
        <w:autoSpaceDE w:val="0"/>
        <w:autoSpaceDN w:val="0"/>
        <w:adjustRightInd w:val="0"/>
        <w:jc w:val="both"/>
        <w:rPr>
          <w:rFonts w:ascii="Arial" w:hAnsi="Arial" w:cs="Arial"/>
          <w:color w:val="339966"/>
          <w:lang w:val="sl-SI"/>
        </w:rPr>
      </w:pPr>
      <w:r w:rsidRPr="006D6FDB">
        <w:rPr>
          <w:rFonts w:ascii="Arial" w:hAnsi="Arial" w:cs="Arial"/>
          <w:color w:val="339966"/>
          <w:lang w:val="sl-SI"/>
        </w:rPr>
        <w:t xml:space="preserve">Načrtovana je ureditev objektov in površin za potrebe šolskega centra in MIC-a. Na področjih namenjenih parkiranju je dopustna izgradnja  </w:t>
      </w:r>
      <w:proofErr w:type="spellStart"/>
      <w:r w:rsidRPr="006D6FDB">
        <w:rPr>
          <w:rFonts w:ascii="Arial" w:hAnsi="Arial" w:cs="Arial"/>
          <w:color w:val="339966"/>
          <w:lang w:val="sl-SI"/>
        </w:rPr>
        <w:t>večetažnih</w:t>
      </w:r>
      <w:proofErr w:type="spellEnd"/>
      <w:r w:rsidRPr="006D6FDB">
        <w:rPr>
          <w:rFonts w:ascii="Arial" w:hAnsi="Arial" w:cs="Arial"/>
          <w:color w:val="339966"/>
          <w:lang w:val="sl-SI"/>
        </w:rPr>
        <w:t xml:space="preserve">  garažnih  objektov.  Znotraj  območja urejanja je dovoljena izgradnja posameznih objektov in naprav, ki  so  namenjeni  šolski  in  učni  namembnosti  ter  laboratorijski dejavnosti. Dovoljeno je postaviti laboratorijski objekt, pasivno energetsko zgradbo za namene izobraževanja in predstavitve sodobnih energetsko varčnih materialov, inteligentnih instalacij in možnosti  pridobivanja  energije  za  lastno  rabo.  Predvideni objekt  bo  tlorisnih  dimenzij 10,80m  (S-J)  x  8,80m  (V-Z)  z izvlekom  v  pritličju  na  južni  strani  dim. 2,00m  x  4,78m  kot zimski  vrt. Tlorisne  tolerance  zgradbe  so  +- 2,00m. </w:t>
      </w:r>
      <w:proofErr w:type="spellStart"/>
      <w:r w:rsidRPr="006D6FDB">
        <w:rPr>
          <w:rFonts w:ascii="Arial" w:hAnsi="Arial" w:cs="Arial"/>
          <w:color w:val="339966"/>
          <w:lang w:val="sl-SI"/>
        </w:rPr>
        <w:t>Etažnost</w:t>
      </w:r>
      <w:proofErr w:type="spellEnd"/>
      <w:r w:rsidRPr="006D6FDB">
        <w:rPr>
          <w:rFonts w:ascii="Arial" w:hAnsi="Arial" w:cs="Arial"/>
          <w:color w:val="339966"/>
          <w:lang w:val="sl-SI"/>
        </w:rPr>
        <w:t xml:space="preserve"> predvidenega objekta je K(klet) + P(pritličje) + M (mansarda). Streha je lahko enokapna ali dvokapna, naklon strešin pa od 20 – 35 stopinj. Kritina bo </w:t>
      </w:r>
      <w:proofErr w:type="spellStart"/>
      <w:r w:rsidRPr="006D6FDB">
        <w:rPr>
          <w:rFonts w:ascii="Arial" w:hAnsi="Arial" w:cs="Arial"/>
          <w:color w:val="339966"/>
          <w:lang w:val="sl-SI"/>
        </w:rPr>
        <w:t>fotovoltaični</w:t>
      </w:r>
      <w:proofErr w:type="spellEnd"/>
      <w:r w:rsidRPr="006D6FDB">
        <w:rPr>
          <w:rFonts w:ascii="Arial" w:hAnsi="Arial" w:cs="Arial"/>
          <w:color w:val="339966"/>
          <w:lang w:val="sl-SI"/>
        </w:rPr>
        <w:t xml:space="preserve"> modul.”</w:t>
      </w:r>
    </w:p>
    <w:p w14:paraId="230F6E73" w14:textId="77777777" w:rsidR="006D6FDB" w:rsidRPr="006D6FDB" w:rsidRDefault="006D6FDB" w:rsidP="00C45D13">
      <w:pPr>
        <w:jc w:val="both"/>
        <w:rPr>
          <w:rFonts w:ascii="Arial" w:hAnsi="Arial" w:cs="Arial"/>
          <w:strike/>
          <w:color w:val="339966"/>
          <w:lang w:val="sl-SI"/>
        </w:rPr>
      </w:pPr>
    </w:p>
    <w:p w14:paraId="220CFCA2" w14:textId="77777777" w:rsidR="007B1E45" w:rsidRPr="007B1E45" w:rsidRDefault="007B1E45" w:rsidP="00C45D13">
      <w:pPr>
        <w:jc w:val="both"/>
        <w:rPr>
          <w:rFonts w:ascii="Arial" w:hAnsi="Arial" w:cs="Arial"/>
          <w:color w:val="FF0000"/>
          <w:lang w:val="sl-SI"/>
        </w:rPr>
      </w:pPr>
      <w:r w:rsidRPr="007B1E45">
        <w:rPr>
          <w:rFonts w:ascii="Arial" w:hAnsi="Arial" w:cs="Arial"/>
          <w:color w:val="FF0000"/>
          <w:lang w:val="sl-SI"/>
        </w:rPr>
        <w:t xml:space="preserve"> </w:t>
      </w:r>
    </w:p>
    <w:p w14:paraId="674497EF" w14:textId="77777777" w:rsidR="00C45D13" w:rsidRPr="007B1E45" w:rsidRDefault="00C45D13" w:rsidP="00C45D13">
      <w:pPr>
        <w:jc w:val="both"/>
        <w:rPr>
          <w:rFonts w:ascii="Arial" w:hAnsi="Arial" w:cs="Arial"/>
          <w:color w:val="FF0000"/>
          <w:lang w:val="sl-SI"/>
        </w:rPr>
      </w:pPr>
      <w:r w:rsidRPr="007B1E45">
        <w:rPr>
          <w:rFonts w:ascii="Arial" w:hAnsi="Arial" w:cs="Arial"/>
          <w:color w:val="FF0000"/>
          <w:lang w:val="sl-SI"/>
        </w:rPr>
        <w:t>F- OBMOČJE UREJANJA FIRŠT - OBMOČJE ZA</w:t>
      </w:r>
      <w:r w:rsidR="007B1E45" w:rsidRPr="007B1E45">
        <w:rPr>
          <w:rFonts w:ascii="Arial" w:hAnsi="Arial" w:cs="Arial"/>
          <w:color w:val="FF0000"/>
          <w:lang w:val="sl-SI"/>
        </w:rPr>
        <w:t xml:space="preserve"> </w:t>
      </w:r>
      <w:r w:rsidRPr="007B1E45">
        <w:rPr>
          <w:rFonts w:ascii="Arial" w:hAnsi="Arial" w:cs="Arial"/>
          <w:color w:val="FF0000"/>
          <w:lang w:val="sl-SI"/>
        </w:rPr>
        <w:t>PROIZVODNJO, OBRT, IZOBRAŽEVANJE, RAZISKOVALNE</w:t>
      </w:r>
      <w:r w:rsidR="007B1E45" w:rsidRPr="007B1E45">
        <w:rPr>
          <w:rFonts w:ascii="Arial" w:hAnsi="Arial" w:cs="Arial"/>
          <w:color w:val="FF0000"/>
          <w:lang w:val="sl-SI"/>
        </w:rPr>
        <w:t xml:space="preserve"> </w:t>
      </w:r>
      <w:r w:rsidRPr="007B1E45">
        <w:rPr>
          <w:rFonts w:ascii="Arial" w:hAnsi="Arial" w:cs="Arial"/>
          <w:color w:val="FF0000"/>
          <w:lang w:val="sl-SI"/>
        </w:rPr>
        <w:t>IN POSLOVNE DEJAVNOSTI (F1 in F2):</w:t>
      </w:r>
    </w:p>
    <w:p w14:paraId="4D8597CC" w14:textId="77777777" w:rsidR="007B1E45" w:rsidRPr="007B1E45" w:rsidRDefault="00C45D13" w:rsidP="007B1E45">
      <w:pPr>
        <w:jc w:val="both"/>
        <w:rPr>
          <w:rFonts w:ascii="Arial" w:hAnsi="Arial" w:cs="Arial"/>
          <w:color w:val="FF0000"/>
          <w:lang w:val="sl-SI"/>
        </w:rPr>
      </w:pPr>
      <w:r w:rsidRPr="007B1E45">
        <w:rPr>
          <w:rFonts w:ascii="Arial" w:hAnsi="Arial" w:cs="Arial"/>
          <w:color w:val="FF0000"/>
          <w:lang w:val="sl-SI"/>
        </w:rPr>
        <w:t>Dovoljene so ureditve za potrebe razvoja obstoječih in novih</w:t>
      </w:r>
      <w:r w:rsidR="007B1E45" w:rsidRPr="007B1E45">
        <w:rPr>
          <w:rFonts w:ascii="Arial" w:hAnsi="Arial" w:cs="Arial"/>
          <w:color w:val="FF0000"/>
          <w:lang w:val="sl-SI"/>
        </w:rPr>
        <w:t xml:space="preserve"> </w:t>
      </w:r>
      <w:r w:rsidRPr="007B1E45">
        <w:rPr>
          <w:rFonts w:ascii="Arial" w:hAnsi="Arial" w:cs="Arial"/>
          <w:color w:val="FF0000"/>
          <w:lang w:val="sl-SI"/>
        </w:rPr>
        <w:t>proizvodnih, obrtnih izobraževalnih, raziskovalnih in poslovnih</w:t>
      </w:r>
      <w:r w:rsidR="007B1E45" w:rsidRPr="007B1E45">
        <w:rPr>
          <w:rFonts w:ascii="Arial" w:hAnsi="Arial" w:cs="Arial"/>
          <w:color w:val="FF0000"/>
          <w:lang w:val="sl-SI"/>
        </w:rPr>
        <w:t xml:space="preserve"> dejavnosti. Dovoljene so postopne preureditve površin in</w:t>
      </w:r>
    </w:p>
    <w:p w14:paraId="191D3D23"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objektov za nove namembnosti, ki naj jih območje dobi dolgoročno. Na območju je dopustna odstranitev dotrajanih objektov ali njihovih delov (</w:t>
      </w:r>
      <w:smartTag w:uri="urn:schemas-microsoft-com:office:smarttags" w:element="metricconverter">
        <w:smartTagPr>
          <w:attr w:name="ProductID" w:val="42F"/>
        </w:smartTagPr>
        <w:r w:rsidRPr="007B1E45">
          <w:rPr>
            <w:rFonts w:ascii="Arial" w:hAnsi="Arial" w:cs="Arial"/>
            <w:color w:val="FF0000"/>
            <w:lang w:val="sl-SI"/>
          </w:rPr>
          <w:t>42F</w:t>
        </w:r>
      </w:smartTag>
      <w:r w:rsidRPr="007B1E45">
        <w:rPr>
          <w:rFonts w:ascii="Arial" w:hAnsi="Arial" w:cs="Arial"/>
          <w:color w:val="FF0000"/>
          <w:lang w:val="sl-SI"/>
        </w:rPr>
        <w:t xml:space="preserve">, del objekta </w:t>
      </w:r>
      <w:smartTag w:uri="urn:schemas-microsoft-com:office:smarttags" w:element="metricconverter">
        <w:smartTagPr>
          <w:attr w:name="ProductID" w:val="43F"/>
        </w:smartTagPr>
        <w:r w:rsidRPr="007B1E45">
          <w:rPr>
            <w:rFonts w:ascii="Arial" w:hAnsi="Arial" w:cs="Arial"/>
            <w:color w:val="FF0000"/>
            <w:lang w:val="sl-SI"/>
          </w:rPr>
          <w:t>43F</w:t>
        </w:r>
      </w:smartTag>
      <w:r w:rsidRPr="007B1E45">
        <w:rPr>
          <w:rFonts w:ascii="Arial" w:hAnsi="Arial" w:cs="Arial"/>
          <w:color w:val="FF0000"/>
          <w:lang w:val="sl-SI"/>
        </w:rPr>
        <w:t xml:space="preserve">, </w:t>
      </w:r>
      <w:smartTag w:uri="urn:schemas-microsoft-com:office:smarttags" w:element="metricconverter">
        <w:smartTagPr>
          <w:attr w:name="ProductID" w:val="45F"/>
        </w:smartTagPr>
        <w:r w:rsidRPr="007B1E45">
          <w:rPr>
            <w:rFonts w:ascii="Arial" w:hAnsi="Arial" w:cs="Arial"/>
            <w:color w:val="FF0000"/>
            <w:lang w:val="sl-SI"/>
          </w:rPr>
          <w:t>45F</w:t>
        </w:r>
      </w:smartTag>
      <w:r w:rsidRPr="007B1E45">
        <w:rPr>
          <w:rFonts w:ascii="Arial" w:hAnsi="Arial" w:cs="Arial"/>
          <w:color w:val="FF0000"/>
          <w:lang w:val="sl-SI"/>
        </w:rPr>
        <w:t xml:space="preserve"> in </w:t>
      </w:r>
      <w:smartTag w:uri="urn:schemas-microsoft-com:office:smarttags" w:element="metricconverter">
        <w:smartTagPr>
          <w:attr w:name="ProductID" w:val="46F"/>
        </w:smartTagPr>
        <w:r w:rsidRPr="007B1E45">
          <w:rPr>
            <w:rFonts w:ascii="Arial" w:hAnsi="Arial" w:cs="Arial"/>
            <w:color w:val="FF0000"/>
            <w:lang w:val="sl-SI"/>
          </w:rPr>
          <w:t>46F</w:t>
        </w:r>
      </w:smartTag>
      <w:r w:rsidRPr="007B1E45">
        <w:rPr>
          <w:rFonts w:ascii="Arial" w:hAnsi="Arial" w:cs="Arial"/>
          <w:color w:val="FF0000"/>
          <w:lang w:val="sl-SI"/>
        </w:rPr>
        <w:t>) ter</w:t>
      </w:r>
    </w:p>
    <w:p w14:paraId="11BF1AE5" w14:textId="77777777" w:rsidR="007B1E45" w:rsidRDefault="007B1E45" w:rsidP="007B1E45">
      <w:pPr>
        <w:jc w:val="both"/>
        <w:rPr>
          <w:rFonts w:ascii="Arial" w:hAnsi="Arial" w:cs="Arial"/>
          <w:color w:val="FF0000"/>
          <w:lang w:val="sl-SI"/>
        </w:rPr>
      </w:pPr>
      <w:r w:rsidRPr="007B1E45">
        <w:rPr>
          <w:rFonts w:ascii="Arial" w:hAnsi="Arial" w:cs="Arial"/>
          <w:color w:val="FF0000"/>
          <w:lang w:val="sl-SI"/>
        </w:rPr>
        <w:t xml:space="preserve">izgradnja dodatnih parkirišč za potrebe predvidenih dejavnosti. Na območju F2 je dopustna gradnja nove </w:t>
      </w:r>
      <w:proofErr w:type="spellStart"/>
      <w:r w:rsidRPr="007B1E45">
        <w:rPr>
          <w:rFonts w:ascii="Arial" w:hAnsi="Arial" w:cs="Arial"/>
          <w:color w:val="FF0000"/>
          <w:lang w:val="sl-SI"/>
        </w:rPr>
        <w:t>trafo</w:t>
      </w:r>
      <w:proofErr w:type="spellEnd"/>
      <w:r w:rsidRPr="007B1E45">
        <w:rPr>
          <w:rFonts w:ascii="Arial" w:hAnsi="Arial" w:cs="Arial"/>
          <w:color w:val="FF0000"/>
          <w:lang w:val="sl-SI"/>
        </w:rPr>
        <w:t xml:space="preserve"> postaje.</w:t>
      </w:r>
    </w:p>
    <w:p w14:paraId="6B7778FD" w14:textId="77777777" w:rsidR="00FB5AE0" w:rsidRDefault="00FB5AE0" w:rsidP="007B1E45">
      <w:pPr>
        <w:jc w:val="both"/>
        <w:rPr>
          <w:rFonts w:ascii="Arial" w:hAnsi="Arial" w:cs="Arial"/>
          <w:color w:val="FF0000"/>
          <w:lang w:val="sl-SI"/>
        </w:rPr>
      </w:pPr>
    </w:p>
    <w:p w14:paraId="61696BC8" w14:textId="77777777" w:rsidR="00FB5AE0" w:rsidRDefault="00FB5AE0" w:rsidP="007B1E45">
      <w:pPr>
        <w:jc w:val="both"/>
        <w:rPr>
          <w:rFonts w:ascii="Arial" w:hAnsi="Arial" w:cs="Arial"/>
          <w:strike/>
          <w:color w:val="984806"/>
          <w:lang w:val="sl-SI"/>
        </w:rPr>
      </w:pPr>
      <w:r w:rsidRPr="00D24702">
        <w:rPr>
          <w:rFonts w:ascii="Arial" w:hAnsi="Arial" w:cs="Arial"/>
          <w:strike/>
          <w:color w:val="984806"/>
          <w:lang w:val="sl-SI"/>
        </w:rPr>
        <w:t>Na območju F1 je dopustna delna ali celotna odstranitev obstoječih objektov z oznako 40F in 43F, njihova rekonstrukcija in dozidave, ter gradnja novih objektov za potrebe proizvodnih, servisnih, trgovskih in poslovnih dejavnosti. Za predvidene posege v prostor mora investitor izdelati posebne strokovne podlage za poseg v prostor (lokacijski preizkus) in nanj pridobiti soglasje Mestne občine Velenje.</w:t>
      </w:r>
    </w:p>
    <w:p w14:paraId="2458CAD3" w14:textId="77777777" w:rsidR="00D24702" w:rsidRDefault="00D24702" w:rsidP="007B1E45">
      <w:pPr>
        <w:jc w:val="both"/>
        <w:rPr>
          <w:rFonts w:ascii="Arial" w:hAnsi="Arial" w:cs="Arial"/>
          <w:strike/>
          <w:color w:val="984806"/>
          <w:lang w:val="sl-SI"/>
        </w:rPr>
      </w:pPr>
    </w:p>
    <w:p w14:paraId="7D69BB18" w14:textId="77777777" w:rsidR="00D24702" w:rsidRPr="00D24702" w:rsidRDefault="00D24702" w:rsidP="00D24702">
      <w:pPr>
        <w:pStyle w:val="Telobesedila"/>
        <w:rPr>
          <w:rFonts w:cs="Arial"/>
          <w:color w:val="7030A0"/>
        </w:rPr>
      </w:pPr>
      <w:r w:rsidRPr="00D24702">
        <w:rPr>
          <w:rFonts w:cs="Arial"/>
          <w:color w:val="7030A0"/>
        </w:rPr>
        <w:t>Na območju F1 je dopustna delna ali celotna odstranitev obstoječih objektov z oznako 40F in 43F, njihova rekonstrukcija, sprememba namembnosti celotnih objektov ali njihovih delov, dozidave, nadzidave, ter gradnja novih objektov za potrebe proizvodnih, servisnih, skladiščnih, trgovskih, izobraževalnih, raziskovalnih in poslovnih dejavnosti.</w:t>
      </w:r>
    </w:p>
    <w:p w14:paraId="5C3B7BA2" w14:textId="77777777" w:rsidR="007B1E45" w:rsidRPr="00D24702" w:rsidRDefault="007B1E45" w:rsidP="007B1E45">
      <w:pPr>
        <w:jc w:val="both"/>
        <w:rPr>
          <w:rFonts w:ascii="Arial" w:hAnsi="Arial" w:cs="Arial"/>
          <w:strike/>
          <w:color w:val="FF0000"/>
          <w:lang w:val="sl-SI"/>
        </w:rPr>
      </w:pPr>
    </w:p>
    <w:p w14:paraId="7102CFB0"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E- OBMOČJE UREJANJA ELEKTRONIKE:</w:t>
      </w:r>
    </w:p>
    <w:p w14:paraId="13E68AFA"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Načrtovana je ohranitev obstoječih dejavnosti, ter uvajanje novih dejavnosti, ki bodo v skladu s prevladujočimi dejavnostmi celotnega ureditvenega območja.</w:t>
      </w:r>
    </w:p>
    <w:p w14:paraId="0E6E4C00" w14:textId="77777777" w:rsidR="007B1E45" w:rsidRPr="007B1E45" w:rsidRDefault="007B1E45" w:rsidP="007B1E45">
      <w:pPr>
        <w:jc w:val="both"/>
        <w:rPr>
          <w:rFonts w:ascii="Arial" w:hAnsi="Arial" w:cs="Arial"/>
          <w:color w:val="FF0000"/>
          <w:lang w:val="sl-SI"/>
        </w:rPr>
      </w:pPr>
    </w:p>
    <w:p w14:paraId="386651CD"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M- OBMOČJE UREJANJA MIZARSTVO:</w:t>
      </w:r>
    </w:p>
    <w:p w14:paraId="485CE8FC"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Načrtovana je ohranitev obstoječe dejavnosti, dolgoročno pa uvajanje novih dejavnosti, ki bodo v skladu s prevladujočimi dejavnostmi celotnega ureditvenega območja.</w:t>
      </w:r>
    </w:p>
    <w:p w14:paraId="2F62D846" w14:textId="77777777" w:rsidR="007B1E45" w:rsidRPr="007B1E45" w:rsidRDefault="007B1E45" w:rsidP="007B1E45">
      <w:pPr>
        <w:jc w:val="both"/>
        <w:rPr>
          <w:rFonts w:ascii="Arial" w:hAnsi="Arial" w:cs="Arial"/>
          <w:color w:val="FF0000"/>
          <w:lang w:val="sl-SI"/>
        </w:rPr>
      </w:pPr>
    </w:p>
    <w:p w14:paraId="7E0FCF44"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SP- SKUPNE POVRŠINE ZA FUNKCIONIRANJE UREDITVENEGA OBMOČJA STAREGA JAŠKA:</w:t>
      </w:r>
    </w:p>
    <w:p w14:paraId="3F8F5BBD"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 xml:space="preserve">To so dovozne ceste, parkirišča za osebne avtomobile in tovorna vozila, pešpoti in zelenice. Na območju je dopustna gradnja </w:t>
      </w:r>
      <w:proofErr w:type="spellStart"/>
      <w:r w:rsidRPr="007B1E45">
        <w:rPr>
          <w:rFonts w:ascii="Arial" w:hAnsi="Arial" w:cs="Arial"/>
          <w:color w:val="FF0000"/>
          <w:lang w:val="sl-SI"/>
        </w:rPr>
        <w:t>večetažnih</w:t>
      </w:r>
      <w:proofErr w:type="spellEnd"/>
      <w:r w:rsidRPr="007B1E45">
        <w:rPr>
          <w:rFonts w:ascii="Arial" w:hAnsi="Arial" w:cs="Arial"/>
          <w:color w:val="FF0000"/>
          <w:lang w:val="sl-SI"/>
        </w:rPr>
        <w:t xml:space="preserve"> garažnih in parkirnih objektov.</w:t>
      </w:r>
    </w:p>
    <w:p w14:paraId="79BF3B32" w14:textId="77777777" w:rsidR="007B1E45" w:rsidRPr="007B1E45" w:rsidRDefault="007B1E45" w:rsidP="007B1E45">
      <w:pPr>
        <w:jc w:val="both"/>
        <w:rPr>
          <w:rFonts w:ascii="Arial" w:hAnsi="Arial" w:cs="Arial"/>
          <w:color w:val="FF0000"/>
          <w:lang w:val="sl-SI"/>
        </w:rPr>
      </w:pPr>
    </w:p>
    <w:p w14:paraId="384EEFB1"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OZP- ODPRT ZELENI PROSTOR:</w:t>
      </w:r>
    </w:p>
    <w:p w14:paraId="474E1CF6" w14:textId="77777777" w:rsidR="007B1E45" w:rsidRPr="007B1E45" w:rsidRDefault="007B1E45" w:rsidP="007B1E45">
      <w:pPr>
        <w:jc w:val="both"/>
        <w:rPr>
          <w:rFonts w:ascii="Arial" w:hAnsi="Arial" w:cs="Arial"/>
          <w:color w:val="FF0000"/>
          <w:lang w:val="sl-SI"/>
        </w:rPr>
      </w:pPr>
      <w:r w:rsidRPr="007B1E45">
        <w:rPr>
          <w:rFonts w:ascii="Arial" w:hAnsi="Arial" w:cs="Arial"/>
          <w:color w:val="FF0000"/>
          <w:lang w:val="sl-SI"/>
        </w:rPr>
        <w:t xml:space="preserve">Zeleni prehod v območje </w:t>
      </w:r>
      <w:proofErr w:type="spellStart"/>
      <w:r w:rsidRPr="007B1E45">
        <w:rPr>
          <w:rFonts w:ascii="Arial" w:hAnsi="Arial" w:cs="Arial"/>
          <w:color w:val="FF0000"/>
          <w:lang w:val="sl-SI"/>
        </w:rPr>
        <w:t>rekultiviranih</w:t>
      </w:r>
      <w:proofErr w:type="spellEnd"/>
      <w:r w:rsidRPr="007B1E45">
        <w:rPr>
          <w:rFonts w:ascii="Arial" w:hAnsi="Arial" w:cs="Arial"/>
          <w:color w:val="FF0000"/>
          <w:lang w:val="sl-SI"/>
        </w:rPr>
        <w:t xml:space="preserve"> </w:t>
      </w:r>
      <w:proofErr w:type="spellStart"/>
      <w:r w:rsidRPr="007B1E45">
        <w:rPr>
          <w:rFonts w:ascii="Arial" w:hAnsi="Arial" w:cs="Arial"/>
          <w:color w:val="FF0000"/>
          <w:lang w:val="sl-SI"/>
        </w:rPr>
        <w:t>ugrezninskih</w:t>
      </w:r>
      <w:proofErr w:type="spellEnd"/>
      <w:r w:rsidRPr="007B1E45">
        <w:rPr>
          <w:rFonts w:ascii="Arial" w:hAnsi="Arial" w:cs="Arial"/>
          <w:color w:val="FF0000"/>
          <w:lang w:val="sl-SI"/>
        </w:rPr>
        <w:t xml:space="preserve"> površin. Dovoljene so ureditve za rekreacijo in šport na zelenih površinah (zasaditev ter ureditev športnih in rekreacijskih zelenih površin.</w:t>
      </w:r>
    </w:p>
    <w:p w14:paraId="1AB9E408" w14:textId="77777777" w:rsidR="00C45D13" w:rsidRDefault="007B1E45" w:rsidP="007B1E45">
      <w:pPr>
        <w:jc w:val="both"/>
        <w:rPr>
          <w:rFonts w:ascii="Arial" w:hAnsi="Arial" w:cs="Arial"/>
          <w:color w:val="FF0000"/>
          <w:lang w:val="sl-SI"/>
        </w:rPr>
      </w:pPr>
      <w:r w:rsidRPr="007B1E45">
        <w:rPr>
          <w:rFonts w:ascii="Arial" w:hAnsi="Arial" w:cs="Arial"/>
          <w:color w:val="FF0000"/>
          <w:lang w:val="sl-SI"/>
        </w:rPr>
        <w:t xml:space="preserve">Natančne ureditve se določijo v posebnih strokovnih podlagah (lokacijski </w:t>
      </w:r>
      <w:proofErr w:type="spellStart"/>
      <w:r w:rsidRPr="007B1E45">
        <w:rPr>
          <w:rFonts w:ascii="Arial" w:hAnsi="Arial" w:cs="Arial"/>
          <w:color w:val="FF0000"/>
          <w:lang w:val="sl-SI"/>
        </w:rPr>
        <w:t>preiskus</w:t>
      </w:r>
      <w:proofErr w:type="spellEnd"/>
      <w:r w:rsidRPr="007B1E45">
        <w:rPr>
          <w:rFonts w:ascii="Arial" w:hAnsi="Arial" w:cs="Arial"/>
          <w:color w:val="FF0000"/>
          <w:lang w:val="sl-SI"/>
        </w:rPr>
        <w:t xml:space="preserve"> umestitve v prostor).</w:t>
      </w:r>
    </w:p>
    <w:p w14:paraId="686DD880" w14:textId="77777777" w:rsidR="00F333C9" w:rsidRDefault="00F333C9" w:rsidP="007B1E45">
      <w:pPr>
        <w:jc w:val="both"/>
        <w:rPr>
          <w:rFonts w:ascii="Arial" w:hAnsi="Arial" w:cs="Arial"/>
          <w:color w:val="FF0000"/>
          <w:lang w:val="sl-SI"/>
        </w:rPr>
      </w:pPr>
    </w:p>
    <w:p w14:paraId="59179F48" w14:textId="77777777" w:rsidR="007B1E45" w:rsidRPr="00C45D13" w:rsidRDefault="007B1E45" w:rsidP="00C45D13">
      <w:pPr>
        <w:jc w:val="both"/>
        <w:rPr>
          <w:rFonts w:ascii="Arial" w:hAnsi="Arial" w:cs="Arial"/>
          <w:lang w:val="sl-SI"/>
        </w:rPr>
      </w:pPr>
    </w:p>
    <w:p w14:paraId="7A4685DD" w14:textId="77777777" w:rsidR="00356C33" w:rsidRDefault="00356C33" w:rsidP="00356C33">
      <w:pPr>
        <w:pStyle w:val="Telobesedila-zamik"/>
        <w:tabs>
          <w:tab w:val="left" w:pos="709"/>
        </w:tabs>
        <w:rPr>
          <w:b w:val="0"/>
          <w:bCs w:val="0"/>
          <w:i/>
          <w:sz w:val="20"/>
        </w:rPr>
      </w:pPr>
      <w:r w:rsidRPr="002C4A49">
        <w:tab/>
      </w:r>
      <w:r w:rsidRPr="002C4A49">
        <w:tab/>
      </w:r>
      <w:r w:rsidRPr="002C4A49">
        <w:tab/>
      </w:r>
      <w:r w:rsidRPr="002C4A49">
        <w:tab/>
      </w:r>
      <w:r w:rsidRPr="002C4A49">
        <w:tab/>
      </w:r>
      <w:r w:rsidRPr="002C4A49">
        <w:tab/>
      </w:r>
      <w:r w:rsidRPr="002C4A49">
        <w:rPr>
          <w:i/>
        </w:rPr>
        <w:t xml:space="preserve">       </w:t>
      </w:r>
      <w:r>
        <w:rPr>
          <w:b w:val="0"/>
          <w:bCs w:val="0"/>
          <w:i/>
          <w:sz w:val="20"/>
        </w:rPr>
        <w:t>6a</w:t>
      </w:r>
      <w:r w:rsidRPr="00356C33">
        <w:rPr>
          <w:b w:val="0"/>
          <w:bCs w:val="0"/>
          <w:i/>
          <w:sz w:val="20"/>
        </w:rPr>
        <w:t>. člen</w:t>
      </w:r>
    </w:p>
    <w:p w14:paraId="7E8A6106" w14:textId="77777777" w:rsidR="00356C33" w:rsidRDefault="00356C33" w:rsidP="00356C33">
      <w:pPr>
        <w:pStyle w:val="Telobesedila-zamik"/>
        <w:tabs>
          <w:tab w:val="left" w:pos="709"/>
        </w:tabs>
        <w:rPr>
          <w:b w:val="0"/>
          <w:bCs w:val="0"/>
          <w:i/>
          <w:sz w:val="20"/>
        </w:rPr>
      </w:pPr>
    </w:p>
    <w:p w14:paraId="1DB91932" w14:textId="77777777" w:rsidR="00356C33" w:rsidRDefault="00356C33" w:rsidP="00356C33">
      <w:pPr>
        <w:pStyle w:val="Telobesedila"/>
        <w:rPr>
          <w:i/>
          <w:iCs/>
        </w:rPr>
      </w:pPr>
      <w:r>
        <w:rPr>
          <w:i/>
          <w:iCs/>
          <w:szCs w:val="22"/>
        </w:rPr>
        <w:t>»</w:t>
      </w:r>
      <w:r>
        <w:rPr>
          <w:i/>
          <w:iCs/>
        </w:rPr>
        <w:t>Za vseh šest ureditvenih območij sprememb LN se opredelitev namembnosti ne spreminja. Upoštevajo se določila 6. člena osnovnega odloka o LN, ki veljajo za območja urejanja po osnovnem LN v katera posegajo ureditvena območja sprememb LN.«</w:t>
      </w:r>
    </w:p>
    <w:p w14:paraId="610849EF" w14:textId="77777777" w:rsidR="00356C33" w:rsidRPr="00356C33" w:rsidRDefault="00356C33" w:rsidP="00356C33">
      <w:pPr>
        <w:pStyle w:val="Telobesedila-zamik"/>
        <w:tabs>
          <w:tab w:val="left" w:pos="709"/>
        </w:tabs>
        <w:rPr>
          <w:b w:val="0"/>
          <w:bCs w:val="0"/>
          <w:i/>
          <w:sz w:val="20"/>
        </w:rPr>
      </w:pPr>
    </w:p>
    <w:p w14:paraId="16094D90" w14:textId="77777777" w:rsidR="00356C33" w:rsidRPr="00356C33" w:rsidRDefault="00356C33">
      <w:pPr>
        <w:jc w:val="both"/>
        <w:rPr>
          <w:rFonts w:ascii="Arial" w:hAnsi="Arial" w:cs="Arial"/>
          <w:lang w:val="sl-SI"/>
        </w:rPr>
      </w:pPr>
    </w:p>
    <w:p w14:paraId="7DF14AD3" w14:textId="77777777" w:rsidR="00FB1E35" w:rsidRDefault="00FB1E35">
      <w:pPr>
        <w:pStyle w:val="Telobesedila-zamik"/>
        <w:tabs>
          <w:tab w:val="left" w:pos="709"/>
        </w:tabs>
      </w:pPr>
    </w:p>
    <w:p w14:paraId="2CD085BA" w14:textId="77777777" w:rsidR="00FB1E35" w:rsidRDefault="00FB1E35">
      <w:pPr>
        <w:pStyle w:val="Telobesedila-zamik"/>
        <w:tabs>
          <w:tab w:val="left" w:pos="709"/>
        </w:tabs>
      </w:pPr>
    </w:p>
    <w:p w14:paraId="56A6FAD3"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lang w:val="sl-SI"/>
        </w:rPr>
      </w:pPr>
      <w:r>
        <w:rPr>
          <w:rFonts w:ascii="Arial" w:hAnsi="Arial"/>
          <w:b/>
          <w:sz w:val="22"/>
          <w:lang w:val="sl-SI"/>
        </w:rPr>
        <w:t>IV. URBANISTIČNI IN ARHITEKTONSKI POGOJI NAČRTOVANEGA OBMOČJA</w:t>
      </w:r>
    </w:p>
    <w:p w14:paraId="5EF14AB7" w14:textId="77777777" w:rsidR="00FB1E35" w:rsidRDefault="00FB1E35">
      <w:pPr>
        <w:pStyle w:val="Telobesedila-zamik"/>
        <w:tabs>
          <w:tab w:val="left" w:pos="709"/>
        </w:tabs>
        <w:rPr>
          <w:b w:val="0"/>
          <w:bCs w:val="0"/>
          <w:sz w:val="20"/>
        </w:rPr>
      </w:pPr>
    </w:p>
    <w:p w14:paraId="69CC350E" w14:textId="77777777" w:rsidR="00FB1E35" w:rsidRDefault="00FB1E35">
      <w:pPr>
        <w:pStyle w:val="Telobesedila-zamik"/>
        <w:tabs>
          <w:tab w:val="left" w:pos="709"/>
        </w:tabs>
        <w:jc w:val="center"/>
        <w:rPr>
          <w:b w:val="0"/>
          <w:bCs w:val="0"/>
          <w:sz w:val="20"/>
        </w:rPr>
      </w:pPr>
      <w:r>
        <w:rPr>
          <w:b w:val="0"/>
          <w:bCs w:val="0"/>
          <w:sz w:val="20"/>
        </w:rPr>
        <w:t>7. člen</w:t>
      </w:r>
    </w:p>
    <w:p w14:paraId="5A1C4D79" w14:textId="77777777" w:rsidR="00FB1E35" w:rsidRDefault="00FB1E35">
      <w:pPr>
        <w:pStyle w:val="Telobesedila-zamik"/>
        <w:tabs>
          <w:tab w:val="left" w:pos="709"/>
        </w:tabs>
        <w:jc w:val="center"/>
        <w:rPr>
          <w:b w:val="0"/>
          <w:bCs w:val="0"/>
          <w:sz w:val="20"/>
        </w:rPr>
      </w:pPr>
      <w:r>
        <w:rPr>
          <w:b w:val="0"/>
          <w:bCs w:val="0"/>
          <w:sz w:val="20"/>
        </w:rPr>
        <w:t>(zazidalna zasnova)</w:t>
      </w:r>
    </w:p>
    <w:p w14:paraId="0AD510AC" w14:textId="77777777" w:rsidR="00FB1E35" w:rsidRDefault="00FB1E35">
      <w:pPr>
        <w:pStyle w:val="Telobesedila-zamik"/>
        <w:tabs>
          <w:tab w:val="left" w:pos="709"/>
        </w:tabs>
        <w:rPr>
          <w:sz w:val="20"/>
        </w:rPr>
      </w:pPr>
    </w:p>
    <w:p w14:paraId="2AED57AC" w14:textId="77777777" w:rsidR="00FB1E35" w:rsidRDefault="00FB1E35">
      <w:pPr>
        <w:pStyle w:val="Telobesedila-zamik"/>
        <w:tabs>
          <w:tab w:val="left" w:pos="709"/>
        </w:tabs>
        <w:jc w:val="both"/>
        <w:rPr>
          <w:b w:val="0"/>
          <w:bCs w:val="0"/>
          <w:sz w:val="20"/>
        </w:rPr>
      </w:pPr>
      <w:r>
        <w:rPr>
          <w:b w:val="0"/>
          <w:bCs w:val="0"/>
          <w:sz w:val="20"/>
        </w:rPr>
        <w:t>Zazidalna zasnova za nove objekte ter določanje gradbenih parcel izhajata predvsem iz postavljenega ogrodja obstoječih prometnih povezav (cestna mreža) ter iz opredeljenih, posameznih območij urejanja, ki so oblikovana glede na prevladujočo namembnost objektov in površin.</w:t>
      </w:r>
    </w:p>
    <w:p w14:paraId="6E493C5F" w14:textId="77777777" w:rsidR="00FB1E35" w:rsidRDefault="00FB1E35">
      <w:pPr>
        <w:pStyle w:val="Telobesedila-zamik"/>
        <w:tabs>
          <w:tab w:val="left" w:pos="709"/>
        </w:tabs>
        <w:jc w:val="both"/>
        <w:rPr>
          <w:b w:val="0"/>
          <w:bCs w:val="0"/>
          <w:sz w:val="20"/>
        </w:rPr>
      </w:pPr>
    </w:p>
    <w:p w14:paraId="0A9DEF04" w14:textId="77777777" w:rsidR="00FB1E35" w:rsidRDefault="00FB1E35">
      <w:pPr>
        <w:pStyle w:val="Telobesedila-zamik"/>
        <w:tabs>
          <w:tab w:val="left" w:pos="709"/>
        </w:tabs>
        <w:jc w:val="both"/>
        <w:rPr>
          <w:b w:val="0"/>
          <w:bCs w:val="0"/>
        </w:rPr>
      </w:pPr>
      <w:r>
        <w:rPr>
          <w:b w:val="0"/>
          <w:bCs w:val="0"/>
          <w:sz w:val="20"/>
        </w:rPr>
        <w:t>Načrtovana rekonstrukcija primarne cestne povezave Koroške ceste in izvedba krožišča nista pogoja za realizacijo z LN načrtovanih ureditev.</w:t>
      </w:r>
    </w:p>
    <w:p w14:paraId="67E73282" w14:textId="77777777" w:rsidR="00FB1E35" w:rsidRDefault="00FB1E35">
      <w:pPr>
        <w:pStyle w:val="Telobesedila"/>
        <w:tabs>
          <w:tab w:val="left" w:pos="0"/>
        </w:tabs>
        <w:rPr>
          <w:color w:val="auto"/>
        </w:rPr>
      </w:pPr>
    </w:p>
    <w:p w14:paraId="2B899F10" w14:textId="77777777" w:rsidR="00FB1E35" w:rsidRDefault="00FB1E35">
      <w:pPr>
        <w:pStyle w:val="Telobesedila"/>
        <w:tabs>
          <w:tab w:val="left" w:pos="0"/>
        </w:tabs>
        <w:rPr>
          <w:color w:val="auto"/>
        </w:rPr>
      </w:pPr>
      <w:r>
        <w:rPr>
          <w:color w:val="auto"/>
        </w:rPr>
        <w:t>Zazidalna oziroma ureditvena zasnova območja Stari jašek zasleduje predvsem tri cilje urejanja:</w:t>
      </w:r>
    </w:p>
    <w:p w14:paraId="59A7E9A0" w14:textId="77777777" w:rsidR="00FB1E35" w:rsidRDefault="00FB1E35">
      <w:pPr>
        <w:pStyle w:val="Telobesedila"/>
        <w:tabs>
          <w:tab w:val="left" w:pos="284"/>
        </w:tabs>
        <w:ind w:left="284" w:hanging="284"/>
        <w:rPr>
          <w:color w:val="auto"/>
        </w:rPr>
      </w:pPr>
      <w:r>
        <w:rPr>
          <w:color w:val="auto"/>
        </w:rPr>
        <w:t>1. Dolgoročni cilj za urejanje tega območja in sicer, da se dejavnosti znotraj ureditvenega območja postopoma preusmerjajo tako, da bo območje v končni fazi namenjeno predvsem:</w:t>
      </w:r>
    </w:p>
    <w:p w14:paraId="19BA7D8A" w14:textId="77777777" w:rsidR="00FB1E35" w:rsidRPr="00947BB2" w:rsidRDefault="00FB1E35">
      <w:pPr>
        <w:numPr>
          <w:ilvl w:val="0"/>
          <w:numId w:val="4"/>
        </w:numPr>
        <w:tabs>
          <w:tab w:val="left" w:pos="-709"/>
        </w:tabs>
        <w:jc w:val="both"/>
        <w:rPr>
          <w:rFonts w:ascii="Arial" w:hAnsi="Arial"/>
          <w:lang w:val="sl-SI"/>
        </w:rPr>
      </w:pPr>
      <w:r w:rsidRPr="00947BB2">
        <w:rPr>
          <w:rFonts w:ascii="Arial" w:hAnsi="Arial"/>
          <w:lang w:val="sl-SI"/>
        </w:rPr>
        <w:t>kot območje za muzej premogovništva in industrializacije na Slovenskem;</w:t>
      </w:r>
    </w:p>
    <w:p w14:paraId="226EC584" w14:textId="77777777" w:rsidR="00FB1E35" w:rsidRPr="00947BB2" w:rsidRDefault="00FB1E35">
      <w:pPr>
        <w:numPr>
          <w:ilvl w:val="0"/>
          <w:numId w:val="4"/>
        </w:numPr>
        <w:tabs>
          <w:tab w:val="left" w:pos="-709"/>
        </w:tabs>
        <w:jc w:val="both"/>
        <w:rPr>
          <w:rFonts w:ascii="Arial" w:hAnsi="Arial"/>
          <w:lang w:val="sl-SI"/>
        </w:rPr>
      </w:pPr>
      <w:r w:rsidRPr="00947BB2">
        <w:rPr>
          <w:rFonts w:ascii="Arial" w:hAnsi="Arial"/>
          <w:lang w:val="sl-SI"/>
        </w:rPr>
        <w:t>kot območje izobraževalnih, raziskovalnih in s tem povezanih dejavnosti;</w:t>
      </w:r>
    </w:p>
    <w:p w14:paraId="0E9C1D24" w14:textId="77777777" w:rsidR="00FB1E35" w:rsidRDefault="00FB1E35">
      <w:pPr>
        <w:numPr>
          <w:ilvl w:val="0"/>
          <w:numId w:val="4"/>
        </w:numPr>
        <w:tabs>
          <w:tab w:val="left" w:pos="-709"/>
        </w:tabs>
        <w:jc w:val="both"/>
        <w:rPr>
          <w:rFonts w:ascii="Arial" w:hAnsi="Arial"/>
        </w:rPr>
      </w:pPr>
      <w:proofErr w:type="spellStart"/>
      <w:r>
        <w:rPr>
          <w:rFonts w:ascii="Arial" w:hAnsi="Arial"/>
        </w:rPr>
        <w:t>kot</w:t>
      </w:r>
      <w:proofErr w:type="spellEnd"/>
      <w:r>
        <w:rPr>
          <w:rFonts w:ascii="Arial" w:hAnsi="Arial"/>
        </w:rPr>
        <w:t xml:space="preserve"> </w:t>
      </w:r>
      <w:proofErr w:type="spellStart"/>
      <w:r>
        <w:rPr>
          <w:rFonts w:ascii="Arial" w:hAnsi="Arial"/>
        </w:rPr>
        <w:t>območje</w:t>
      </w:r>
      <w:proofErr w:type="spellEnd"/>
      <w:r>
        <w:rPr>
          <w:rFonts w:ascii="Arial" w:hAnsi="Arial"/>
        </w:rPr>
        <w:t xml:space="preserve"> za </w:t>
      </w:r>
      <w:proofErr w:type="spellStart"/>
      <w:r>
        <w:rPr>
          <w:rFonts w:ascii="Arial" w:hAnsi="Arial"/>
        </w:rPr>
        <w:t>rekreacijo</w:t>
      </w:r>
      <w:proofErr w:type="spellEnd"/>
      <w:r>
        <w:rPr>
          <w:rFonts w:ascii="Arial" w:hAnsi="Arial"/>
        </w:rPr>
        <w:t xml:space="preserve"> in </w:t>
      </w:r>
      <w:proofErr w:type="spellStart"/>
      <w:proofErr w:type="gramStart"/>
      <w:r>
        <w:rPr>
          <w:rFonts w:ascii="Arial" w:hAnsi="Arial"/>
        </w:rPr>
        <w:t>turizem</w:t>
      </w:r>
      <w:proofErr w:type="spellEnd"/>
      <w:r>
        <w:rPr>
          <w:rFonts w:ascii="Arial" w:hAnsi="Arial"/>
        </w:rPr>
        <w:t>;</w:t>
      </w:r>
      <w:proofErr w:type="gramEnd"/>
    </w:p>
    <w:p w14:paraId="1616ACCC" w14:textId="77777777" w:rsidR="00FB1E35" w:rsidRDefault="00FB1E35">
      <w:pPr>
        <w:numPr>
          <w:ilvl w:val="0"/>
          <w:numId w:val="4"/>
        </w:numPr>
        <w:tabs>
          <w:tab w:val="left" w:pos="-709"/>
        </w:tabs>
        <w:jc w:val="both"/>
        <w:rPr>
          <w:rFonts w:ascii="Arial" w:hAnsi="Arial"/>
        </w:rPr>
      </w:pPr>
      <w:proofErr w:type="spellStart"/>
      <w:r>
        <w:rPr>
          <w:rFonts w:ascii="Arial" w:hAnsi="Arial"/>
        </w:rPr>
        <w:t>kot</w:t>
      </w:r>
      <w:proofErr w:type="spellEnd"/>
      <w:r>
        <w:rPr>
          <w:rFonts w:ascii="Arial" w:hAnsi="Arial"/>
        </w:rPr>
        <w:t xml:space="preserve"> </w:t>
      </w:r>
      <w:proofErr w:type="spellStart"/>
      <w:r>
        <w:rPr>
          <w:rFonts w:ascii="Arial" w:hAnsi="Arial"/>
        </w:rPr>
        <w:t>povezovalni</w:t>
      </w:r>
      <w:proofErr w:type="spellEnd"/>
      <w:r>
        <w:rPr>
          <w:rFonts w:ascii="Arial" w:hAnsi="Arial"/>
        </w:rPr>
        <w:t xml:space="preserve"> </w:t>
      </w:r>
      <w:proofErr w:type="spellStart"/>
      <w:r>
        <w:rPr>
          <w:rFonts w:ascii="Arial" w:hAnsi="Arial"/>
        </w:rPr>
        <w:t>prostor</w:t>
      </w:r>
      <w:proofErr w:type="spellEnd"/>
      <w:r>
        <w:rPr>
          <w:rFonts w:ascii="Arial" w:hAnsi="Arial"/>
        </w:rPr>
        <w:t xml:space="preserve"> med </w:t>
      </w:r>
      <w:proofErr w:type="spellStart"/>
      <w:r>
        <w:rPr>
          <w:rFonts w:ascii="Arial" w:hAnsi="Arial"/>
        </w:rPr>
        <w:t>mestnimi</w:t>
      </w:r>
      <w:proofErr w:type="spellEnd"/>
      <w:r>
        <w:rPr>
          <w:rFonts w:ascii="Arial" w:hAnsi="Arial"/>
        </w:rPr>
        <w:t xml:space="preserve"> in </w:t>
      </w:r>
      <w:proofErr w:type="spellStart"/>
      <w:r>
        <w:rPr>
          <w:rFonts w:ascii="Arial" w:hAnsi="Arial"/>
        </w:rPr>
        <w:t>zelenimi</w:t>
      </w:r>
      <w:proofErr w:type="spellEnd"/>
      <w:r>
        <w:rPr>
          <w:rFonts w:ascii="Arial" w:hAnsi="Arial"/>
        </w:rPr>
        <w:t xml:space="preserve"> / </w:t>
      </w:r>
      <w:proofErr w:type="spellStart"/>
      <w:r>
        <w:rPr>
          <w:rFonts w:ascii="Arial" w:hAnsi="Arial"/>
        </w:rPr>
        <w:t>odprtimi</w:t>
      </w:r>
      <w:proofErr w:type="spellEnd"/>
      <w:r>
        <w:rPr>
          <w:rFonts w:ascii="Arial" w:hAnsi="Arial"/>
        </w:rPr>
        <w:t xml:space="preserve"> </w:t>
      </w:r>
      <w:proofErr w:type="spellStart"/>
      <w:proofErr w:type="gramStart"/>
      <w:r>
        <w:rPr>
          <w:rFonts w:ascii="Arial" w:hAnsi="Arial"/>
        </w:rPr>
        <w:t>površinami</w:t>
      </w:r>
      <w:proofErr w:type="spellEnd"/>
      <w:r>
        <w:rPr>
          <w:rFonts w:ascii="Arial" w:hAnsi="Arial"/>
        </w:rPr>
        <w:t>;</w:t>
      </w:r>
      <w:proofErr w:type="gramEnd"/>
    </w:p>
    <w:p w14:paraId="7EEFC2DB" w14:textId="77777777" w:rsidR="00FB1E35" w:rsidRDefault="00FB1E35">
      <w:pPr>
        <w:pStyle w:val="Telobesedila"/>
        <w:numPr>
          <w:ilvl w:val="0"/>
          <w:numId w:val="4"/>
        </w:numPr>
        <w:tabs>
          <w:tab w:val="left" w:pos="0"/>
        </w:tabs>
        <w:rPr>
          <w:color w:val="auto"/>
        </w:rPr>
      </w:pPr>
      <w:r>
        <w:rPr>
          <w:color w:val="auto"/>
        </w:rPr>
        <w:t>kot poslovno območje ter območje za obrtno in okolju prijazno proizvodno dejavnost.</w:t>
      </w:r>
    </w:p>
    <w:p w14:paraId="4F1346F7" w14:textId="77777777" w:rsidR="00FB1E35" w:rsidRDefault="00FB1E35">
      <w:pPr>
        <w:pStyle w:val="Telobesedila"/>
        <w:tabs>
          <w:tab w:val="left" w:pos="284"/>
        </w:tabs>
        <w:ind w:left="284" w:hanging="284"/>
        <w:rPr>
          <w:color w:val="auto"/>
        </w:rPr>
      </w:pPr>
      <w:r>
        <w:rPr>
          <w:color w:val="auto"/>
        </w:rPr>
        <w:t>2. V čim večji možni meri ohranjanje zatečenih kvalitet in pričevalnih značilnosti osrednjega dela Starega jaška, ki je varovan tudi kot območje kulturne dediščine (kompleks Starega jaška z objektoma Stari jašek in Stara elektrarna), in kjer naj bi se karakteristični objekti ter vegetacija v celoti ohranjali.</w:t>
      </w:r>
    </w:p>
    <w:p w14:paraId="319651DD" w14:textId="77777777" w:rsidR="00FB1E35" w:rsidRDefault="00FB1E35">
      <w:pPr>
        <w:pStyle w:val="Telobesedila"/>
        <w:tabs>
          <w:tab w:val="left" w:pos="284"/>
        </w:tabs>
        <w:ind w:left="284" w:hanging="284"/>
        <w:rPr>
          <w:color w:val="auto"/>
        </w:rPr>
      </w:pPr>
      <w:r>
        <w:rPr>
          <w:color w:val="auto"/>
        </w:rPr>
        <w:t xml:space="preserve">3. S poudarjenimi in skrbno načrtovanimi </w:t>
      </w:r>
      <w:proofErr w:type="spellStart"/>
      <w:r>
        <w:rPr>
          <w:color w:val="auto"/>
        </w:rPr>
        <w:t>zazelenitvami</w:t>
      </w:r>
      <w:proofErr w:type="spellEnd"/>
      <w:r>
        <w:rPr>
          <w:color w:val="auto"/>
        </w:rPr>
        <w:t xml:space="preserve"> naj bi se izboljšal ali zakril videz nekaterih neustrezno oblikovanih obstoječih objektov.</w:t>
      </w:r>
    </w:p>
    <w:p w14:paraId="6ECF66D8" w14:textId="77777777" w:rsidR="00356C33" w:rsidRDefault="00356C33">
      <w:pPr>
        <w:pStyle w:val="Telobesedila"/>
        <w:tabs>
          <w:tab w:val="left" w:pos="284"/>
        </w:tabs>
        <w:ind w:left="284" w:hanging="284"/>
        <w:rPr>
          <w:color w:val="auto"/>
        </w:rPr>
      </w:pPr>
    </w:p>
    <w:p w14:paraId="25A96B53" w14:textId="77777777" w:rsidR="00356C33" w:rsidRDefault="00356C33" w:rsidP="00356C33">
      <w:pPr>
        <w:pStyle w:val="Telobesedila"/>
        <w:jc w:val="center"/>
        <w:rPr>
          <w:rFonts w:cs="Arial"/>
          <w:i/>
          <w:iCs/>
        </w:rPr>
      </w:pPr>
      <w:r>
        <w:rPr>
          <w:rFonts w:cs="Arial"/>
          <w:i/>
          <w:iCs/>
        </w:rPr>
        <w:t>7.a člen</w:t>
      </w:r>
    </w:p>
    <w:p w14:paraId="6F87168E" w14:textId="77777777" w:rsidR="00356C33" w:rsidRDefault="00356C33" w:rsidP="00356C33">
      <w:pPr>
        <w:pStyle w:val="Telobesedila"/>
        <w:jc w:val="center"/>
        <w:rPr>
          <w:rFonts w:cs="Arial"/>
          <w:i/>
          <w:iCs/>
        </w:rPr>
      </w:pPr>
      <w:r>
        <w:rPr>
          <w:rFonts w:cs="Arial"/>
          <w:i/>
          <w:iCs/>
        </w:rPr>
        <w:t>(zazidalna zasnova na ureditvenih območjih sprememb LN)</w:t>
      </w:r>
    </w:p>
    <w:p w14:paraId="2C7949C3" w14:textId="77777777" w:rsidR="00356C33" w:rsidRDefault="00356C33" w:rsidP="00356C33">
      <w:pPr>
        <w:pStyle w:val="Telobesedila"/>
        <w:tabs>
          <w:tab w:val="left" w:pos="1440"/>
        </w:tabs>
        <w:rPr>
          <w:i/>
          <w:iCs/>
        </w:rPr>
      </w:pPr>
    </w:p>
    <w:p w14:paraId="440F8133" w14:textId="77777777" w:rsidR="00356C33" w:rsidRDefault="00356C33" w:rsidP="00356C33">
      <w:pPr>
        <w:pStyle w:val="Telobesedila"/>
        <w:rPr>
          <w:i/>
          <w:iCs/>
        </w:rPr>
      </w:pPr>
      <w:r>
        <w:rPr>
          <w:i/>
          <w:iCs/>
        </w:rPr>
        <w:t xml:space="preserve">»Zazidalna zasnova na ureditvenih območij sprememb LN je naslednja:  </w:t>
      </w:r>
    </w:p>
    <w:p w14:paraId="21DC66AF" w14:textId="77777777" w:rsidR="00356C33" w:rsidRDefault="00356C33" w:rsidP="00356C33">
      <w:pPr>
        <w:pStyle w:val="Telobesedila"/>
        <w:rPr>
          <w:i/>
          <w:iCs/>
        </w:rPr>
      </w:pPr>
    </w:p>
    <w:p w14:paraId="1F5C034B" w14:textId="77777777" w:rsidR="00356C33" w:rsidRDefault="00356C33" w:rsidP="00356C33">
      <w:pPr>
        <w:pStyle w:val="Telobesedila"/>
        <w:ind w:left="284" w:hanging="284"/>
        <w:rPr>
          <w:i/>
          <w:iCs/>
          <w:szCs w:val="22"/>
        </w:rPr>
      </w:pPr>
      <w:r>
        <w:rPr>
          <w:i/>
          <w:iCs/>
          <w:szCs w:val="22"/>
        </w:rPr>
        <w:t>-</w:t>
      </w:r>
      <w:r>
        <w:rPr>
          <w:i/>
          <w:iCs/>
          <w:szCs w:val="22"/>
        </w:rPr>
        <w:tab/>
        <w:t xml:space="preserve">na ureditvenem območju na lokaciji »R-15-A«: </w:t>
      </w:r>
    </w:p>
    <w:p w14:paraId="27F7252C" w14:textId="77777777" w:rsidR="00356C33" w:rsidRDefault="00356C33" w:rsidP="00356C33">
      <w:pPr>
        <w:pStyle w:val="Telobesedila"/>
        <w:ind w:left="284"/>
        <w:rPr>
          <w:i/>
          <w:iCs/>
        </w:rPr>
      </w:pPr>
      <w:r>
        <w:rPr>
          <w:i/>
          <w:iCs/>
        </w:rPr>
        <w:t>na delu območja urejanja RM1 (predel med objektoma 8.1R in 10A) se predvidi nadomestni poslovni objekt z oznako R-15-A na lokaciji, ker je objekt že obstajal, v tlorisnem gabaritu tega objekta, ter v višinskem gabaritu sosednjih obstoječih objektov Starega jaška (15R in 16R); dostop do objekta se predvidi z ceste a-a, parkirni prostori za potrebe objekta pa se zagotovijo v okviru skupnih parkirišč na območju urejanja SP;</w:t>
      </w:r>
    </w:p>
    <w:p w14:paraId="4F59C30E" w14:textId="77777777" w:rsidR="00356C33" w:rsidRDefault="00356C33" w:rsidP="00356C33">
      <w:pPr>
        <w:pStyle w:val="Telobesedila"/>
        <w:ind w:left="284"/>
        <w:rPr>
          <w:i/>
          <w:iCs/>
        </w:rPr>
      </w:pPr>
    </w:p>
    <w:p w14:paraId="419CC129" w14:textId="77777777" w:rsidR="00356C33" w:rsidRDefault="00356C33" w:rsidP="00356C33">
      <w:pPr>
        <w:pStyle w:val="Telobesedila-zamik"/>
        <w:tabs>
          <w:tab w:val="left" w:pos="284"/>
        </w:tabs>
        <w:jc w:val="both"/>
        <w:rPr>
          <w:b w:val="0"/>
          <w:bCs w:val="0"/>
          <w:i/>
          <w:iCs/>
          <w:sz w:val="20"/>
        </w:rPr>
      </w:pPr>
      <w:r>
        <w:rPr>
          <w:b w:val="0"/>
          <w:bCs w:val="0"/>
          <w:i/>
          <w:iCs/>
          <w:sz w:val="20"/>
        </w:rPr>
        <w:t>-</w:t>
      </w:r>
      <w:r>
        <w:rPr>
          <w:b w:val="0"/>
          <w:bCs w:val="0"/>
          <w:i/>
          <w:iCs/>
          <w:sz w:val="20"/>
        </w:rPr>
        <w:tab/>
        <w:t xml:space="preserve">na ureditvenem območju na lokaciji »a3-a3«: </w:t>
      </w:r>
    </w:p>
    <w:p w14:paraId="35AB09E7" w14:textId="77777777" w:rsidR="00356C33" w:rsidRDefault="00356C33" w:rsidP="00356C33">
      <w:pPr>
        <w:pStyle w:val="Telobesedila-zamik"/>
        <w:tabs>
          <w:tab w:val="left" w:pos="284"/>
        </w:tabs>
        <w:ind w:left="284"/>
        <w:jc w:val="both"/>
        <w:rPr>
          <w:b w:val="0"/>
          <w:bCs w:val="0"/>
          <w:i/>
          <w:iCs/>
          <w:sz w:val="20"/>
        </w:rPr>
      </w:pPr>
      <w:r>
        <w:rPr>
          <w:b w:val="0"/>
          <w:bCs w:val="0"/>
          <w:i/>
          <w:iCs/>
          <w:sz w:val="20"/>
        </w:rPr>
        <w:t>zaradi načrtovane začasne ureditve dovozne ceste z oznako a3-a3, kot podaljška ceste a-a, za potrebe napajanja predvidenih objektov na območjih urejanja RP5 in RP4, se zmanjša z osnovnim odlokom o LN načrtovana gradbena parcela ter premakne gradbena meja za predviden objekt P2 na območju urejanja RP5; po ukinitvi ceste a3-a3 se na območju urejanja RP5 oziroma za objekt P2 uveljavijo ureditve, kot so bile načrtovane z osnovnim odlokom o LN;</w:t>
      </w:r>
    </w:p>
    <w:p w14:paraId="7DA7ABBF" w14:textId="77777777" w:rsidR="00356C33" w:rsidRDefault="00356C33" w:rsidP="00356C33">
      <w:pPr>
        <w:pStyle w:val="Telobesedila"/>
        <w:rPr>
          <w:i/>
          <w:iCs/>
        </w:rPr>
      </w:pPr>
    </w:p>
    <w:p w14:paraId="2474AD82" w14:textId="77777777" w:rsidR="00356C33" w:rsidRDefault="00356C33" w:rsidP="00356C33">
      <w:pPr>
        <w:pStyle w:val="Telobesedila-zamik"/>
        <w:tabs>
          <w:tab w:val="left" w:pos="284"/>
        </w:tabs>
        <w:jc w:val="both"/>
        <w:rPr>
          <w:b w:val="0"/>
          <w:bCs w:val="0"/>
          <w:i/>
          <w:iCs/>
          <w:sz w:val="20"/>
        </w:rPr>
      </w:pPr>
      <w:r>
        <w:rPr>
          <w:b w:val="0"/>
          <w:bCs w:val="0"/>
          <w:i/>
          <w:iCs/>
          <w:sz w:val="20"/>
        </w:rPr>
        <w:t>-</w:t>
      </w:r>
      <w:r>
        <w:rPr>
          <w:b w:val="0"/>
          <w:bCs w:val="0"/>
          <w:i/>
          <w:iCs/>
          <w:sz w:val="20"/>
        </w:rPr>
        <w:tab/>
        <w:t xml:space="preserve">na ureditvenem območju na lokaciji »ŠC-D«: </w:t>
      </w:r>
    </w:p>
    <w:p w14:paraId="2B311617" w14:textId="77777777" w:rsidR="00356C33" w:rsidRDefault="00356C33" w:rsidP="00356C33">
      <w:pPr>
        <w:pStyle w:val="Telobesedila-zamik"/>
        <w:tabs>
          <w:tab w:val="left" w:pos="284"/>
        </w:tabs>
        <w:ind w:left="284"/>
        <w:jc w:val="both"/>
        <w:rPr>
          <w:b w:val="0"/>
          <w:bCs w:val="0"/>
          <w:i/>
          <w:iCs/>
          <w:sz w:val="20"/>
        </w:rPr>
      </w:pPr>
      <w:r>
        <w:rPr>
          <w:b w:val="0"/>
          <w:bCs w:val="0"/>
          <w:i/>
          <w:iCs/>
          <w:sz w:val="20"/>
        </w:rPr>
        <w:t>v območju urejanja ŠC se vzhodno od objekta ŠC-B predvidi nov objekt ŠC-D, ki ima daljšo stranico v smeri S-J; med obema objektoma je možno zgraditi povezavo; predvidi se ureditev parkirnih prostorov južno od objekta ŠC-D in ob južnem delu ceste d-d; v primeru, da bo za izvedbo parkirnih prostorov potrebno zavarovanje brežine se to izvede z opornim zidom; načrtovana je tudi peš povezava iz območja ŠC v območje RM1 preko zunanjega stopnišča vzhodno od objekta Stari jašek, da se omogoči dostopnost do muzejskega kompleksa;</w:t>
      </w:r>
    </w:p>
    <w:p w14:paraId="15293D3C" w14:textId="77777777" w:rsidR="00356C33" w:rsidRDefault="00356C33" w:rsidP="00356C33">
      <w:pPr>
        <w:pStyle w:val="Telobesedila"/>
        <w:rPr>
          <w:i/>
          <w:iCs/>
        </w:rPr>
      </w:pPr>
    </w:p>
    <w:p w14:paraId="6A1EE835" w14:textId="77777777" w:rsidR="00FB5AE0" w:rsidRPr="00D74111" w:rsidRDefault="00356C33" w:rsidP="00FB5AE0">
      <w:pPr>
        <w:jc w:val="both"/>
        <w:rPr>
          <w:rFonts w:ascii="Arial" w:hAnsi="Arial" w:cs="Arial"/>
          <w:color w:val="984806"/>
          <w:szCs w:val="22"/>
          <w:lang w:val="sl-SI"/>
        </w:rPr>
      </w:pPr>
      <w:r w:rsidRPr="00D74111">
        <w:rPr>
          <w:rFonts w:ascii="Arial" w:hAnsi="Arial" w:cs="Arial"/>
          <w:color w:val="984806"/>
          <w:szCs w:val="22"/>
          <w:lang w:val="sl-SI"/>
        </w:rPr>
        <w:t>-</w:t>
      </w:r>
      <w:r w:rsidR="00FB5AE0" w:rsidRPr="00D74111">
        <w:rPr>
          <w:rFonts w:ascii="Arial" w:hAnsi="Arial" w:cs="Arial"/>
          <w:color w:val="984806"/>
          <w:szCs w:val="22"/>
          <w:lang w:val="sl-SI"/>
        </w:rPr>
        <w:t xml:space="preserve">    na ureditvenem območju na lokaciji »RP1«:</w:t>
      </w:r>
    </w:p>
    <w:p w14:paraId="3EBF290C" w14:textId="77777777" w:rsidR="00FB5AE0" w:rsidRPr="00D74111" w:rsidRDefault="00FB5AE0" w:rsidP="00FB5AE0">
      <w:pPr>
        <w:ind w:left="284"/>
        <w:jc w:val="both"/>
        <w:rPr>
          <w:rFonts w:ascii="Arial" w:hAnsi="Arial" w:cs="Arial"/>
          <w:color w:val="984806"/>
          <w:szCs w:val="22"/>
          <w:lang w:val="sl-SI"/>
        </w:rPr>
      </w:pPr>
      <w:r w:rsidRPr="00D74111">
        <w:rPr>
          <w:rFonts w:ascii="Arial" w:hAnsi="Arial" w:cs="Arial"/>
          <w:color w:val="984806"/>
          <w:szCs w:val="22"/>
          <w:lang w:val="sl-SI"/>
        </w:rPr>
        <w:t>na delu območja urejanja RP1 sta predvidena dva nova poslovna objekta (P29.1n in P29.2n) in garažno-skladiščni objekt P29.3n. Dostop do predvidenih objektov je zasnovan kot priključek na obstoječo dovozno cesto d-d, ki poteka na severni strani območja RP1 (do ureditvenega območja ŠC), ter na južni strani, ko se območje RP1 navezuje na cesto c1-c1. Cesta c3-c3 se spremeni v interno cesto. Na območju RP1 je poleg izgradnje predvidenih treh objektov predvidena celovita zunanja ureditev dvorišča, parkirišč in dostopov do objektov, kar je razvidno iz grafičnega dela projekta iz tretjega odstavka 2. člena odloka o LN. Predviden objekt P29.1n bo tlorisnih dimenzij 52,50m x 26,60m, etažnosti K+P (klet + pritličje). Objekt bo razgibano oblikovan tako tlorisno kot tudi višinsko. Tlorisne tolerance objekta so +- 5,00 m. Predviden objekt P29.2n bo tlorisnih dimenzij 52,00m x 20,00m, etažnosti K+P (klet + pritličje). Oba objekta bosta imela „ravno” streho, ki bo enotno oblikovana. Objekt P29.3n, ki je namenjen skladiščni, poslovni dejavnosti ali kot garažni objekt na skrajnem vzhodnem delu ureditvenega območja RP1, je predviden kot nadstrešnica s polno steno na vzhodni strani objekta ali kot celotno zaprt objekt. Objekt oziroma nadstrešnica bo pritlična. Med predvidenim objektom P29.3n in parkiriščem na vzhodni strani objekta je predviden 1,50 m širok zeleni pas.</w:t>
      </w:r>
    </w:p>
    <w:p w14:paraId="46968B7F" w14:textId="77777777" w:rsidR="00356C33" w:rsidRDefault="00356C33" w:rsidP="00FB5AE0">
      <w:pPr>
        <w:pStyle w:val="Telobesedila-zamik"/>
        <w:tabs>
          <w:tab w:val="left" w:pos="284"/>
        </w:tabs>
        <w:jc w:val="both"/>
        <w:rPr>
          <w:i/>
          <w:iCs/>
        </w:rPr>
      </w:pPr>
    </w:p>
    <w:p w14:paraId="187274AF" w14:textId="77777777" w:rsidR="00356C33" w:rsidRDefault="00356C33" w:rsidP="00356C33">
      <w:pPr>
        <w:pStyle w:val="Telobesedila"/>
        <w:numPr>
          <w:ilvl w:val="0"/>
          <w:numId w:val="14"/>
        </w:numPr>
        <w:tabs>
          <w:tab w:val="clear" w:pos="720"/>
          <w:tab w:val="num" w:pos="-2268"/>
          <w:tab w:val="num" w:pos="284"/>
        </w:tabs>
        <w:ind w:left="284" w:hanging="284"/>
        <w:rPr>
          <w:i/>
          <w:iCs/>
        </w:rPr>
      </w:pPr>
      <w:r>
        <w:rPr>
          <w:i/>
          <w:iCs/>
        </w:rPr>
        <w:t xml:space="preserve">na ureditvenem območju na lokaciji »M34-n«: </w:t>
      </w:r>
    </w:p>
    <w:p w14:paraId="79F3267A" w14:textId="77777777" w:rsidR="00356C33" w:rsidRDefault="00356C33" w:rsidP="00356C33">
      <w:pPr>
        <w:pStyle w:val="Telobesedila"/>
        <w:numPr>
          <w:ilvl w:val="0"/>
          <w:numId w:val="14"/>
        </w:numPr>
        <w:rPr>
          <w:i/>
          <w:iCs/>
        </w:rPr>
      </w:pPr>
      <w:r>
        <w:rPr>
          <w:i/>
          <w:iCs/>
        </w:rPr>
        <w:t>na območju urejanja M se predvidi objekt z oznako M34-n v gabaritih, ki jih dopušča prostor ob koridorju (zunanjih vodnikih) DV 110 kV  s poslovno proizvodno namembnostjo; do tega objekta se predvidi nov dostop z zahodne strani ceste c1- c1, kar sega v območje urejanja SP; za objekt se določi nova gradbena parcela na račun zmanjšanja gradbene parcele objekta 35.2M po osnovnem odloku o LN;</w:t>
      </w:r>
    </w:p>
    <w:p w14:paraId="00180C69" w14:textId="77777777" w:rsidR="00356C33" w:rsidRDefault="00356C33" w:rsidP="00356C33">
      <w:pPr>
        <w:pStyle w:val="Telobesedila"/>
        <w:numPr>
          <w:ilvl w:val="0"/>
          <w:numId w:val="14"/>
        </w:numPr>
        <w:rPr>
          <w:i/>
          <w:iCs/>
        </w:rPr>
      </w:pPr>
      <w:r>
        <w:rPr>
          <w:i/>
          <w:iCs/>
        </w:rPr>
        <w:t>spremenijo se namembnost in gabariti z osnovnim LN načrtovanega objekta z oznako M33-n v gabaritih, ki jih dopušča prostor ob koridorju (zunanjih vodnikih) DV 110 kV v poslovno proizvodno namembnost; dostop do objekta ostane nespremenjen, to je z dvorišča pred objektom 35.2M; načrtovan objekt M33-n ostaja v sklopu gradbene parcele objekta 35.2M; pred izvedbo objekta M33-n se odstranita obstoječa objekta 33m in 34m.«</w:t>
      </w:r>
    </w:p>
    <w:p w14:paraId="35A0D5D0" w14:textId="77777777" w:rsidR="00356C33" w:rsidRDefault="00356C33" w:rsidP="00356C33">
      <w:pPr>
        <w:pStyle w:val="Telobesedila"/>
        <w:tabs>
          <w:tab w:val="clear" w:pos="720"/>
        </w:tabs>
        <w:ind w:left="360"/>
        <w:rPr>
          <w:i/>
          <w:iCs/>
        </w:rPr>
      </w:pPr>
    </w:p>
    <w:p w14:paraId="763752D8" w14:textId="77777777" w:rsidR="00356C33" w:rsidRDefault="00356C33" w:rsidP="00356C33">
      <w:pPr>
        <w:pStyle w:val="Telobesedila"/>
        <w:numPr>
          <w:ilvl w:val="0"/>
          <w:numId w:val="14"/>
        </w:numPr>
        <w:tabs>
          <w:tab w:val="clear" w:pos="720"/>
          <w:tab w:val="num" w:pos="284"/>
        </w:tabs>
        <w:ind w:left="284" w:hanging="284"/>
        <w:rPr>
          <w:i/>
          <w:iCs/>
        </w:rPr>
      </w:pPr>
      <w:r>
        <w:rPr>
          <w:i/>
          <w:iCs/>
        </w:rPr>
        <w:t xml:space="preserve">na ureditvenem območju na lokaciji »RP3«: </w:t>
      </w:r>
    </w:p>
    <w:p w14:paraId="43721E7B" w14:textId="77777777" w:rsidR="00356C33" w:rsidRDefault="00356C33" w:rsidP="00356C33">
      <w:pPr>
        <w:pStyle w:val="Telobesedila"/>
        <w:numPr>
          <w:ilvl w:val="0"/>
          <w:numId w:val="14"/>
        </w:numPr>
        <w:tabs>
          <w:tab w:val="num" w:pos="360"/>
        </w:tabs>
        <w:rPr>
          <w:i/>
          <w:iCs/>
        </w:rPr>
      </w:pPr>
      <w:r>
        <w:rPr>
          <w:i/>
          <w:iCs/>
        </w:rPr>
        <w:t xml:space="preserve">na območju urejanja RP3 se spremenijo gabariti in umestitev z osnovnim LN načrtovanega objekta – poslovno gostinski in proizvodni objekt (P51n); pri umestitvi objekta na parcelo se upošteva smer gradbene liniji sosednjega objekta M57, zato se objekt P51n postavi vzporedno z daljšo stranico objekta M57; najmanjši odmik pritličnega zazidanega dela objekta P51n od meje gradbene parcele na severni strani mora biti najmanj 2m, razširjeni del objekta v 1. etaži pa lahki sega do meje gradbene parcele; </w:t>
      </w:r>
    </w:p>
    <w:p w14:paraId="0C0831D3" w14:textId="77777777" w:rsidR="00356C33" w:rsidRDefault="00356C33" w:rsidP="00356C33">
      <w:pPr>
        <w:pStyle w:val="Telobesedila"/>
        <w:numPr>
          <w:ilvl w:val="0"/>
          <w:numId w:val="14"/>
        </w:numPr>
        <w:tabs>
          <w:tab w:val="num" w:pos="360"/>
        </w:tabs>
        <w:rPr>
          <w:i/>
          <w:iCs/>
        </w:rPr>
      </w:pPr>
      <w:r>
        <w:rPr>
          <w:i/>
          <w:iCs/>
        </w:rPr>
        <w:t>v območju urejanja RP3 se ob južnem robu gradbene parcele predvidi izvedba nadomestnega objekta P50n z namembnostjo skladišče in pokrito parkirišče, ki bo postavljen vzporedno z daljšo stranico objekta M57 oziroma načrtovanega objekta P51n; za objekta P50n in P51n oziroma za območje urejanja RP3 se gradbena parcela na severni strani preoblikuje, kar predstavlja širitev območja urejanja RP3 na račun zmanjšanja območja SP.</w:t>
      </w:r>
    </w:p>
    <w:p w14:paraId="316C16AA" w14:textId="77777777" w:rsidR="007B1E45" w:rsidRDefault="007B1E45" w:rsidP="007B1E45">
      <w:pPr>
        <w:pStyle w:val="Telobesedila"/>
        <w:tabs>
          <w:tab w:val="clear" w:pos="720"/>
        </w:tabs>
        <w:rPr>
          <w:i/>
          <w:iCs/>
        </w:rPr>
      </w:pPr>
    </w:p>
    <w:p w14:paraId="1AAE3547" w14:textId="77777777" w:rsidR="007B1E45" w:rsidRPr="007B1E45" w:rsidRDefault="007B1E45" w:rsidP="007B1E45">
      <w:pPr>
        <w:pStyle w:val="Telobesedila"/>
        <w:rPr>
          <w:i/>
          <w:iCs/>
          <w:color w:val="FF0000"/>
        </w:rPr>
      </w:pPr>
      <w:r w:rsidRPr="007B1E45">
        <w:rPr>
          <w:i/>
          <w:iCs/>
          <w:color w:val="FF0000"/>
        </w:rPr>
        <w:t>- na ureditvenem območju na lokaciji “F1”:</w:t>
      </w:r>
    </w:p>
    <w:p w14:paraId="283E9D24" w14:textId="77777777" w:rsidR="007B1E45" w:rsidRPr="007B1E45" w:rsidRDefault="007B1E45" w:rsidP="007B1E45">
      <w:pPr>
        <w:pStyle w:val="Telobesedila"/>
        <w:ind w:left="284"/>
        <w:rPr>
          <w:i/>
          <w:iCs/>
          <w:color w:val="FF0000"/>
        </w:rPr>
      </w:pPr>
      <w:r w:rsidRPr="007B1E45">
        <w:rPr>
          <w:i/>
          <w:iCs/>
          <w:color w:val="FF0000"/>
        </w:rPr>
        <w:t xml:space="preserve">- dopustna je odstranitev nadstrešnic, prizidkov, začasnih objektov in arhitekturnih elementov, ki se ne skladajo s predvideno prenovo objekta Stare elektrarne v objekt namenjen znanosti in izobraževanju. Dopustna je odstranitev dotrajane in gradbeno neprimerne nadstrešnice in dozidave ob objektu z oznako </w:t>
      </w:r>
      <w:smartTag w:uri="urn:schemas-microsoft-com:office:smarttags" w:element="metricconverter">
        <w:smartTagPr>
          <w:attr w:name="ProductID" w:val="43F"/>
        </w:smartTagPr>
        <w:r w:rsidRPr="007B1E45">
          <w:rPr>
            <w:i/>
            <w:iCs/>
            <w:color w:val="FF0000"/>
          </w:rPr>
          <w:t>43F</w:t>
        </w:r>
      </w:smartTag>
      <w:r w:rsidRPr="007B1E45">
        <w:rPr>
          <w:i/>
          <w:iCs/>
          <w:color w:val="FF0000"/>
        </w:rPr>
        <w:t xml:space="preserve"> in F43.1 (na severozahodnem in severnem delu obstoječega objekta </w:t>
      </w:r>
      <w:smartTag w:uri="urn:schemas-microsoft-com:office:smarttags" w:element="metricconverter">
        <w:smartTagPr>
          <w:attr w:name="ProductID" w:val="43F"/>
        </w:smartTagPr>
        <w:r w:rsidRPr="007B1E45">
          <w:rPr>
            <w:i/>
            <w:iCs/>
            <w:color w:val="FF0000"/>
          </w:rPr>
          <w:t>43F</w:t>
        </w:r>
      </w:smartTag>
      <w:r w:rsidRPr="007B1E45">
        <w:rPr>
          <w:i/>
          <w:iCs/>
          <w:color w:val="FF0000"/>
        </w:rPr>
        <w:t>);</w:t>
      </w:r>
    </w:p>
    <w:p w14:paraId="051F3856" w14:textId="77777777" w:rsidR="007B1E45" w:rsidRPr="007B1E45" w:rsidRDefault="007B1E45" w:rsidP="007B1E45">
      <w:pPr>
        <w:pStyle w:val="Telobesedila"/>
        <w:ind w:left="284"/>
        <w:rPr>
          <w:i/>
          <w:iCs/>
          <w:color w:val="FF0000"/>
        </w:rPr>
      </w:pPr>
      <w:r w:rsidRPr="007B1E45">
        <w:rPr>
          <w:i/>
          <w:iCs/>
          <w:color w:val="FF0000"/>
        </w:rPr>
        <w:t>- na ureditvenem območju na lokaciji “F2”:</w:t>
      </w:r>
    </w:p>
    <w:p w14:paraId="19C0EEF2" w14:textId="77777777" w:rsidR="007B1E45" w:rsidRPr="007B1E45" w:rsidRDefault="007B1E45" w:rsidP="007B1E45">
      <w:pPr>
        <w:pStyle w:val="Telobesedila"/>
        <w:ind w:left="284"/>
        <w:rPr>
          <w:i/>
          <w:iCs/>
          <w:color w:val="FF0000"/>
        </w:rPr>
      </w:pPr>
      <w:r w:rsidRPr="007B1E45">
        <w:rPr>
          <w:i/>
          <w:iCs/>
          <w:color w:val="FF0000"/>
        </w:rPr>
        <w:t xml:space="preserve">dopustna je porušitev obstoječih začasnih skladiščnih objektov z oznako </w:t>
      </w:r>
      <w:smartTag w:uri="urn:schemas-microsoft-com:office:smarttags" w:element="metricconverter">
        <w:smartTagPr>
          <w:attr w:name="ProductID" w:val="42F"/>
        </w:smartTagPr>
        <w:r w:rsidRPr="007B1E45">
          <w:rPr>
            <w:i/>
            <w:iCs/>
            <w:color w:val="FF0000"/>
          </w:rPr>
          <w:t>42F</w:t>
        </w:r>
      </w:smartTag>
      <w:r w:rsidRPr="007B1E45">
        <w:rPr>
          <w:i/>
          <w:iCs/>
          <w:color w:val="FF0000"/>
        </w:rPr>
        <w:t xml:space="preserve">, </w:t>
      </w:r>
      <w:smartTag w:uri="urn:schemas-microsoft-com:office:smarttags" w:element="metricconverter">
        <w:smartTagPr>
          <w:attr w:name="ProductID" w:val="45F"/>
        </w:smartTagPr>
        <w:r w:rsidRPr="007B1E45">
          <w:rPr>
            <w:i/>
            <w:iCs/>
            <w:color w:val="FF0000"/>
          </w:rPr>
          <w:t>45F</w:t>
        </w:r>
      </w:smartTag>
      <w:r w:rsidRPr="007B1E45">
        <w:rPr>
          <w:i/>
          <w:iCs/>
          <w:color w:val="FF0000"/>
        </w:rPr>
        <w:t xml:space="preserve"> in </w:t>
      </w:r>
      <w:smartTag w:uri="urn:schemas-microsoft-com:office:smarttags" w:element="metricconverter">
        <w:smartTagPr>
          <w:attr w:name="ProductID" w:val="46F"/>
        </w:smartTagPr>
        <w:r w:rsidRPr="007B1E45">
          <w:rPr>
            <w:i/>
            <w:iCs/>
            <w:color w:val="FF0000"/>
          </w:rPr>
          <w:t>46F</w:t>
        </w:r>
      </w:smartTag>
      <w:r w:rsidRPr="007B1E45">
        <w:rPr>
          <w:i/>
          <w:iCs/>
          <w:color w:val="FF0000"/>
        </w:rPr>
        <w:t xml:space="preserve"> zaradi prenove objekta Stare elektrarne (objekt 44R) v znanstveno izobraževalni objekt.</w:t>
      </w:r>
    </w:p>
    <w:p w14:paraId="199B7A21" w14:textId="77777777" w:rsidR="007B1E45" w:rsidRPr="007B1E45" w:rsidRDefault="007B1E45" w:rsidP="007B1E45">
      <w:pPr>
        <w:pStyle w:val="Telobesedila"/>
        <w:ind w:left="284"/>
        <w:rPr>
          <w:i/>
          <w:iCs/>
          <w:color w:val="FF0000"/>
        </w:rPr>
      </w:pPr>
      <w:r w:rsidRPr="007B1E45">
        <w:rPr>
          <w:i/>
          <w:iCs/>
          <w:color w:val="FF0000"/>
        </w:rPr>
        <w:t xml:space="preserve">Na lokaciji porušenih objektov je dopustna gradnja dodatnega parkirišča za potrebe znanstveno izobraževalnega objekta in njegovih dejavnosti. Na območju F2 je dovoljena gradnja nove električne </w:t>
      </w:r>
      <w:proofErr w:type="spellStart"/>
      <w:r w:rsidRPr="007B1E45">
        <w:rPr>
          <w:i/>
          <w:iCs/>
          <w:color w:val="FF0000"/>
        </w:rPr>
        <w:t>trafo</w:t>
      </w:r>
      <w:proofErr w:type="spellEnd"/>
      <w:r w:rsidRPr="007B1E45">
        <w:rPr>
          <w:i/>
          <w:iCs/>
          <w:color w:val="FF0000"/>
        </w:rPr>
        <w:t xml:space="preserve"> postaje (TP) za namene novega znanstveno izobraževalnega objekta in za vse sosednje poslovno proizvodne objekte na območju LN, ki bo nadomestila obstoječo, v požaru</w:t>
      </w:r>
    </w:p>
    <w:p w14:paraId="7CA91103" w14:textId="77777777" w:rsidR="007B1E45" w:rsidRPr="007B1E45" w:rsidRDefault="007B1E45" w:rsidP="007B1E45">
      <w:pPr>
        <w:pStyle w:val="Telobesedila"/>
        <w:ind w:left="284"/>
        <w:rPr>
          <w:i/>
          <w:iCs/>
          <w:color w:val="FF0000"/>
        </w:rPr>
      </w:pPr>
      <w:r w:rsidRPr="007B1E45">
        <w:rPr>
          <w:i/>
          <w:iCs/>
          <w:color w:val="FF0000"/>
        </w:rPr>
        <w:t xml:space="preserve">uničeno </w:t>
      </w:r>
      <w:proofErr w:type="spellStart"/>
      <w:r w:rsidRPr="007B1E45">
        <w:rPr>
          <w:i/>
          <w:iCs/>
          <w:color w:val="FF0000"/>
        </w:rPr>
        <w:t>trafo</w:t>
      </w:r>
      <w:proofErr w:type="spellEnd"/>
      <w:r w:rsidRPr="007B1E45">
        <w:rPr>
          <w:i/>
          <w:iCs/>
          <w:color w:val="FF0000"/>
        </w:rPr>
        <w:t xml:space="preserve"> postajo v objektu 44R.</w:t>
      </w:r>
    </w:p>
    <w:p w14:paraId="7CFE95CC" w14:textId="77777777" w:rsidR="007B1E45" w:rsidRPr="007B1E45" w:rsidRDefault="007B1E45" w:rsidP="007B1E45">
      <w:pPr>
        <w:pStyle w:val="Telobesedila"/>
        <w:ind w:left="284"/>
        <w:rPr>
          <w:i/>
          <w:iCs/>
          <w:color w:val="FF0000"/>
        </w:rPr>
      </w:pPr>
      <w:r w:rsidRPr="007B1E45">
        <w:rPr>
          <w:i/>
          <w:iCs/>
          <w:color w:val="FF0000"/>
        </w:rPr>
        <w:t>- v ureditvenem območju na lokaciji “RM1”:</w:t>
      </w:r>
    </w:p>
    <w:p w14:paraId="4DC5C119" w14:textId="77777777" w:rsidR="007B1E45" w:rsidRPr="007B1E45" w:rsidRDefault="007B1E45" w:rsidP="007B1E45">
      <w:pPr>
        <w:pStyle w:val="Telobesedila"/>
        <w:ind w:left="284"/>
        <w:rPr>
          <w:i/>
          <w:iCs/>
          <w:color w:val="FF0000"/>
        </w:rPr>
      </w:pPr>
      <w:r w:rsidRPr="007B1E45">
        <w:rPr>
          <w:i/>
          <w:iCs/>
          <w:color w:val="FF0000"/>
        </w:rPr>
        <w:t>pred objektom 44R (Stara elektrarna - predvidena prenova tega objekta v znanstveno izobraževalni objekt) je na južni strani objekta 44R dopustna prenova obstoječega parkirišča v dvorišče oz.</w:t>
      </w:r>
    </w:p>
    <w:p w14:paraId="368DBE04" w14:textId="77777777" w:rsidR="007B1E45" w:rsidRDefault="007B1E45" w:rsidP="007B1E45">
      <w:pPr>
        <w:pStyle w:val="Telobesedila"/>
        <w:ind w:left="284"/>
        <w:rPr>
          <w:i/>
          <w:iCs/>
          <w:color w:val="FF0000"/>
        </w:rPr>
      </w:pPr>
      <w:r w:rsidRPr="007B1E45">
        <w:rPr>
          <w:i/>
          <w:iCs/>
          <w:color w:val="FF0000"/>
        </w:rPr>
        <w:t xml:space="preserve">osrednji vhodni dvoriščni prostor v predviden prenovljen objekt (vhodni prostor, peš cona, </w:t>
      </w:r>
      <w:proofErr w:type="spellStart"/>
      <w:r w:rsidRPr="007B1E45">
        <w:rPr>
          <w:i/>
          <w:iCs/>
          <w:color w:val="FF0000"/>
        </w:rPr>
        <w:t>zbirališčna</w:t>
      </w:r>
      <w:proofErr w:type="spellEnd"/>
      <w:r w:rsidRPr="007B1E45">
        <w:rPr>
          <w:i/>
          <w:iCs/>
          <w:color w:val="FF0000"/>
        </w:rPr>
        <w:t xml:space="preserve"> večnamenska ploščad,zelene površine). Nadomestno parkirišče bo izvedeno na severni strani obravnavanega objekta.</w:t>
      </w:r>
    </w:p>
    <w:p w14:paraId="76BF6270" w14:textId="77777777" w:rsidR="00FB5AE0" w:rsidRDefault="00FB5AE0" w:rsidP="007B1E45">
      <w:pPr>
        <w:pStyle w:val="Telobesedila"/>
        <w:ind w:left="284"/>
        <w:rPr>
          <w:i/>
          <w:iCs/>
          <w:color w:val="FF0000"/>
        </w:rPr>
      </w:pPr>
    </w:p>
    <w:p w14:paraId="27304B5D" w14:textId="77777777" w:rsidR="00FB5AE0" w:rsidRPr="00D74111" w:rsidRDefault="00FB5AE0" w:rsidP="00FB5AE0">
      <w:pPr>
        <w:numPr>
          <w:ilvl w:val="0"/>
          <w:numId w:val="16"/>
        </w:numPr>
        <w:ind w:left="142" w:hanging="142"/>
        <w:jc w:val="both"/>
        <w:rPr>
          <w:rFonts w:ascii="Arial" w:hAnsi="Arial" w:cs="Arial"/>
          <w:color w:val="984806"/>
          <w:szCs w:val="22"/>
          <w:lang w:val="sl-SI"/>
        </w:rPr>
      </w:pPr>
      <w:r w:rsidRPr="00D74111">
        <w:rPr>
          <w:rFonts w:ascii="Arial" w:hAnsi="Arial" w:cs="Arial"/>
          <w:color w:val="984806"/>
          <w:szCs w:val="22"/>
          <w:lang w:val="sl-SI"/>
        </w:rPr>
        <w:t>na ureditvenem območju na lokaciji »SP«:</w:t>
      </w:r>
    </w:p>
    <w:p w14:paraId="02C7FF30" w14:textId="77777777" w:rsidR="00FB5AE0" w:rsidRDefault="00FB5AE0" w:rsidP="00FB5AE0">
      <w:pPr>
        <w:pStyle w:val="Telobesedila"/>
        <w:ind w:left="142"/>
        <w:rPr>
          <w:rFonts w:cs="Arial"/>
          <w:color w:val="984806"/>
          <w:szCs w:val="22"/>
        </w:rPr>
      </w:pPr>
      <w:r w:rsidRPr="00D74111">
        <w:rPr>
          <w:rFonts w:cs="Arial"/>
          <w:color w:val="984806"/>
          <w:szCs w:val="22"/>
        </w:rPr>
        <w:t>na območju urejanja SP se ohrani obstoječa namembnost, ki je namenjena skupnim površinam, cestam, dostopom, parkiriščem ter zelenim  površinam. Zaradi spremembe na lokaciji RP1 se na lokaciji vzhodno od območja RP1 nekoliko zmanjša parkirna ploščad. Lokacija in velikost parkirne ploščadi je razvidna iz grafičnih prilog iz tretjega odstavka, 2. člena tega odloka. Parkirna ploščad bo omogočala parkiranje 95 osebnim vozilom, od tega je 8 mest predvidenih za invalide.  Prav tako se na območje urejanja SP prestavi trafo postaja, kot je razvidno iz grafičnih prilog.</w:t>
      </w:r>
    </w:p>
    <w:p w14:paraId="4D958417" w14:textId="77777777" w:rsidR="00D24702" w:rsidRDefault="00D24702" w:rsidP="00FB5AE0">
      <w:pPr>
        <w:pStyle w:val="Telobesedila"/>
        <w:ind w:left="142"/>
        <w:rPr>
          <w:rFonts w:cs="Arial"/>
          <w:color w:val="984806"/>
          <w:szCs w:val="22"/>
        </w:rPr>
      </w:pPr>
    </w:p>
    <w:p w14:paraId="7BF95446" w14:textId="77777777" w:rsidR="00D24702" w:rsidRPr="00D24702" w:rsidRDefault="00D24702" w:rsidP="00D24702">
      <w:pPr>
        <w:pStyle w:val="Telobesedila"/>
        <w:ind w:left="284" w:hanging="284"/>
        <w:rPr>
          <w:rFonts w:cs="Arial"/>
          <w:color w:val="7030A0"/>
        </w:rPr>
      </w:pPr>
      <w:r w:rsidRPr="00D24702">
        <w:rPr>
          <w:rFonts w:cs="Arial"/>
          <w:color w:val="7030A0"/>
        </w:rPr>
        <w:t>-</w:t>
      </w:r>
      <w:r w:rsidRPr="00D24702">
        <w:rPr>
          <w:rFonts w:cs="Arial"/>
          <w:color w:val="7030A0"/>
        </w:rPr>
        <w:tab/>
        <w:t>na zahodnem delu ureditvenega območja RP2 - lokacija Avto center GAS:</w:t>
      </w:r>
    </w:p>
    <w:p w14:paraId="2723042E" w14:textId="77777777" w:rsidR="00D24702" w:rsidRPr="00D24702" w:rsidRDefault="00D24702" w:rsidP="00D24702">
      <w:pPr>
        <w:ind w:left="284"/>
        <w:jc w:val="both"/>
        <w:rPr>
          <w:rFonts w:ascii="Arial" w:hAnsi="Arial" w:cs="Arial"/>
          <w:color w:val="7030A0"/>
          <w:lang w:val="sl-SI" w:eastAsia="en-US"/>
        </w:rPr>
      </w:pPr>
      <w:r w:rsidRPr="00D24702">
        <w:rPr>
          <w:rFonts w:ascii="Arial" w:hAnsi="Arial" w:cs="Arial"/>
          <w:color w:val="7030A0"/>
          <w:lang w:val="sl-SI"/>
        </w:rPr>
        <w:t>Na območju je predvidena izgradnja storitveno – poslovnega objekta Avto center GAS (z oznako RP27n) ter izvedba potrebnih zunanjih ureditev za funkcioniranje objekta. Objekt je namenjen izvajanju dejavnosti podjetja (</w:t>
      </w:r>
      <w:r w:rsidRPr="00D24702">
        <w:rPr>
          <w:rFonts w:ascii="Arial" w:hAnsi="Arial" w:cs="Arial"/>
          <w:color w:val="7030A0"/>
          <w:shd w:val="clear" w:color="auto" w:fill="FFFFFF"/>
          <w:lang w:val="sl-SI"/>
        </w:rPr>
        <w:t>avto servisne storitve, trgovina z avtomobili in avto deli, gostinske storitve, druge - splošne storitvene in informacijske usluge</w:t>
      </w:r>
      <w:r w:rsidRPr="00D24702">
        <w:rPr>
          <w:rFonts w:ascii="Arial" w:hAnsi="Arial" w:cs="Arial"/>
          <w:color w:val="7030A0"/>
          <w:lang w:val="sl-SI"/>
        </w:rPr>
        <w:t xml:space="preserve">). Dejavnosti objekta se bodo izvajale znotraj objekta. Objekt bo lomljene »L« oblike z nadzidanim južnim krakom (avto salon) in z dodano nadstrešnico na zahodnem delu ob uvozu v servisni – pritlični del objekta. Krak v smeri sever-jug bo tlorisne dimenzije 30,00 m x 9,00 m; krak v smeri vzhod – zahod tlorisne dimenzije 10,00 m x 15,00 m bo dodan na južni strani. Ta del bo v drugi fazi nadzidan z dodatno etažo za potrebe avto salona, ki bo orientiran v smeri vzhod – zahod in tlorisne dimenzije 24,00 m x 10,00 m. Osnovnemu stavbnemu gabaritu bo v drugi fazi na zahodu priključena še ožja pritlična (P) kovinska nadstrešnica dimenzije 5,50 m x 20,00 m. Vmes bo dvorišče servisa dimenzije 9,50 m x 20,00 m. To dvorišče je dopustno </w:t>
      </w:r>
      <w:r w:rsidRPr="00D24702">
        <w:rPr>
          <w:rFonts w:ascii="Arial" w:hAnsi="Arial" w:cs="Arial"/>
          <w:color w:val="7030A0"/>
          <w:lang w:val="sl-SI" w:eastAsia="en-US"/>
        </w:rPr>
        <w:t xml:space="preserve">glede na potrebe investitorja skupaj z nadstrešnico zapreti v notranjo površino servisa. Dovozna rampa s pločnikom, ki bo del zunanje ureditve, bo potekala ob zahodnem robu območja Avto center Gas in bo okvirne dimenzije 6,00 m x 31,00 m. Tolerance tlorisnih dimenzij predvidenih objektov so </w:t>
      </w:r>
    </w:p>
    <w:p w14:paraId="05643135" w14:textId="77777777" w:rsidR="00D24702" w:rsidRDefault="00D24702" w:rsidP="00D24702">
      <w:pPr>
        <w:ind w:left="284"/>
        <w:jc w:val="both"/>
        <w:rPr>
          <w:rFonts w:ascii="Arial" w:hAnsi="Arial" w:cs="Arial"/>
          <w:color w:val="7030A0"/>
          <w:lang w:val="sl-SI" w:eastAsia="en-US"/>
        </w:rPr>
      </w:pPr>
      <w:r w:rsidRPr="00D24702">
        <w:rPr>
          <w:rFonts w:ascii="Arial" w:hAnsi="Arial" w:cs="Arial"/>
          <w:color w:val="7030A0"/>
          <w:lang w:val="sl-SI" w:eastAsia="en-US"/>
        </w:rPr>
        <w:t>± 2,00 m.</w:t>
      </w:r>
    </w:p>
    <w:p w14:paraId="6FC05F38" w14:textId="77777777" w:rsidR="008B2FEB" w:rsidRPr="00D24702" w:rsidRDefault="008B2FEB" w:rsidP="00D24702">
      <w:pPr>
        <w:ind w:left="284"/>
        <w:jc w:val="both"/>
        <w:rPr>
          <w:rFonts w:ascii="Arial" w:hAnsi="Arial" w:cs="Arial"/>
          <w:color w:val="7030A0"/>
          <w:lang w:val="sl-SI" w:eastAsia="en-US"/>
        </w:rPr>
      </w:pPr>
    </w:p>
    <w:p w14:paraId="4211E48D" w14:textId="77777777" w:rsidR="00D24702" w:rsidRPr="00D24702" w:rsidRDefault="00D24702" w:rsidP="00D24702">
      <w:pPr>
        <w:pStyle w:val="Telobesedila"/>
        <w:ind w:left="284" w:hanging="284"/>
        <w:rPr>
          <w:rFonts w:cs="Arial"/>
          <w:color w:val="7030A0"/>
        </w:rPr>
      </w:pPr>
      <w:r w:rsidRPr="00D24702">
        <w:rPr>
          <w:rFonts w:cs="Arial"/>
          <w:color w:val="7030A0"/>
        </w:rPr>
        <w:t>-</w:t>
      </w:r>
      <w:r w:rsidRPr="00D24702">
        <w:rPr>
          <w:rFonts w:cs="Arial"/>
          <w:color w:val="7030A0"/>
        </w:rPr>
        <w:tab/>
        <w:t>na vzhodnem delu ureditvenega območja RP2 - lokacija ZP – začasna parkirišča:</w:t>
      </w:r>
    </w:p>
    <w:p w14:paraId="4379BCC7" w14:textId="77777777" w:rsidR="00D24702" w:rsidRPr="00D24702" w:rsidRDefault="00D24702" w:rsidP="00D24702">
      <w:pPr>
        <w:ind w:left="284"/>
        <w:jc w:val="both"/>
        <w:rPr>
          <w:rFonts w:ascii="Arial" w:hAnsi="Arial" w:cs="Arial"/>
          <w:color w:val="7030A0"/>
          <w:lang w:val="sl-SI"/>
        </w:rPr>
      </w:pPr>
      <w:r w:rsidRPr="00D24702">
        <w:rPr>
          <w:rFonts w:ascii="Arial" w:hAnsi="Arial" w:cs="Arial"/>
          <w:color w:val="7030A0"/>
          <w:lang w:val="sl-SI"/>
        </w:rPr>
        <w:t>1. faza: Na območju je predvidena ureditev začasnih parkirišč; ureditev se izvede na osnovi rešitve, ki je prikazana na Sliki 2 v SD LN.</w:t>
      </w:r>
    </w:p>
    <w:p w14:paraId="304C0A0B" w14:textId="77777777" w:rsidR="00D24702" w:rsidRDefault="00D24702" w:rsidP="00D24702">
      <w:pPr>
        <w:ind w:left="284"/>
        <w:jc w:val="both"/>
        <w:rPr>
          <w:rFonts w:ascii="Arial" w:hAnsi="Arial" w:cs="Arial"/>
          <w:color w:val="7030A0"/>
          <w:lang w:val="sl-SI"/>
        </w:rPr>
      </w:pPr>
      <w:r w:rsidRPr="00D24702">
        <w:rPr>
          <w:rFonts w:ascii="Arial" w:hAnsi="Arial" w:cs="Arial"/>
          <w:color w:val="7030A0"/>
          <w:lang w:val="sl-SI"/>
        </w:rPr>
        <w:t>2. faza: V primeru, da se za območje ZP pojavijo investitorji z novimi programi, se lahko spremeni namembnost območja iz začasnih parkirnih površin v novo namembnost, ki pa mora biti skladna z namembnostmi, ki so z osnovnim odlokom o LN dovoljene za območje urejanja RP2. Nove namembnosti, umestitev in oblikovanje objektov ter zunanjih ureditev se opredelijo v strokovnih podlagah ob smiselnem upoštevanju pogojev iz osnovnega odloka o LN. K strokovnim podlagam mora bodoči investitor pridobiti pozitivno soglasje Mestne občine Velenje.</w:t>
      </w:r>
    </w:p>
    <w:p w14:paraId="702A031D" w14:textId="77777777" w:rsidR="008B2FEB" w:rsidRPr="00D24702" w:rsidRDefault="008B2FEB" w:rsidP="00D24702">
      <w:pPr>
        <w:ind w:left="284"/>
        <w:jc w:val="both"/>
        <w:rPr>
          <w:rFonts w:ascii="Arial" w:hAnsi="Arial" w:cs="Arial"/>
          <w:color w:val="7030A0"/>
          <w:lang w:val="sl-SI"/>
        </w:rPr>
      </w:pPr>
    </w:p>
    <w:p w14:paraId="16C65571" w14:textId="77777777" w:rsidR="00D24702" w:rsidRPr="00D24702" w:rsidRDefault="00D24702" w:rsidP="00D24702">
      <w:pPr>
        <w:pStyle w:val="Telobesedila"/>
        <w:ind w:left="284" w:hanging="284"/>
        <w:rPr>
          <w:rFonts w:cs="Arial"/>
          <w:color w:val="7030A0"/>
        </w:rPr>
      </w:pPr>
      <w:r w:rsidRPr="00D24702">
        <w:rPr>
          <w:rFonts w:cs="Arial"/>
          <w:color w:val="7030A0"/>
        </w:rPr>
        <w:t>-</w:t>
      </w:r>
      <w:r w:rsidRPr="00D24702">
        <w:rPr>
          <w:rFonts w:cs="Arial"/>
          <w:color w:val="7030A0"/>
        </w:rPr>
        <w:tab/>
        <w:t>na območju SP – lokacija postaje za avtomatizirano izposojo koles (»</w:t>
      </w:r>
      <w:proofErr w:type="spellStart"/>
      <w:r w:rsidRPr="00D24702">
        <w:rPr>
          <w:rFonts w:cs="Arial"/>
          <w:color w:val="7030A0"/>
        </w:rPr>
        <w:t>bicy</w:t>
      </w:r>
      <w:proofErr w:type="spellEnd"/>
      <w:r w:rsidRPr="00D24702">
        <w:rPr>
          <w:rFonts w:cs="Arial"/>
          <w:color w:val="7030A0"/>
        </w:rPr>
        <w:t>«):</w:t>
      </w:r>
    </w:p>
    <w:p w14:paraId="51C884BA" w14:textId="77777777" w:rsidR="00D24702" w:rsidRPr="00D24702" w:rsidRDefault="00D24702" w:rsidP="00D24702">
      <w:pPr>
        <w:pStyle w:val="Telobesedila"/>
        <w:ind w:left="284"/>
        <w:rPr>
          <w:rFonts w:cs="Arial"/>
          <w:color w:val="7030A0"/>
        </w:rPr>
      </w:pPr>
      <w:r w:rsidRPr="00D24702">
        <w:rPr>
          <w:rFonts w:cs="Arial"/>
          <w:color w:val="7030A0"/>
        </w:rPr>
        <w:t>Ob cesti d – d je dovoljena postavitev postaje za avtomatizirano izposojo koles z maksimalnimi dimenzijami 10,00 m x 2,50 m.</w:t>
      </w:r>
    </w:p>
    <w:p w14:paraId="1498A1A6" w14:textId="77777777" w:rsidR="00D24702" w:rsidRPr="00885533" w:rsidRDefault="00D24702" w:rsidP="00D24702">
      <w:pPr>
        <w:pStyle w:val="Telobesedila"/>
        <w:rPr>
          <w:rFonts w:cs="Arial"/>
          <w:i/>
        </w:rPr>
      </w:pPr>
    </w:p>
    <w:p w14:paraId="3E7E1B1F"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p>
    <w:p w14:paraId="06E3487C"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8. člen</w:t>
      </w:r>
    </w:p>
    <w:p w14:paraId="586076D1" w14:textId="77777777" w:rsidR="00FB1E35" w:rsidRDefault="00FB1E35">
      <w:pPr>
        <w:pStyle w:val="Telobesedila"/>
        <w:jc w:val="center"/>
        <w:rPr>
          <w:color w:val="auto"/>
        </w:rPr>
      </w:pPr>
      <w:r>
        <w:rPr>
          <w:color w:val="auto"/>
        </w:rPr>
        <w:t>(izhodišča za urbanistično oblikovanje)</w:t>
      </w:r>
    </w:p>
    <w:p w14:paraId="07BB0B7E" w14:textId="77777777" w:rsidR="00FB1E35" w:rsidRDefault="00FB1E35">
      <w:pPr>
        <w:pStyle w:val="Telobesedila"/>
        <w:jc w:val="center"/>
        <w:rPr>
          <w:color w:val="auto"/>
        </w:rPr>
      </w:pPr>
    </w:p>
    <w:p w14:paraId="2DB492E7" w14:textId="77777777" w:rsidR="00FB1E35" w:rsidRDefault="00FB1E35">
      <w:pPr>
        <w:pStyle w:val="Telobesedila"/>
        <w:rPr>
          <w:color w:val="auto"/>
        </w:rPr>
      </w:pPr>
      <w:r>
        <w:rPr>
          <w:color w:val="auto"/>
        </w:rPr>
        <w:t>Pri projektiranju in izvedbi načrtovanih posegov v ureditvenem območju LN Stari jašek je potrebno upoštevati naslednja oblikovna in funkcionalna merila in pogoje:</w:t>
      </w:r>
    </w:p>
    <w:p w14:paraId="03746F41" w14:textId="77777777" w:rsidR="00FB1E35" w:rsidRDefault="00FB1E35">
      <w:pPr>
        <w:pStyle w:val="Telobesedila"/>
        <w:rPr>
          <w:color w:val="auto"/>
        </w:rPr>
      </w:pPr>
    </w:p>
    <w:p w14:paraId="24DCC118" w14:textId="77777777" w:rsidR="00FB1E35" w:rsidRDefault="00FB1E35">
      <w:pPr>
        <w:pStyle w:val="Telobesedila"/>
        <w:rPr>
          <w:color w:val="auto"/>
          <w:u w:val="single"/>
        </w:rPr>
      </w:pPr>
      <w:r>
        <w:rPr>
          <w:color w:val="auto"/>
          <w:u w:val="single"/>
        </w:rPr>
        <w:t>1. Tipologija zazidave</w:t>
      </w:r>
    </w:p>
    <w:p w14:paraId="43E87D33" w14:textId="77777777" w:rsidR="00FB1E35" w:rsidRDefault="00FB1E35">
      <w:pPr>
        <w:pStyle w:val="Telobesedila"/>
        <w:rPr>
          <w:color w:val="auto"/>
        </w:rPr>
      </w:pPr>
    </w:p>
    <w:p w14:paraId="4917F24E" w14:textId="77777777" w:rsidR="00FB1E35" w:rsidRDefault="00FB1E35">
      <w:pPr>
        <w:pStyle w:val="Telobesedila"/>
        <w:rPr>
          <w:color w:val="auto"/>
        </w:rPr>
      </w:pPr>
      <w:r>
        <w:rPr>
          <w:color w:val="auto"/>
        </w:rPr>
        <w:t>Na območju urejanja RM je potrebno oblikovanje novih objektov podrejati obstoječim objektov, ki tvorijo prepoznavne objekte območja Starega jaška.</w:t>
      </w:r>
    </w:p>
    <w:p w14:paraId="36B77FF1" w14:textId="77777777" w:rsidR="00FB1E35" w:rsidRDefault="00FB1E35">
      <w:pPr>
        <w:pStyle w:val="Telobesedila"/>
        <w:rPr>
          <w:color w:val="auto"/>
        </w:rPr>
      </w:pPr>
      <w:r>
        <w:rPr>
          <w:color w:val="auto"/>
        </w:rPr>
        <w:t>Za oblikovanje novih objektov, ki bodo locirani znotraj varovanega območja kulturne dediščine (Kompleks Stari jašek) potrebno je pridobiti smernice in pogoje pristojne službe za varstvo kulturne dediščine.</w:t>
      </w:r>
    </w:p>
    <w:p w14:paraId="38B3FFB7" w14:textId="77777777" w:rsidR="00FB1E35" w:rsidRDefault="00FB1E35">
      <w:pPr>
        <w:pStyle w:val="Telobesedila"/>
        <w:rPr>
          <w:color w:val="auto"/>
        </w:rPr>
      </w:pPr>
    </w:p>
    <w:p w14:paraId="6C65EE0A" w14:textId="77777777" w:rsidR="00FB1E35" w:rsidRDefault="00FB1E35">
      <w:pPr>
        <w:pStyle w:val="Telobesedila"/>
        <w:rPr>
          <w:color w:val="auto"/>
        </w:rPr>
      </w:pPr>
      <w:r>
        <w:rPr>
          <w:color w:val="auto"/>
        </w:rPr>
        <w:t>Na preostalih območjih urejanja naj bodo novi objekti oblikovani kot kvalitetna arhitektura z uporabo sodobnih materialov in načinov gradnje.</w:t>
      </w:r>
    </w:p>
    <w:p w14:paraId="1D69D851" w14:textId="77777777" w:rsidR="00FB1E35" w:rsidRDefault="00FB1E35">
      <w:pPr>
        <w:pStyle w:val="Telobesedila"/>
        <w:rPr>
          <w:color w:val="auto"/>
        </w:rPr>
      </w:pPr>
    </w:p>
    <w:p w14:paraId="009C5773" w14:textId="77777777" w:rsidR="00FB1E35" w:rsidRDefault="00FB1E35">
      <w:pPr>
        <w:pStyle w:val="Telobesedila"/>
        <w:rPr>
          <w:color w:val="auto"/>
          <w:u w:val="single"/>
        </w:rPr>
      </w:pPr>
      <w:r>
        <w:rPr>
          <w:color w:val="auto"/>
          <w:u w:val="single"/>
        </w:rPr>
        <w:t>2. Regulacijske črte</w:t>
      </w:r>
    </w:p>
    <w:p w14:paraId="08D376DA" w14:textId="77777777" w:rsidR="00FB1E35" w:rsidRDefault="00FB1E35">
      <w:pPr>
        <w:pStyle w:val="Telobesedila"/>
        <w:rPr>
          <w:color w:val="auto"/>
        </w:rPr>
      </w:pPr>
    </w:p>
    <w:p w14:paraId="338332C8" w14:textId="77777777" w:rsidR="00356C33" w:rsidRDefault="00356C33" w:rsidP="00356C33">
      <w:pPr>
        <w:pStyle w:val="Telobesedila"/>
        <w:rPr>
          <w:i/>
          <w:iCs/>
        </w:rPr>
      </w:pPr>
      <w:r>
        <w:rPr>
          <w:i/>
          <w:iCs/>
        </w:rPr>
        <w:t>»Z LN določene regulacijske črte so razvidne na grafičnih prikazih v projektu iz 1. člena osnovnega odloka o LN ter v Spremembah LN in sicer:«</w:t>
      </w:r>
    </w:p>
    <w:p w14:paraId="4B4000BA" w14:textId="77777777" w:rsidR="00FB1E35" w:rsidRDefault="00FB1E35">
      <w:pPr>
        <w:pStyle w:val="Telobesedila"/>
        <w:rPr>
          <w:color w:val="auto"/>
        </w:rPr>
      </w:pPr>
    </w:p>
    <w:p w14:paraId="7168CE80" w14:textId="77777777" w:rsidR="00FB1E35" w:rsidRDefault="00FB1E35">
      <w:pPr>
        <w:pStyle w:val="Telobesedila"/>
        <w:rPr>
          <w:color w:val="auto"/>
        </w:rPr>
      </w:pPr>
      <w:r>
        <w:rPr>
          <w:color w:val="auto"/>
        </w:rPr>
        <w:t xml:space="preserve">Regulacijske linije: </w:t>
      </w:r>
    </w:p>
    <w:p w14:paraId="5CC6EE72" w14:textId="77777777" w:rsidR="00FB1E35" w:rsidRDefault="00FB1E35">
      <w:pPr>
        <w:pStyle w:val="Telobesedila"/>
        <w:rPr>
          <w:color w:val="auto"/>
        </w:rPr>
      </w:pPr>
    </w:p>
    <w:p w14:paraId="56B6859F" w14:textId="77777777" w:rsidR="00FB1E35" w:rsidRDefault="00FB1E35">
      <w:pPr>
        <w:pStyle w:val="Telobesedila"/>
        <w:rPr>
          <w:color w:val="auto"/>
        </w:rPr>
      </w:pPr>
      <w:r>
        <w:rPr>
          <w:color w:val="auto"/>
        </w:rPr>
        <w:t xml:space="preserve">Ločujejo obstoječe in načrtovane odprte javne površine (SP) od posameznih območij urejanja ter posamezna območja urejanja med seboj. Regulacijska linija praviloma sovpada z linijo gradbene parcele. </w:t>
      </w:r>
    </w:p>
    <w:p w14:paraId="3331086B" w14:textId="77777777" w:rsidR="00FB1E35" w:rsidRDefault="00FB1E35">
      <w:pPr>
        <w:pStyle w:val="Telobesedila"/>
        <w:rPr>
          <w:color w:val="auto"/>
        </w:rPr>
      </w:pPr>
    </w:p>
    <w:p w14:paraId="7B1CBAAC" w14:textId="77777777" w:rsidR="00FB1E35" w:rsidRDefault="00FB1E35">
      <w:pPr>
        <w:pStyle w:val="Telobesedila"/>
        <w:rPr>
          <w:color w:val="auto"/>
        </w:rPr>
      </w:pPr>
      <w:r>
        <w:rPr>
          <w:color w:val="auto"/>
        </w:rPr>
        <w:t>Meje gradbene parcele:</w:t>
      </w:r>
    </w:p>
    <w:p w14:paraId="18325578" w14:textId="77777777" w:rsidR="00FB1E35" w:rsidRDefault="00FB1E35">
      <w:pPr>
        <w:pStyle w:val="Telobesedila"/>
        <w:rPr>
          <w:color w:val="auto"/>
        </w:rPr>
      </w:pPr>
    </w:p>
    <w:p w14:paraId="5E058F2B" w14:textId="77777777" w:rsidR="00FB1E35" w:rsidRDefault="00FB1E35">
      <w:pPr>
        <w:pStyle w:val="Telobesedila"/>
        <w:rPr>
          <w:color w:val="auto"/>
        </w:rPr>
      </w:pPr>
      <w:r>
        <w:rPr>
          <w:color w:val="auto"/>
        </w:rPr>
        <w:t>Meja gradbene parcele določa velikost in obliko gradbene parcele za posamezne obstoječe ali načrtovane objekte. Meja gradbene parcele je lahko identična regulacijski liniji posameznega območja urejanja, v nekaterih primerih pa je območje urejanja deljeno na več gradbenih parcel (praviloma ob upoštevanju sedanjega stanja lastništva ter regulacijskih linij, ki določajo skupne, javne površine).</w:t>
      </w:r>
    </w:p>
    <w:p w14:paraId="165255C4" w14:textId="77777777" w:rsidR="00FB1E35" w:rsidRDefault="00FB1E35">
      <w:pPr>
        <w:pStyle w:val="Telobesedila"/>
        <w:rPr>
          <w:color w:val="auto"/>
        </w:rPr>
      </w:pPr>
    </w:p>
    <w:p w14:paraId="6FB0FE51" w14:textId="77777777" w:rsidR="00FB1E35" w:rsidRDefault="00FB1E35">
      <w:pPr>
        <w:pStyle w:val="Telobesedila"/>
        <w:rPr>
          <w:color w:val="auto"/>
        </w:rPr>
      </w:pPr>
      <w:r>
        <w:rPr>
          <w:color w:val="auto"/>
        </w:rPr>
        <w:t>Za območje urejanja RM morajo biti posamezne gradbene parcele določene na osnovi strokovnih podlag, ki jih bo mogoče izdelati šele potem, ko bodo med lastniki posameznih objektov in zemljišč dogovorjena izhodišča za oblikovanje gradbenih parcel, ki bodo pripadala obstoječim objektom.</w:t>
      </w:r>
    </w:p>
    <w:p w14:paraId="74195984" w14:textId="77777777" w:rsidR="00FB1E35" w:rsidRDefault="00FB1E35">
      <w:pPr>
        <w:pStyle w:val="Telobesedila"/>
        <w:rPr>
          <w:color w:val="auto"/>
        </w:rPr>
      </w:pPr>
    </w:p>
    <w:p w14:paraId="0B8C12F8" w14:textId="77777777" w:rsidR="00FB1E35" w:rsidRDefault="00FB1E35">
      <w:pPr>
        <w:pStyle w:val="Telobesedila"/>
        <w:rPr>
          <w:color w:val="auto"/>
        </w:rPr>
      </w:pPr>
      <w:r>
        <w:rPr>
          <w:color w:val="auto"/>
        </w:rPr>
        <w:t>Gradbene meje:</w:t>
      </w:r>
    </w:p>
    <w:p w14:paraId="17C06ADE" w14:textId="77777777" w:rsidR="00FB1E35" w:rsidRDefault="00FB1E35">
      <w:pPr>
        <w:pStyle w:val="Telobesedila"/>
        <w:rPr>
          <w:color w:val="auto"/>
        </w:rPr>
      </w:pPr>
    </w:p>
    <w:p w14:paraId="4BD09805" w14:textId="77777777" w:rsidR="00FB1E35" w:rsidRDefault="00FB1E35">
      <w:pPr>
        <w:pStyle w:val="Telobesedila"/>
        <w:rPr>
          <w:color w:val="auto"/>
        </w:rPr>
      </w:pPr>
      <w:r>
        <w:rPr>
          <w:color w:val="auto"/>
        </w:rPr>
        <w:t>Gradbene meje objektov so linije, ki jih načrtovani oziroma novozgrajeni objekti ne smejo presegati, lahko pa se jih dotikajo ali pa so od njih umaknjeni v notranjost zemljišča.</w:t>
      </w:r>
    </w:p>
    <w:p w14:paraId="1C64DBB3" w14:textId="77777777" w:rsidR="00FB1E35" w:rsidRDefault="00FB1E35">
      <w:pPr>
        <w:pStyle w:val="Telobesedila"/>
        <w:rPr>
          <w:color w:val="auto"/>
        </w:rPr>
      </w:pPr>
    </w:p>
    <w:p w14:paraId="644D1A5F" w14:textId="77777777" w:rsidR="00FB1E35" w:rsidRDefault="00FB1E35">
      <w:pPr>
        <w:pStyle w:val="Telobesedila"/>
        <w:rPr>
          <w:color w:val="auto"/>
        </w:rPr>
      </w:pPr>
      <w:r>
        <w:rPr>
          <w:color w:val="auto"/>
        </w:rPr>
        <w:t>Gradbene meje zunanjih ureditev so linije, ki jih načrtovane oziroma novozgrajene zunanje ureditve (vse ureditve, ki ne predstavljajo zelenih površin) ne smejo presegati, lahko pa se jih dotikajo ali pa so od njih umaknjene v notranjost zemljišča.</w:t>
      </w:r>
    </w:p>
    <w:p w14:paraId="7CF99F20" w14:textId="77777777" w:rsidR="00FB1E35" w:rsidRDefault="00FB1E35">
      <w:pPr>
        <w:pStyle w:val="Telobesedila"/>
        <w:rPr>
          <w:color w:val="auto"/>
        </w:rPr>
      </w:pPr>
    </w:p>
    <w:p w14:paraId="0F5A8F0E" w14:textId="77777777" w:rsidR="00FB1E35" w:rsidRDefault="00FB1E35">
      <w:pPr>
        <w:pStyle w:val="Telobesedila"/>
        <w:rPr>
          <w:color w:val="auto"/>
          <w:u w:val="single"/>
        </w:rPr>
      </w:pPr>
      <w:r>
        <w:rPr>
          <w:color w:val="auto"/>
          <w:u w:val="single"/>
        </w:rPr>
        <w:t>3. Urbanistični kazalci</w:t>
      </w:r>
    </w:p>
    <w:p w14:paraId="202ECC74" w14:textId="77777777" w:rsidR="00FB1E35" w:rsidRDefault="00FB1E35">
      <w:pPr>
        <w:pStyle w:val="Telobesedila"/>
        <w:rPr>
          <w:color w:val="auto"/>
        </w:rPr>
      </w:pPr>
    </w:p>
    <w:p w14:paraId="3E6632BE" w14:textId="77777777" w:rsidR="00356C33" w:rsidRPr="008B2FEB" w:rsidRDefault="00356C33" w:rsidP="00356C33">
      <w:pPr>
        <w:pStyle w:val="Telobesedila"/>
        <w:rPr>
          <w:i/>
          <w:iCs/>
          <w:strike/>
        </w:rPr>
      </w:pPr>
      <w:r w:rsidRPr="008B2FEB">
        <w:rPr>
          <w:i/>
          <w:iCs/>
          <w:strike/>
        </w:rPr>
        <w:t xml:space="preserve">Pri načrtovanju posegov v ureditvenem območju LN Stari jašek je potrebno upoštevati urbanistične kazalce iz tabel, ki sta sestavni del obrazložitve v Spremembah LN  in sicer: Tabela : Podatki o površinah, gradbenih parcelah, faktorjih (zazidanost in izkoriščenost) ter deležih, in Tabela 2: Podatki o </w:t>
      </w:r>
      <w:r w:rsidR="008B2FEB">
        <w:rPr>
          <w:i/>
          <w:iCs/>
          <w:strike/>
        </w:rPr>
        <w:t>gabaritih načrtovanih objektov.</w:t>
      </w:r>
    </w:p>
    <w:p w14:paraId="71B56A21" w14:textId="77777777" w:rsidR="008B2FEB" w:rsidRPr="008B2FEB" w:rsidRDefault="008B2FEB" w:rsidP="00356C33">
      <w:pPr>
        <w:pStyle w:val="Telobesedila"/>
        <w:rPr>
          <w:i/>
          <w:iCs/>
          <w:strike/>
        </w:rPr>
      </w:pPr>
    </w:p>
    <w:p w14:paraId="57B55C4A" w14:textId="77777777" w:rsidR="008B2FEB" w:rsidRPr="008B2FEB" w:rsidRDefault="008B2FEB" w:rsidP="008B2FEB">
      <w:pPr>
        <w:jc w:val="both"/>
        <w:rPr>
          <w:rFonts w:ascii="Arial" w:hAnsi="Arial" w:cs="Arial"/>
          <w:color w:val="7030A0"/>
        </w:rPr>
      </w:pPr>
      <w:proofErr w:type="spellStart"/>
      <w:r w:rsidRPr="008B2FEB">
        <w:rPr>
          <w:rFonts w:ascii="Arial" w:hAnsi="Arial" w:cs="Arial"/>
          <w:color w:val="7030A0"/>
        </w:rPr>
        <w:t>Pri</w:t>
      </w:r>
      <w:proofErr w:type="spellEnd"/>
      <w:r w:rsidRPr="008B2FEB">
        <w:rPr>
          <w:rFonts w:ascii="Arial" w:hAnsi="Arial" w:cs="Arial"/>
          <w:color w:val="7030A0"/>
        </w:rPr>
        <w:t xml:space="preserve"> </w:t>
      </w:r>
      <w:proofErr w:type="spellStart"/>
      <w:r w:rsidRPr="008B2FEB">
        <w:rPr>
          <w:rFonts w:ascii="Arial" w:hAnsi="Arial" w:cs="Arial"/>
          <w:color w:val="7030A0"/>
        </w:rPr>
        <w:t>načrtovanju</w:t>
      </w:r>
      <w:proofErr w:type="spellEnd"/>
      <w:r w:rsidRPr="008B2FEB">
        <w:rPr>
          <w:rFonts w:ascii="Arial" w:hAnsi="Arial" w:cs="Arial"/>
          <w:color w:val="7030A0"/>
        </w:rPr>
        <w:t xml:space="preserve"> </w:t>
      </w:r>
      <w:proofErr w:type="spellStart"/>
      <w:r w:rsidRPr="008B2FEB">
        <w:rPr>
          <w:rFonts w:ascii="Arial" w:hAnsi="Arial" w:cs="Arial"/>
          <w:color w:val="7030A0"/>
        </w:rPr>
        <w:t>posegov</w:t>
      </w:r>
      <w:proofErr w:type="spellEnd"/>
      <w:r w:rsidRPr="008B2FEB">
        <w:rPr>
          <w:rFonts w:ascii="Arial" w:hAnsi="Arial" w:cs="Arial"/>
          <w:color w:val="7030A0"/>
        </w:rPr>
        <w:t xml:space="preserve"> v </w:t>
      </w:r>
      <w:proofErr w:type="spellStart"/>
      <w:r w:rsidRPr="008B2FEB">
        <w:rPr>
          <w:rFonts w:ascii="Arial" w:hAnsi="Arial" w:cs="Arial"/>
          <w:color w:val="7030A0"/>
        </w:rPr>
        <w:t>ureditveno</w:t>
      </w:r>
      <w:proofErr w:type="spellEnd"/>
      <w:r w:rsidRPr="008B2FEB">
        <w:rPr>
          <w:rFonts w:ascii="Arial" w:hAnsi="Arial" w:cs="Arial"/>
          <w:color w:val="7030A0"/>
        </w:rPr>
        <w:t xml:space="preserve"> </w:t>
      </w:r>
      <w:proofErr w:type="spellStart"/>
      <w:r w:rsidRPr="008B2FEB">
        <w:rPr>
          <w:rFonts w:ascii="Arial" w:hAnsi="Arial" w:cs="Arial"/>
          <w:color w:val="7030A0"/>
        </w:rPr>
        <w:t>območje</w:t>
      </w:r>
      <w:proofErr w:type="spellEnd"/>
      <w:r w:rsidRPr="008B2FEB">
        <w:rPr>
          <w:rFonts w:ascii="Arial" w:hAnsi="Arial" w:cs="Arial"/>
          <w:color w:val="7030A0"/>
        </w:rPr>
        <w:t xml:space="preserve"> LN Stari </w:t>
      </w:r>
      <w:proofErr w:type="spellStart"/>
      <w:r w:rsidRPr="008B2FEB">
        <w:rPr>
          <w:rFonts w:ascii="Arial" w:hAnsi="Arial" w:cs="Arial"/>
          <w:color w:val="7030A0"/>
        </w:rPr>
        <w:t>jašek</w:t>
      </w:r>
      <w:proofErr w:type="spellEnd"/>
      <w:r w:rsidRPr="008B2FEB">
        <w:rPr>
          <w:rFonts w:ascii="Arial" w:hAnsi="Arial" w:cs="Arial"/>
          <w:color w:val="7030A0"/>
        </w:rPr>
        <w:t xml:space="preserve"> je </w:t>
      </w:r>
      <w:proofErr w:type="spellStart"/>
      <w:r w:rsidRPr="008B2FEB">
        <w:rPr>
          <w:rFonts w:ascii="Arial" w:hAnsi="Arial" w:cs="Arial"/>
          <w:color w:val="7030A0"/>
        </w:rPr>
        <w:t>potrebno</w:t>
      </w:r>
      <w:proofErr w:type="spellEnd"/>
      <w:r w:rsidRPr="008B2FEB">
        <w:rPr>
          <w:rFonts w:ascii="Arial" w:hAnsi="Arial" w:cs="Arial"/>
          <w:color w:val="7030A0"/>
        </w:rPr>
        <w:t xml:space="preserve"> </w:t>
      </w:r>
      <w:proofErr w:type="spellStart"/>
      <w:r w:rsidRPr="008B2FEB">
        <w:rPr>
          <w:rFonts w:ascii="Arial" w:hAnsi="Arial" w:cs="Arial"/>
          <w:color w:val="7030A0"/>
        </w:rPr>
        <w:t>upoštevati</w:t>
      </w:r>
      <w:proofErr w:type="spellEnd"/>
      <w:r w:rsidRPr="008B2FEB">
        <w:rPr>
          <w:rFonts w:ascii="Arial" w:hAnsi="Arial" w:cs="Arial"/>
          <w:color w:val="7030A0"/>
        </w:rPr>
        <w:t xml:space="preserve"> </w:t>
      </w:r>
      <w:proofErr w:type="spellStart"/>
      <w:r w:rsidRPr="008B2FEB">
        <w:rPr>
          <w:rFonts w:ascii="Arial" w:hAnsi="Arial" w:cs="Arial"/>
          <w:color w:val="7030A0"/>
        </w:rPr>
        <w:t>urbanistične</w:t>
      </w:r>
      <w:proofErr w:type="spellEnd"/>
      <w:r w:rsidRPr="008B2FEB">
        <w:rPr>
          <w:rFonts w:ascii="Arial" w:hAnsi="Arial" w:cs="Arial"/>
          <w:color w:val="7030A0"/>
        </w:rPr>
        <w:t xml:space="preserve"> </w:t>
      </w:r>
      <w:proofErr w:type="spellStart"/>
      <w:r w:rsidRPr="008B2FEB">
        <w:rPr>
          <w:rFonts w:ascii="Arial" w:hAnsi="Arial" w:cs="Arial"/>
          <w:color w:val="7030A0"/>
        </w:rPr>
        <w:t>kazalce</w:t>
      </w:r>
      <w:proofErr w:type="spellEnd"/>
      <w:r w:rsidRPr="008B2FEB">
        <w:rPr>
          <w:rFonts w:ascii="Arial" w:hAnsi="Arial" w:cs="Arial"/>
          <w:color w:val="7030A0"/>
        </w:rPr>
        <w:t xml:space="preserve"> </w:t>
      </w:r>
      <w:proofErr w:type="spellStart"/>
      <w:r w:rsidRPr="008B2FEB">
        <w:rPr>
          <w:rFonts w:ascii="Arial" w:hAnsi="Arial" w:cs="Arial"/>
          <w:color w:val="7030A0"/>
        </w:rPr>
        <w:t>iz</w:t>
      </w:r>
      <w:proofErr w:type="spellEnd"/>
      <w:r w:rsidRPr="008B2FEB">
        <w:rPr>
          <w:rFonts w:ascii="Arial" w:hAnsi="Arial" w:cs="Arial"/>
          <w:color w:val="7030A0"/>
        </w:rPr>
        <w:t xml:space="preserve"> </w:t>
      </w:r>
      <w:proofErr w:type="spellStart"/>
      <w:r w:rsidRPr="008B2FEB">
        <w:rPr>
          <w:rFonts w:ascii="Arial" w:hAnsi="Arial" w:cs="Arial"/>
          <w:color w:val="7030A0"/>
        </w:rPr>
        <w:t>tabel</w:t>
      </w:r>
      <w:proofErr w:type="spellEnd"/>
      <w:r w:rsidRPr="008B2FEB">
        <w:rPr>
          <w:rFonts w:ascii="Arial" w:hAnsi="Arial" w:cs="Arial"/>
          <w:color w:val="7030A0"/>
        </w:rPr>
        <w:t xml:space="preserve">, ki so </w:t>
      </w:r>
      <w:proofErr w:type="spellStart"/>
      <w:r w:rsidRPr="008B2FEB">
        <w:rPr>
          <w:rFonts w:ascii="Arial" w:hAnsi="Arial" w:cs="Arial"/>
          <w:color w:val="7030A0"/>
        </w:rPr>
        <w:t>sestavni</w:t>
      </w:r>
      <w:proofErr w:type="spellEnd"/>
      <w:r w:rsidRPr="008B2FEB">
        <w:rPr>
          <w:rFonts w:ascii="Arial" w:hAnsi="Arial" w:cs="Arial"/>
          <w:color w:val="7030A0"/>
        </w:rPr>
        <w:t xml:space="preserve"> del </w:t>
      </w:r>
      <w:proofErr w:type="spellStart"/>
      <w:r w:rsidRPr="008B2FEB">
        <w:rPr>
          <w:rFonts w:ascii="Arial" w:hAnsi="Arial" w:cs="Arial"/>
          <w:color w:val="7030A0"/>
        </w:rPr>
        <w:t>tega</w:t>
      </w:r>
      <w:proofErr w:type="spellEnd"/>
      <w:r w:rsidRPr="008B2FEB">
        <w:rPr>
          <w:rFonts w:ascii="Arial" w:hAnsi="Arial" w:cs="Arial"/>
          <w:color w:val="7030A0"/>
        </w:rPr>
        <w:t xml:space="preserve"> </w:t>
      </w:r>
      <w:proofErr w:type="spellStart"/>
      <w:r w:rsidRPr="008B2FEB">
        <w:rPr>
          <w:rFonts w:ascii="Arial" w:hAnsi="Arial" w:cs="Arial"/>
          <w:color w:val="7030A0"/>
        </w:rPr>
        <w:t>odloka</w:t>
      </w:r>
      <w:proofErr w:type="spellEnd"/>
      <w:r w:rsidRPr="008B2FEB">
        <w:rPr>
          <w:rFonts w:ascii="Arial" w:hAnsi="Arial" w:cs="Arial"/>
          <w:color w:val="7030A0"/>
        </w:rPr>
        <w:t xml:space="preserve"> in </w:t>
      </w:r>
      <w:proofErr w:type="spellStart"/>
      <w:r w:rsidRPr="008B2FEB">
        <w:rPr>
          <w:rFonts w:ascii="Arial" w:hAnsi="Arial" w:cs="Arial"/>
          <w:color w:val="7030A0"/>
        </w:rPr>
        <w:t>sicer</w:t>
      </w:r>
      <w:proofErr w:type="spellEnd"/>
      <w:r w:rsidRPr="008B2FEB">
        <w:rPr>
          <w:rFonts w:ascii="Arial" w:hAnsi="Arial" w:cs="Arial"/>
          <w:color w:val="7030A0"/>
        </w:rPr>
        <w:t>:</w:t>
      </w:r>
    </w:p>
    <w:p w14:paraId="63A256BA" w14:textId="77777777" w:rsidR="008B2FEB" w:rsidRPr="008B2FEB" w:rsidRDefault="008B2FEB" w:rsidP="008B2FEB">
      <w:pPr>
        <w:numPr>
          <w:ilvl w:val="0"/>
          <w:numId w:val="17"/>
        </w:numPr>
        <w:jc w:val="both"/>
        <w:rPr>
          <w:rFonts w:ascii="Arial" w:hAnsi="Arial" w:cs="Arial"/>
          <w:color w:val="7030A0"/>
        </w:rPr>
      </w:pPr>
      <w:proofErr w:type="spellStart"/>
      <w:r w:rsidRPr="008B2FEB">
        <w:rPr>
          <w:rFonts w:ascii="Arial" w:hAnsi="Arial" w:cs="Arial"/>
          <w:color w:val="7030A0"/>
        </w:rPr>
        <w:t>Tabela</w:t>
      </w:r>
      <w:proofErr w:type="spellEnd"/>
      <w:r w:rsidRPr="008B2FEB">
        <w:rPr>
          <w:rFonts w:ascii="Arial" w:hAnsi="Arial" w:cs="Arial"/>
          <w:color w:val="7030A0"/>
        </w:rPr>
        <w:t xml:space="preserve"> 1: </w:t>
      </w:r>
      <w:proofErr w:type="spellStart"/>
      <w:r w:rsidRPr="008B2FEB">
        <w:rPr>
          <w:rFonts w:ascii="Arial" w:hAnsi="Arial" w:cs="Arial"/>
          <w:color w:val="7030A0"/>
        </w:rPr>
        <w:t>Urbanistični</w:t>
      </w:r>
      <w:proofErr w:type="spellEnd"/>
      <w:r w:rsidRPr="008B2FEB">
        <w:rPr>
          <w:rFonts w:ascii="Arial" w:hAnsi="Arial" w:cs="Arial"/>
          <w:color w:val="7030A0"/>
        </w:rPr>
        <w:t xml:space="preserve"> </w:t>
      </w:r>
      <w:proofErr w:type="spellStart"/>
      <w:r w:rsidRPr="008B2FEB">
        <w:rPr>
          <w:rFonts w:ascii="Arial" w:hAnsi="Arial" w:cs="Arial"/>
          <w:color w:val="7030A0"/>
        </w:rPr>
        <w:t>kazalci</w:t>
      </w:r>
      <w:proofErr w:type="spellEnd"/>
      <w:r w:rsidRPr="008B2FEB">
        <w:rPr>
          <w:rFonts w:ascii="Arial" w:hAnsi="Arial" w:cs="Arial"/>
          <w:color w:val="7030A0"/>
        </w:rPr>
        <w:t xml:space="preserve">: </w:t>
      </w:r>
      <w:proofErr w:type="spellStart"/>
      <w:r w:rsidRPr="008B2FEB">
        <w:rPr>
          <w:rFonts w:ascii="Arial" w:hAnsi="Arial" w:cs="Arial"/>
          <w:color w:val="7030A0"/>
        </w:rPr>
        <w:t>podatki</w:t>
      </w:r>
      <w:proofErr w:type="spellEnd"/>
      <w:r w:rsidRPr="008B2FEB">
        <w:rPr>
          <w:rFonts w:ascii="Arial" w:hAnsi="Arial" w:cs="Arial"/>
          <w:color w:val="7030A0"/>
        </w:rPr>
        <w:t xml:space="preserve"> o </w:t>
      </w:r>
      <w:proofErr w:type="spellStart"/>
      <w:r w:rsidRPr="008B2FEB">
        <w:rPr>
          <w:rFonts w:ascii="Arial" w:hAnsi="Arial" w:cs="Arial"/>
          <w:color w:val="7030A0"/>
        </w:rPr>
        <w:t>gradbenih</w:t>
      </w:r>
      <w:proofErr w:type="spellEnd"/>
      <w:r w:rsidRPr="008B2FEB">
        <w:rPr>
          <w:rFonts w:ascii="Arial" w:hAnsi="Arial" w:cs="Arial"/>
          <w:color w:val="7030A0"/>
        </w:rPr>
        <w:t xml:space="preserve"> </w:t>
      </w:r>
      <w:proofErr w:type="spellStart"/>
      <w:proofErr w:type="gramStart"/>
      <w:r w:rsidRPr="008B2FEB">
        <w:rPr>
          <w:rFonts w:ascii="Arial" w:hAnsi="Arial" w:cs="Arial"/>
          <w:color w:val="7030A0"/>
        </w:rPr>
        <w:t>parcelah</w:t>
      </w:r>
      <w:proofErr w:type="spellEnd"/>
      <w:r w:rsidRPr="008B2FEB">
        <w:rPr>
          <w:rFonts w:ascii="Arial" w:hAnsi="Arial" w:cs="Arial"/>
          <w:color w:val="7030A0"/>
        </w:rPr>
        <w:t>;</w:t>
      </w:r>
      <w:proofErr w:type="gramEnd"/>
    </w:p>
    <w:p w14:paraId="65E60139" w14:textId="77777777" w:rsidR="008B2FEB" w:rsidRPr="008B2FEB" w:rsidRDefault="008B2FEB" w:rsidP="008B2FEB">
      <w:pPr>
        <w:numPr>
          <w:ilvl w:val="0"/>
          <w:numId w:val="17"/>
        </w:numPr>
        <w:jc w:val="both"/>
        <w:rPr>
          <w:rFonts w:ascii="Arial" w:hAnsi="Arial" w:cs="Arial"/>
          <w:color w:val="7030A0"/>
        </w:rPr>
      </w:pPr>
      <w:proofErr w:type="spellStart"/>
      <w:r w:rsidRPr="008B2FEB">
        <w:rPr>
          <w:rFonts w:ascii="Arial" w:hAnsi="Arial" w:cs="Arial"/>
          <w:color w:val="7030A0"/>
        </w:rPr>
        <w:t>Tabela</w:t>
      </w:r>
      <w:proofErr w:type="spellEnd"/>
      <w:r w:rsidRPr="008B2FEB">
        <w:rPr>
          <w:rFonts w:ascii="Arial" w:hAnsi="Arial" w:cs="Arial"/>
          <w:color w:val="7030A0"/>
        </w:rPr>
        <w:t xml:space="preserve"> 2: </w:t>
      </w:r>
      <w:proofErr w:type="spellStart"/>
      <w:r w:rsidRPr="008B2FEB">
        <w:rPr>
          <w:rFonts w:ascii="Arial" w:hAnsi="Arial" w:cs="Arial"/>
          <w:color w:val="7030A0"/>
        </w:rPr>
        <w:t>Urbanistični</w:t>
      </w:r>
      <w:proofErr w:type="spellEnd"/>
      <w:r w:rsidRPr="008B2FEB">
        <w:rPr>
          <w:rFonts w:ascii="Arial" w:hAnsi="Arial" w:cs="Arial"/>
          <w:color w:val="7030A0"/>
        </w:rPr>
        <w:t xml:space="preserve"> </w:t>
      </w:r>
      <w:proofErr w:type="spellStart"/>
      <w:r w:rsidRPr="008B2FEB">
        <w:rPr>
          <w:rFonts w:ascii="Arial" w:hAnsi="Arial" w:cs="Arial"/>
          <w:color w:val="7030A0"/>
        </w:rPr>
        <w:t>kazalci</w:t>
      </w:r>
      <w:proofErr w:type="spellEnd"/>
      <w:r w:rsidRPr="008B2FEB">
        <w:rPr>
          <w:rFonts w:ascii="Arial" w:hAnsi="Arial" w:cs="Arial"/>
          <w:color w:val="7030A0"/>
        </w:rPr>
        <w:t xml:space="preserve">: </w:t>
      </w:r>
      <w:proofErr w:type="spellStart"/>
      <w:r w:rsidRPr="008B2FEB">
        <w:rPr>
          <w:rFonts w:ascii="Arial" w:hAnsi="Arial" w:cs="Arial"/>
          <w:color w:val="7030A0"/>
        </w:rPr>
        <w:t>površine</w:t>
      </w:r>
      <w:proofErr w:type="spellEnd"/>
      <w:r w:rsidRPr="008B2FEB">
        <w:rPr>
          <w:rFonts w:ascii="Arial" w:hAnsi="Arial" w:cs="Arial"/>
          <w:color w:val="7030A0"/>
        </w:rPr>
        <w:t xml:space="preserve">, </w:t>
      </w:r>
      <w:proofErr w:type="spellStart"/>
      <w:r w:rsidRPr="008B2FEB">
        <w:rPr>
          <w:rFonts w:ascii="Arial" w:hAnsi="Arial" w:cs="Arial"/>
          <w:color w:val="7030A0"/>
        </w:rPr>
        <w:t>faktorji</w:t>
      </w:r>
      <w:proofErr w:type="spellEnd"/>
      <w:r w:rsidRPr="008B2FEB">
        <w:rPr>
          <w:rFonts w:ascii="Arial" w:hAnsi="Arial" w:cs="Arial"/>
          <w:color w:val="7030A0"/>
        </w:rPr>
        <w:t xml:space="preserve"> in </w:t>
      </w:r>
      <w:proofErr w:type="spellStart"/>
      <w:proofErr w:type="gramStart"/>
      <w:r w:rsidRPr="008B2FEB">
        <w:rPr>
          <w:rFonts w:ascii="Arial" w:hAnsi="Arial" w:cs="Arial"/>
          <w:color w:val="7030A0"/>
        </w:rPr>
        <w:t>deleži</w:t>
      </w:r>
      <w:proofErr w:type="spellEnd"/>
      <w:r w:rsidRPr="008B2FEB">
        <w:rPr>
          <w:rFonts w:ascii="Arial" w:hAnsi="Arial" w:cs="Arial"/>
          <w:color w:val="7030A0"/>
        </w:rPr>
        <w:t>;</w:t>
      </w:r>
      <w:proofErr w:type="gramEnd"/>
    </w:p>
    <w:p w14:paraId="43C9D7E0" w14:textId="77777777" w:rsidR="008B2FEB" w:rsidRPr="008B2FEB" w:rsidRDefault="008B2FEB" w:rsidP="008B2FEB">
      <w:pPr>
        <w:numPr>
          <w:ilvl w:val="0"/>
          <w:numId w:val="17"/>
        </w:numPr>
        <w:jc w:val="both"/>
        <w:rPr>
          <w:rFonts w:ascii="Arial" w:hAnsi="Arial" w:cs="Arial"/>
          <w:color w:val="7030A0"/>
        </w:rPr>
      </w:pPr>
      <w:proofErr w:type="spellStart"/>
      <w:r w:rsidRPr="008B2FEB">
        <w:rPr>
          <w:rFonts w:ascii="Arial" w:hAnsi="Arial" w:cs="Arial"/>
          <w:color w:val="7030A0"/>
        </w:rPr>
        <w:t>Tabela</w:t>
      </w:r>
      <w:proofErr w:type="spellEnd"/>
      <w:r w:rsidRPr="008B2FEB">
        <w:rPr>
          <w:rFonts w:ascii="Arial" w:hAnsi="Arial" w:cs="Arial"/>
          <w:color w:val="7030A0"/>
        </w:rPr>
        <w:t xml:space="preserve"> 3: </w:t>
      </w:r>
      <w:proofErr w:type="spellStart"/>
      <w:r w:rsidRPr="008B2FEB">
        <w:rPr>
          <w:rFonts w:ascii="Arial" w:hAnsi="Arial" w:cs="Arial"/>
          <w:color w:val="7030A0"/>
        </w:rPr>
        <w:t>Urbanistični</w:t>
      </w:r>
      <w:proofErr w:type="spellEnd"/>
      <w:r w:rsidRPr="008B2FEB">
        <w:rPr>
          <w:rFonts w:ascii="Arial" w:hAnsi="Arial" w:cs="Arial"/>
          <w:color w:val="7030A0"/>
        </w:rPr>
        <w:t xml:space="preserve"> </w:t>
      </w:r>
      <w:proofErr w:type="spellStart"/>
      <w:r w:rsidRPr="008B2FEB">
        <w:rPr>
          <w:rFonts w:ascii="Arial" w:hAnsi="Arial" w:cs="Arial"/>
          <w:color w:val="7030A0"/>
        </w:rPr>
        <w:t>kazalci</w:t>
      </w:r>
      <w:proofErr w:type="spellEnd"/>
      <w:r w:rsidRPr="008B2FEB">
        <w:rPr>
          <w:rFonts w:ascii="Arial" w:hAnsi="Arial" w:cs="Arial"/>
          <w:color w:val="7030A0"/>
        </w:rPr>
        <w:t xml:space="preserve">: </w:t>
      </w:r>
      <w:proofErr w:type="spellStart"/>
      <w:r w:rsidRPr="008B2FEB">
        <w:rPr>
          <w:rFonts w:ascii="Arial" w:hAnsi="Arial" w:cs="Arial"/>
          <w:color w:val="7030A0"/>
        </w:rPr>
        <w:t>gabariti</w:t>
      </w:r>
      <w:proofErr w:type="spellEnd"/>
      <w:r w:rsidRPr="008B2FEB">
        <w:rPr>
          <w:rFonts w:ascii="Arial" w:hAnsi="Arial" w:cs="Arial"/>
          <w:color w:val="7030A0"/>
        </w:rPr>
        <w:t xml:space="preserve"> </w:t>
      </w:r>
      <w:proofErr w:type="spellStart"/>
      <w:r w:rsidRPr="008B2FEB">
        <w:rPr>
          <w:rFonts w:ascii="Arial" w:hAnsi="Arial" w:cs="Arial"/>
          <w:color w:val="7030A0"/>
        </w:rPr>
        <w:t>načrtovanih</w:t>
      </w:r>
      <w:proofErr w:type="spellEnd"/>
      <w:r w:rsidRPr="008B2FEB">
        <w:rPr>
          <w:rFonts w:ascii="Arial" w:hAnsi="Arial" w:cs="Arial"/>
          <w:color w:val="7030A0"/>
        </w:rPr>
        <w:t xml:space="preserve"> </w:t>
      </w:r>
      <w:proofErr w:type="spellStart"/>
      <w:r w:rsidRPr="008B2FEB">
        <w:rPr>
          <w:rFonts w:ascii="Arial" w:hAnsi="Arial" w:cs="Arial"/>
          <w:color w:val="7030A0"/>
        </w:rPr>
        <w:t>objektov</w:t>
      </w:r>
      <w:proofErr w:type="spellEnd"/>
      <w:r>
        <w:rPr>
          <w:rFonts w:ascii="Arial" w:hAnsi="Arial" w:cs="Arial"/>
          <w:color w:val="7030A0"/>
        </w:rPr>
        <w:t>.</w:t>
      </w:r>
    </w:p>
    <w:p w14:paraId="316B82FE" w14:textId="77777777" w:rsidR="008B2FEB" w:rsidRDefault="008B2FEB" w:rsidP="00356C33">
      <w:pPr>
        <w:pStyle w:val="Telobesedila"/>
        <w:rPr>
          <w:i/>
          <w:iCs/>
        </w:rPr>
      </w:pPr>
    </w:p>
    <w:p w14:paraId="048D2338" w14:textId="77777777" w:rsidR="00FB1E35" w:rsidRPr="00947BB2" w:rsidRDefault="00FB1E35">
      <w:pPr>
        <w:pStyle w:val="BodyText21"/>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947BB2">
        <w:rPr>
          <w:rFonts w:cs="Arial"/>
        </w:rPr>
        <w:t>Pri projektiranje posameznih posegov v prostor in novih objektov se šteje, da so pogoji iz lokacijskega načrta izpolnjeni, če so upoštevani vsi urbanistični kazalci.</w:t>
      </w:r>
    </w:p>
    <w:p w14:paraId="358CBFC3"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p>
    <w:p w14:paraId="73A559F4"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9. člen</w:t>
      </w:r>
    </w:p>
    <w:p w14:paraId="2978D5BC"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(posebni pogoji)</w:t>
      </w:r>
    </w:p>
    <w:p w14:paraId="1BAC5CF3"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p>
    <w:p w14:paraId="3E768CFA" w14:textId="77777777" w:rsidR="00FB1E35" w:rsidRDefault="00FB1E35">
      <w:pPr>
        <w:pStyle w:val="Telobesedila"/>
        <w:rPr>
          <w:color w:val="auto"/>
        </w:rPr>
      </w:pPr>
      <w:r>
        <w:rPr>
          <w:color w:val="auto"/>
        </w:rPr>
        <w:t>K posebnemu (urbanističnemu) delu projektne dokumentacije za pridobitev gradbenega dovoljenja za objekt ali poseg v prostor na celotnem ureditvenem območje LN Stari jašek je potrebno pridobiti soglasje Urada za okolje in prostor Mestne občine Velenje, ki ugotovi skladnost projektiranega objekta ali posega s pogoji Odloka o lokacijskem načrtu Stari jašek.</w:t>
      </w:r>
    </w:p>
    <w:p w14:paraId="650B1D39" w14:textId="77777777" w:rsidR="00FB1E35" w:rsidRDefault="00FB1E35">
      <w:pPr>
        <w:pStyle w:val="Telobesedila"/>
        <w:tabs>
          <w:tab w:val="left" w:pos="0"/>
        </w:tabs>
        <w:rPr>
          <w:color w:val="auto"/>
        </w:rPr>
      </w:pPr>
    </w:p>
    <w:p w14:paraId="766CFBB4" w14:textId="77777777" w:rsidR="00FB1E35" w:rsidRDefault="00FB1E35">
      <w:pPr>
        <w:pStyle w:val="Telobesedila"/>
        <w:tabs>
          <w:tab w:val="left" w:pos="0"/>
        </w:tabs>
        <w:rPr>
          <w:color w:val="auto"/>
        </w:rPr>
      </w:pPr>
      <w:r>
        <w:rPr>
          <w:color w:val="auto"/>
        </w:rPr>
        <w:t>K posebnim strokovnim podlagam za ureditve na območju urejanja OZP je potrebno pridobiti soglasje Urada za okolje in prostor Mestne občine Velenje, ki ugotovi skladnost projektiranega objekta ali posega s pogoji Odloka o lokacijskem načrtu Stari jašek.</w:t>
      </w:r>
    </w:p>
    <w:p w14:paraId="4E012D17" w14:textId="77777777" w:rsidR="00FB1E35" w:rsidRDefault="00FB1E35">
      <w:pPr>
        <w:pStyle w:val="Telobesedila"/>
        <w:tabs>
          <w:tab w:val="left" w:pos="0"/>
        </w:tabs>
        <w:rPr>
          <w:color w:val="auto"/>
        </w:rPr>
      </w:pPr>
    </w:p>
    <w:p w14:paraId="1E2B9935" w14:textId="77777777" w:rsidR="00FB1E35" w:rsidRDefault="00FB1E35">
      <w:pPr>
        <w:pStyle w:val="Telobesedila"/>
        <w:tabs>
          <w:tab w:val="left" w:pos="0"/>
        </w:tabs>
        <w:rPr>
          <w:color w:val="auto"/>
        </w:rPr>
      </w:pPr>
      <w:r>
        <w:rPr>
          <w:color w:val="auto"/>
        </w:rPr>
        <w:t>Na območje urejanja ŠC je potrebno pred izvedbo manjših športnih igrišč za potrebe šolskih dejavnosti predhodno prestaviti obstoječi objekt črpališča odpadnih vod s pripadajočo komunalno infrastrukturo ter priključkov na njo izven območja trajno grajenih objektov v smeri proti zahodu. Za prestavitev črpališča je potrebno izdelati posebne strokovne podlage s katerimi mora soglašati tudi upravljavec črpališča in javne kanalizacije.</w:t>
      </w:r>
    </w:p>
    <w:p w14:paraId="09A15588" w14:textId="77777777" w:rsidR="00FB1E35" w:rsidRDefault="00FB1E35">
      <w:pPr>
        <w:pStyle w:val="Telobesedila"/>
        <w:tabs>
          <w:tab w:val="left" w:pos="0"/>
        </w:tabs>
        <w:rPr>
          <w:color w:val="auto"/>
        </w:rPr>
      </w:pPr>
    </w:p>
    <w:p w14:paraId="0D5AFCA1" w14:textId="77777777" w:rsidR="00FB1E35" w:rsidRDefault="00FB1E35">
      <w:pPr>
        <w:pStyle w:val="Telobesedila"/>
        <w:tabs>
          <w:tab w:val="left" w:pos="0"/>
        </w:tabs>
        <w:rPr>
          <w:color w:val="auto"/>
        </w:rPr>
      </w:pPr>
      <w:r>
        <w:rPr>
          <w:color w:val="auto"/>
        </w:rPr>
        <w:t>Za vsak poseg v prostor znotraj varovanega območja pridobivalnega prostora je potrebno pridobiti soglasje Premogovnika Velenje, ki v soglasju predpiše tudi pogoje glede varovanje pridobivalnega prostora rudnine – lignita.</w:t>
      </w:r>
    </w:p>
    <w:p w14:paraId="769A6522"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10. člen</w:t>
      </w:r>
    </w:p>
    <w:p w14:paraId="1C26AF7B" w14:textId="77777777" w:rsidR="00FB1E35" w:rsidRDefault="00FB1E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sl-SI"/>
        </w:rPr>
      </w:pPr>
      <w:r>
        <w:rPr>
          <w:rFonts w:ascii="Arial" w:hAnsi="Arial"/>
          <w:lang w:val="sl-SI"/>
        </w:rPr>
        <w:t>(obstoječi objekti)</w:t>
      </w:r>
    </w:p>
    <w:p w14:paraId="1326CB57" w14:textId="77777777" w:rsidR="00FB1E35" w:rsidRDefault="00FB1E35">
      <w:pPr>
        <w:tabs>
          <w:tab w:val="left" w:pos="-709"/>
        </w:tabs>
        <w:jc w:val="both"/>
        <w:rPr>
          <w:rFonts w:ascii="Arial" w:hAnsi="Arial"/>
          <w:lang w:val="sl-SI"/>
        </w:rPr>
      </w:pPr>
    </w:p>
    <w:p w14:paraId="52539149" w14:textId="77777777" w:rsidR="00FB1E35" w:rsidRDefault="00FB1E35">
      <w:pPr>
        <w:tabs>
          <w:tab w:val="left" w:pos="-709"/>
        </w:tabs>
        <w:jc w:val="both"/>
        <w:rPr>
          <w:rFonts w:ascii="Arial" w:hAnsi="Arial" w:cs="Arial"/>
          <w:lang w:val="sl-SI"/>
        </w:rPr>
      </w:pPr>
      <w:r>
        <w:rPr>
          <w:rFonts w:ascii="Arial" w:hAnsi="Arial" w:cs="Arial"/>
          <w:lang w:val="sl-SI"/>
        </w:rPr>
        <w:t>Za obstoječe objekte velja, da se jim ohranjajo obstoječi tlorisni in višinski gabariti, razen v primerih kjer je to posebej določeno in opredeljeno kot gradnja novega objekta.</w:t>
      </w:r>
    </w:p>
    <w:p w14:paraId="6AF97EB3" w14:textId="77777777" w:rsidR="00FB1E35" w:rsidRDefault="00FB1E35">
      <w:pPr>
        <w:tabs>
          <w:tab w:val="left" w:pos="-709"/>
        </w:tabs>
        <w:jc w:val="both"/>
        <w:rPr>
          <w:rFonts w:ascii="Arial" w:hAnsi="Arial" w:cs="Arial"/>
          <w:lang w:val="sl-SI"/>
        </w:rPr>
      </w:pPr>
    </w:p>
    <w:p w14:paraId="007E896D" w14:textId="77777777" w:rsidR="00FB1E35" w:rsidRDefault="00FB1E35">
      <w:pPr>
        <w:tabs>
          <w:tab w:val="left" w:pos="-709"/>
        </w:tabs>
        <w:jc w:val="both"/>
        <w:rPr>
          <w:rFonts w:ascii="Arial" w:hAnsi="Arial" w:cs="Arial"/>
          <w:lang w:val="sl-SI"/>
        </w:rPr>
      </w:pPr>
      <w:r>
        <w:rPr>
          <w:rFonts w:ascii="Arial" w:hAnsi="Arial" w:cs="Arial"/>
          <w:lang w:val="sl-SI"/>
        </w:rPr>
        <w:t xml:space="preserve">Za obstoječe objekte in površine velja možnost vzdrževalnih del, rekonstrukcij in adaptacij, ob upoštevanju namembnosti ter oblikovalskih pogojev, kot so opredeljeni za posamezna območja urejanja. </w:t>
      </w:r>
    </w:p>
    <w:p w14:paraId="116AB965" w14:textId="77777777" w:rsidR="00FB1E35" w:rsidRDefault="00FB1E35">
      <w:pPr>
        <w:tabs>
          <w:tab w:val="left" w:pos="-709"/>
        </w:tabs>
        <w:jc w:val="both"/>
        <w:rPr>
          <w:rFonts w:ascii="Arial" w:hAnsi="Arial" w:cs="Arial"/>
          <w:lang w:val="sl-SI"/>
        </w:rPr>
      </w:pPr>
    </w:p>
    <w:p w14:paraId="46572445" w14:textId="77777777" w:rsidR="00FB1E35" w:rsidRDefault="00FB1E35">
      <w:pPr>
        <w:tabs>
          <w:tab w:val="left" w:pos="-709"/>
        </w:tabs>
        <w:jc w:val="both"/>
        <w:rPr>
          <w:rFonts w:ascii="Arial" w:hAnsi="Arial" w:cs="Arial"/>
          <w:lang w:val="sl-SI"/>
        </w:rPr>
      </w:pPr>
      <w:r>
        <w:rPr>
          <w:rFonts w:ascii="Arial" w:hAnsi="Arial" w:cs="Arial"/>
          <w:lang w:val="sl-SI"/>
        </w:rPr>
        <w:t>Dovoljena je sprememba namembnosti obstoječih objektov, vendar le za namembnosti kot so določene za območje urejanja v katerem se nahaja objekt.</w:t>
      </w:r>
    </w:p>
    <w:p w14:paraId="18174279" w14:textId="77777777" w:rsidR="00FB1E35" w:rsidRDefault="00FB1E35">
      <w:pPr>
        <w:tabs>
          <w:tab w:val="left" w:pos="-709"/>
        </w:tabs>
        <w:jc w:val="both"/>
        <w:rPr>
          <w:rFonts w:ascii="Arial" w:hAnsi="Arial"/>
          <w:lang w:val="sl-SI"/>
        </w:rPr>
      </w:pPr>
    </w:p>
    <w:p w14:paraId="4F5DDE31" w14:textId="77777777" w:rsidR="00FB1E35" w:rsidRDefault="00FB1E35">
      <w:pPr>
        <w:tabs>
          <w:tab w:val="left" w:pos="-709"/>
        </w:tabs>
        <w:jc w:val="both"/>
        <w:rPr>
          <w:rFonts w:ascii="Arial" w:hAnsi="Arial"/>
          <w:lang w:val="sl-SI"/>
        </w:rPr>
      </w:pPr>
      <w:r>
        <w:rPr>
          <w:rFonts w:ascii="Arial" w:hAnsi="Arial"/>
          <w:lang w:val="sl-SI"/>
        </w:rPr>
        <w:t>Dovoljena je nadomestna gradnja objektov v primerih, ko se na osnovi statično - gradbene presoje za obstoječi objekt ugotovi, da ne zadošča več statično varnostnim normativom.</w:t>
      </w:r>
    </w:p>
    <w:p w14:paraId="5F21ED84" w14:textId="77777777" w:rsidR="00FB1E35" w:rsidRDefault="00FB1E35">
      <w:pPr>
        <w:tabs>
          <w:tab w:val="left" w:pos="-709"/>
        </w:tabs>
        <w:jc w:val="both"/>
        <w:rPr>
          <w:rFonts w:ascii="Arial" w:hAnsi="Arial"/>
          <w:lang w:val="sl-SI"/>
        </w:rPr>
      </w:pPr>
    </w:p>
    <w:p w14:paraId="33A1DA7D" w14:textId="77777777" w:rsidR="00FB1E35" w:rsidRDefault="00FB1E35">
      <w:pPr>
        <w:jc w:val="center"/>
        <w:rPr>
          <w:rFonts w:ascii="Arial" w:hAnsi="Arial" w:cs="Arial"/>
          <w:lang w:val="sl-SI"/>
        </w:rPr>
      </w:pPr>
      <w:r>
        <w:rPr>
          <w:rFonts w:ascii="Arial" w:hAnsi="Arial" w:cs="Arial"/>
          <w:lang w:val="sl-SI"/>
        </w:rPr>
        <w:t>11. člen</w:t>
      </w:r>
    </w:p>
    <w:p w14:paraId="6347B8B6" w14:textId="77777777" w:rsidR="00FB1E35" w:rsidRDefault="00FB1E35">
      <w:pPr>
        <w:pStyle w:val="Telobesedila"/>
        <w:jc w:val="center"/>
        <w:rPr>
          <w:color w:val="auto"/>
        </w:rPr>
      </w:pPr>
      <w:r>
        <w:rPr>
          <w:color w:val="auto"/>
        </w:rPr>
        <w:t>(enostavni objekti)</w:t>
      </w:r>
    </w:p>
    <w:p w14:paraId="51860D03" w14:textId="77777777" w:rsidR="00FB1E35" w:rsidRDefault="00FB1E35">
      <w:pPr>
        <w:pStyle w:val="Telobesedila"/>
        <w:rPr>
          <w:color w:val="auto"/>
        </w:rPr>
      </w:pPr>
    </w:p>
    <w:p w14:paraId="1EADFF56" w14:textId="77777777" w:rsidR="00FB1E35" w:rsidRPr="00875A42" w:rsidRDefault="00FB1E35">
      <w:pPr>
        <w:pStyle w:val="Telobesedila"/>
        <w:rPr>
          <w:strike/>
          <w:color w:val="auto"/>
        </w:rPr>
      </w:pPr>
      <w:r w:rsidRPr="00875A42">
        <w:rPr>
          <w:strike/>
          <w:color w:val="auto"/>
        </w:rPr>
        <w:t>Znotraj ureditvenega območja lokacijskega načrta je dovoljeno graditi oziroma postavljati enostavne objekte skladno s pogoji Pravilnika o vrstah zahtevnih, manj zahtevnih in enostavnih objektov, o pogojih za gradnjo enostavnih objektov brez gradbenega dovoljenja in o vrstah del, ki so v zvezi z objekti in pripadajočimi zemljišči (Uradni list RS, št. 114/03 in 130/04), vendar le take enostavne objekte, katerih namembnost je skladna z namembnostjo v lokacijskem načrtu.</w:t>
      </w:r>
    </w:p>
    <w:p w14:paraId="14295884" w14:textId="77777777" w:rsidR="00875A42" w:rsidRDefault="00875A42">
      <w:pPr>
        <w:pStyle w:val="Telobesedila"/>
        <w:rPr>
          <w:color w:val="auto"/>
        </w:rPr>
      </w:pPr>
    </w:p>
    <w:p w14:paraId="1135845E" w14:textId="77777777" w:rsidR="00875A42" w:rsidRPr="00875A42" w:rsidRDefault="00875A42">
      <w:pPr>
        <w:pStyle w:val="Telobesedila"/>
        <w:rPr>
          <w:color w:val="7030A0"/>
        </w:rPr>
      </w:pPr>
      <w:r w:rsidRPr="00875A42">
        <w:rPr>
          <w:rFonts w:cs="Arial"/>
          <w:color w:val="7030A0"/>
        </w:rPr>
        <w:t>Znotraj ureditvenega območja lokacijskega načrta je dovoljena gradnja pomožnih objektov (nezahtevnih in enostavnih objektov). Za razvrščanje glede zahtevnosti gradnje med nezahtevne in enostavne objekte se uporabljajo predpisi Republike Slovenije s področja prostorskega načrtovanja in graditve objektov. Vrsta pomožnega objekta oziroma namembnost takšnega objekta mora biti skladna z namembnostjo območja urejanja v katerem bo zgrajen takšen objekt.</w:t>
      </w:r>
    </w:p>
    <w:p w14:paraId="4D23B768" w14:textId="77777777" w:rsidR="00FB1E35" w:rsidRDefault="00FB1E35">
      <w:pPr>
        <w:pStyle w:val="Telobesedila"/>
        <w:rPr>
          <w:color w:val="auto"/>
        </w:rPr>
      </w:pPr>
    </w:p>
    <w:p w14:paraId="6E3FDF87" w14:textId="77777777" w:rsidR="00FB1E35" w:rsidRDefault="00FB1E35">
      <w:pPr>
        <w:pStyle w:val="Telobesedila"/>
        <w:rPr>
          <w:color w:val="auto"/>
        </w:rPr>
      </w:pPr>
      <w:r>
        <w:rPr>
          <w:color w:val="auto"/>
        </w:rPr>
        <w:t xml:space="preserve">Znotraj ureditvenega območja LN je načrtovana ohranitev delov obstoječih ograj ter postavitev novih ograj. Ograje so lahko izvedene kot gostejša zasaditev ali kot žične ograje in grajeni objekti, ki pa morajo biti zasnovani tako, da je možna njihova </w:t>
      </w:r>
      <w:proofErr w:type="spellStart"/>
      <w:r>
        <w:rPr>
          <w:color w:val="auto"/>
        </w:rPr>
        <w:t>zazelenitev</w:t>
      </w:r>
      <w:proofErr w:type="spellEnd"/>
      <w:r>
        <w:rPr>
          <w:color w:val="auto"/>
        </w:rPr>
        <w:t>. Za fizično razmejevanje ter zavarovanje med posameznimi območji urejanja je dovoljena postavitev novih ograj tudi na mestih, ki v ureditveni situaciji za to niso določena, ob izpolnjevanju pogojev za načrtovane objekte in posebnih pogojev.</w:t>
      </w:r>
    </w:p>
    <w:p w14:paraId="236F3A93" w14:textId="77777777" w:rsidR="00FB1E35" w:rsidRDefault="00FB1E35">
      <w:pPr>
        <w:tabs>
          <w:tab w:val="left" w:pos="-709"/>
        </w:tabs>
        <w:jc w:val="both"/>
        <w:rPr>
          <w:rFonts w:ascii="Arial" w:hAnsi="Arial" w:cs="Arial"/>
          <w:lang w:val="sl-SI"/>
        </w:rPr>
      </w:pPr>
    </w:p>
    <w:p w14:paraId="7D26EF0B" w14:textId="77777777" w:rsidR="00FB1E35" w:rsidRDefault="00FB1E35">
      <w:pPr>
        <w:pStyle w:val="Telobesedila"/>
        <w:rPr>
          <w:color w:val="auto"/>
        </w:rPr>
      </w:pPr>
      <w:r>
        <w:rPr>
          <w:rFonts w:cs="Arial"/>
          <w:color w:val="auto"/>
        </w:rPr>
        <w:t xml:space="preserve">Za zavarovanje dostopov do posameznih območij urejanja je dovoljena postavitev zapornic ob izpolnjevanju </w:t>
      </w:r>
      <w:r>
        <w:rPr>
          <w:color w:val="auto"/>
        </w:rPr>
        <w:t>pogojev za načrtovane objekte in posebnih pogojev.</w:t>
      </w:r>
    </w:p>
    <w:p w14:paraId="59AD6A70" w14:textId="77777777" w:rsidR="00FB1E35" w:rsidRDefault="00FB1E35">
      <w:pPr>
        <w:pStyle w:val="Telobesedila"/>
        <w:rPr>
          <w:color w:val="auto"/>
        </w:rPr>
      </w:pPr>
    </w:p>
    <w:p w14:paraId="6CD924D3" w14:textId="77777777" w:rsidR="00FB1E35" w:rsidRPr="00875A42" w:rsidRDefault="00FB1E35">
      <w:pPr>
        <w:pStyle w:val="Telobesedila"/>
        <w:rPr>
          <w:strike/>
          <w:color w:val="auto"/>
        </w:rPr>
      </w:pPr>
      <w:r w:rsidRPr="00875A42">
        <w:rPr>
          <w:strike/>
          <w:color w:val="auto"/>
        </w:rPr>
        <w:t>Namestitev novih nepremičnih oglaševalnih mest na javnih površinah in na zemljiščih v zasebni lasti, je mogoče le ob predhodnem soglasju Urada za okolje in prostor Mestne občine Velenje.</w:t>
      </w:r>
    </w:p>
    <w:p w14:paraId="6166A032" w14:textId="77777777" w:rsidR="00875A42" w:rsidRDefault="00875A42">
      <w:pPr>
        <w:pStyle w:val="Telobesedila"/>
        <w:rPr>
          <w:color w:val="auto"/>
        </w:rPr>
      </w:pPr>
    </w:p>
    <w:p w14:paraId="391C8D95" w14:textId="77777777" w:rsidR="00875A42" w:rsidRPr="00875A42" w:rsidRDefault="00875A42">
      <w:pPr>
        <w:pStyle w:val="Telobesedila"/>
        <w:rPr>
          <w:color w:val="7030A0"/>
        </w:rPr>
      </w:pPr>
      <w:r w:rsidRPr="00875A42">
        <w:rPr>
          <w:rFonts w:cs="Arial"/>
          <w:color w:val="7030A0"/>
        </w:rPr>
        <w:t>Namestitev novih nepremičnih oglaševalnih mest na javnih površinah in na zemljiščih v zasebni lasti, je mogoče le ob predhodnem soglasju Mestne občine Velenje.</w:t>
      </w:r>
    </w:p>
    <w:p w14:paraId="17706ACB" w14:textId="77777777" w:rsidR="00FB1E35" w:rsidRDefault="00FB1E35">
      <w:pPr>
        <w:tabs>
          <w:tab w:val="left" w:pos="-709"/>
        </w:tabs>
        <w:jc w:val="both"/>
        <w:rPr>
          <w:rFonts w:ascii="Arial" w:hAnsi="Arial" w:cs="Arial"/>
          <w:lang w:val="sl-SI"/>
        </w:rPr>
      </w:pPr>
    </w:p>
    <w:p w14:paraId="4EBDA32B" w14:textId="77777777" w:rsidR="00FB1E35" w:rsidRDefault="00FB1E35">
      <w:pPr>
        <w:tabs>
          <w:tab w:val="left" w:pos="-709"/>
        </w:tabs>
        <w:jc w:val="center"/>
        <w:rPr>
          <w:rFonts w:ascii="Arial" w:hAnsi="Arial" w:cs="Arial"/>
          <w:lang w:val="sl-SI"/>
        </w:rPr>
      </w:pPr>
      <w:r>
        <w:rPr>
          <w:rFonts w:ascii="Arial" w:hAnsi="Arial" w:cs="Arial"/>
          <w:lang w:val="sl-SI"/>
        </w:rPr>
        <w:t>12. člen</w:t>
      </w:r>
    </w:p>
    <w:p w14:paraId="5C299604" w14:textId="77777777" w:rsidR="00FB1E35" w:rsidRDefault="00FB1E35">
      <w:pPr>
        <w:tabs>
          <w:tab w:val="left" w:pos="-709"/>
        </w:tabs>
        <w:jc w:val="center"/>
        <w:rPr>
          <w:rFonts w:ascii="Arial" w:hAnsi="Arial" w:cs="Arial"/>
          <w:lang w:val="sl-SI"/>
        </w:rPr>
      </w:pPr>
      <w:r>
        <w:rPr>
          <w:rFonts w:ascii="Arial" w:hAnsi="Arial" w:cs="Arial"/>
          <w:lang w:val="sl-SI"/>
        </w:rPr>
        <w:t>(urejanje skupnih površin)</w:t>
      </w:r>
    </w:p>
    <w:p w14:paraId="426CF8C9" w14:textId="77777777" w:rsidR="00FB1E35" w:rsidRDefault="00FB1E35">
      <w:pPr>
        <w:tabs>
          <w:tab w:val="left" w:pos="-709"/>
        </w:tabs>
        <w:jc w:val="center"/>
        <w:rPr>
          <w:rFonts w:ascii="Arial" w:hAnsi="Arial" w:cs="Arial"/>
          <w:lang w:val="sl-SI"/>
        </w:rPr>
      </w:pPr>
    </w:p>
    <w:p w14:paraId="69910EFC" w14:textId="77777777" w:rsidR="00FB1E35" w:rsidRDefault="00FB1E35">
      <w:pPr>
        <w:jc w:val="both"/>
        <w:rPr>
          <w:rFonts w:ascii="Arial" w:hAnsi="Arial" w:cs="Arial"/>
          <w:lang w:val="sl-SI"/>
        </w:rPr>
      </w:pPr>
      <w:r>
        <w:rPr>
          <w:rFonts w:ascii="Arial" w:hAnsi="Arial" w:cs="Arial"/>
          <w:lang w:val="sl-SI"/>
        </w:rPr>
        <w:t xml:space="preserve">Za celotno območje skupnih, javnih, površin je potrebno izdelati načrt ureditve skupnih površin z enotno urbano opremo, pri tem pa je potrebno upoštevati urbanistično zazidalno zasnovo celotnega ureditvenega območja ter upoštevati vse pogoje in usmeritve za projektiranje in gradnjo. </w:t>
      </w:r>
    </w:p>
    <w:p w14:paraId="7CF8BCD3" w14:textId="77777777" w:rsidR="00FB1E35" w:rsidRDefault="00FB1E35">
      <w:pPr>
        <w:tabs>
          <w:tab w:val="left" w:pos="-709"/>
        </w:tabs>
        <w:ind w:left="426" w:hanging="426"/>
        <w:jc w:val="both"/>
        <w:rPr>
          <w:rFonts w:ascii="Arial" w:hAnsi="Arial"/>
          <w:lang w:val="sl-SI"/>
        </w:rPr>
      </w:pPr>
    </w:p>
    <w:p w14:paraId="6D70DE57" w14:textId="77777777" w:rsidR="00FB1E35" w:rsidRDefault="00FB1E35">
      <w:pPr>
        <w:jc w:val="both"/>
        <w:rPr>
          <w:rFonts w:ascii="Arial" w:hAnsi="Arial"/>
          <w:lang w:val="sl-SI"/>
        </w:rPr>
      </w:pPr>
      <w:r>
        <w:rPr>
          <w:rFonts w:ascii="Arial" w:hAnsi="Arial"/>
          <w:lang w:val="sl-SI"/>
        </w:rPr>
        <w:t>Koncept zasaditve v projektu iz 1. člena tega odloka je osnova za podrobnejšo obdelavo zasaditve v projektih zunanjih ureditev.</w:t>
      </w:r>
    </w:p>
    <w:p w14:paraId="1E0E9AD5" w14:textId="77777777" w:rsidR="00FB1E35" w:rsidRDefault="00FB1E35">
      <w:pPr>
        <w:tabs>
          <w:tab w:val="left" w:pos="-709"/>
        </w:tabs>
        <w:ind w:left="426" w:hanging="426"/>
        <w:jc w:val="both"/>
        <w:rPr>
          <w:rFonts w:ascii="Arial" w:hAnsi="Arial"/>
          <w:lang w:val="sl-SI"/>
        </w:rPr>
      </w:pPr>
    </w:p>
    <w:p w14:paraId="31568E29" w14:textId="77777777" w:rsidR="00FB1E35" w:rsidRDefault="00FB1E35">
      <w:pPr>
        <w:pStyle w:val="Telobesedila"/>
        <w:tabs>
          <w:tab w:val="left" w:pos="0"/>
        </w:tabs>
        <w:jc w:val="center"/>
        <w:rPr>
          <w:color w:val="auto"/>
        </w:rPr>
      </w:pPr>
      <w:r>
        <w:rPr>
          <w:color w:val="auto"/>
        </w:rPr>
        <w:t>13. člen</w:t>
      </w:r>
    </w:p>
    <w:p w14:paraId="609877E2" w14:textId="77777777" w:rsidR="00FB1E35" w:rsidRDefault="00FB1E35">
      <w:pPr>
        <w:pStyle w:val="Telobesedila"/>
        <w:tabs>
          <w:tab w:val="left" w:pos="0"/>
        </w:tabs>
        <w:jc w:val="center"/>
        <w:rPr>
          <w:color w:val="auto"/>
        </w:rPr>
      </w:pPr>
      <w:r>
        <w:rPr>
          <w:color w:val="auto"/>
        </w:rPr>
        <w:t>(načrtovani objekti)</w:t>
      </w:r>
    </w:p>
    <w:p w14:paraId="543C13C2" w14:textId="77777777" w:rsidR="00FB1E35" w:rsidRDefault="00FB1E35">
      <w:pPr>
        <w:pStyle w:val="Telobesedila"/>
        <w:tabs>
          <w:tab w:val="left" w:pos="0"/>
        </w:tabs>
        <w:jc w:val="center"/>
        <w:rPr>
          <w:color w:val="auto"/>
        </w:rPr>
      </w:pPr>
    </w:p>
    <w:p w14:paraId="1FCEE095" w14:textId="77777777" w:rsidR="00706AC3" w:rsidRDefault="00FB1E35" w:rsidP="00706AC3">
      <w:pPr>
        <w:pStyle w:val="Telobesedila"/>
      </w:pPr>
      <w:r>
        <w:rPr>
          <w:color w:val="auto"/>
        </w:rPr>
        <w:t xml:space="preserve">Načrtovani objekti znotraj ureditvenega območja LN so različnih tlorisnih in višinskih gabaritov, njihova namembnost pa mora biti skladna z namembnostjo, ki je določena za območja urejanja v katerem se nahaja načrtovani objekt. </w:t>
      </w:r>
      <w:r w:rsidR="00706AC3">
        <w:rPr>
          <w:i/>
          <w:iCs/>
        </w:rPr>
        <w:t>»Izhodišča za oblikovanje objektov so navedena v Tabeli 2. Podatki o gabaritih načrtovanih objektov, ki je sestavni del obrazložitve v Spremembah LN.</w:t>
      </w:r>
      <w:r w:rsidR="00706AC3">
        <w:t xml:space="preserve">« </w:t>
      </w:r>
    </w:p>
    <w:p w14:paraId="5E8A6535" w14:textId="77777777" w:rsidR="00FB1E35" w:rsidRDefault="00FB1E35">
      <w:pPr>
        <w:pStyle w:val="Telobesedila"/>
        <w:rPr>
          <w:color w:val="auto"/>
        </w:rPr>
      </w:pPr>
    </w:p>
    <w:p w14:paraId="7E597B1E" w14:textId="77777777" w:rsidR="00FB1E35" w:rsidRDefault="000D6313">
      <w:pPr>
        <w:pStyle w:val="Telobesedila"/>
        <w:rPr>
          <w:color w:val="auto"/>
        </w:rPr>
      </w:pPr>
      <w:r>
        <w:rPr>
          <w:color w:val="auto"/>
        </w:rPr>
        <w:t>Znotraj celotnega ureditvenega območja LN je dovoljena postavitev tudi drugih objek</w:t>
      </w:r>
      <w:r w:rsidR="00706AC3">
        <w:rPr>
          <w:color w:val="auto"/>
        </w:rPr>
        <w:t xml:space="preserve">tov, ki niso navedeni v </w:t>
      </w:r>
      <w:r w:rsidR="00706AC3" w:rsidRPr="00706AC3">
        <w:rPr>
          <w:i/>
          <w:color w:val="auto"/>
        </w:rPr>
        <w:t>Tabeli 2</w:t>
      </w:r>
      <w:r>
        <w:rPr>
          <w:color w:val="auto"/>
        </w:rPr>
        <w:t>, če so pomembni za delovanje in razvoj dejavnosti na območju</w:t>
      </w:r>
      <w:r w:rsidR="00FB1E35">
        <w:rPr>
          <w:color w:val="auto"/>
        </w:rPr>
        <w:t>. Ti objekti morajo biti locirani znotraj gradbene meje, ob upoštevanju pogojev iz 22. člena tega odloka.</w:t>
      </w:r>
    </w:p>
    <w:p w14:paraId="49D51812" w14:textId="77777777" w:rsidR="00FB1E35" w:rsidRDefault="00FB1E35">
      <w:pPr>
        <w:tabs>
          <w:tab w:val="left" w:pos="-709"/>
        </w:tabs>
        <w:ind w:left="426" w:hanging="426"/>
        <w:jc w:val="both"/>
        <w:rPr>
          <w:rFonts w:ascii="Arial" w:hAnsi="Arial"/>
          <w:lang w:val="sl-SI"/>
        </w:rPr>
      </w:pPr>
    </w:p>
    <w:p w14:paraId="0F095338" w14:textId="77777777" w:rsidR="00FB1E35" w:rsidRDefault="00FB1E35">
      <w:pPr>
        <w:tabs>
          <w:tab w:val="left" w:pos="-709"/>
        </w:tabs>
        <w:jc w:val="center"/>
        <w:rPr>
          <w:rFonts w:ascii="Arial" w:hAnsi="Arial"/>
          <w:lang w:val="sl-SI"/>
        </w:rPr>
      </w:pPr>
      <w:r>
        <w:rPr>
          <w:rFonts w:ascii="Arial" w:hAnsi="Arial"/>
          <w:lang w:val="sl-SI"/>
        </w:rPr>
        <w:t>14. člen</w:t>
      </w:r>
    </w:p>
    <w:p w14:paraId="73CA354D" w14:textId="77777777" w:rsidR="00FB1E35" w:rsidRDefault="00FB1E35">
      <w:pPr>
        <w:tabs>
          <w:tab w:val="left" w:pos="-709"/>
        </w:tabs>
        <w:jc w:val="center"/>
        <w:rPr>
          <w:rFonts w:ascii="Arial" w:hAnsi="Arial"/>
          <w:lang w:val="sl-SI"/>
        </w:rPr>
      </w:pPr>
      <w:r>
        <w:rPr>
          <w:rFonts w:ascii="Arial" w:hAnsi="Arial"/>
          <w:lang w:val="sl-SI"/>
        </w:rPr>
        <w:t>(elementi za zakoličenje)</w:t>
      </w:r>
    </w:p>
    <w:p w14:paraId="2F6BC063" w14:textId="77777777" w:rsidR="00FB1E35" w:rsidRDefault="00FB1E35">
      <w:pPr>
        <w:tabs>
          <w:tab w:val="left" w:pos="-709"/>
        </w:tabs>
        <w:jc w:val="both"/>
        <w:rPr>
          <w:rFonts w:ascii="Arial" w:hAnsi="Arial"/>
          <w:lang w:val="sl-SI"/>
        </w:rPr>
      </w:pPr>
    </w:p>
    <w:p w14:paraId="53C061B7" w14:textId="77777777" w:rsidR="00FB1E35" w:rsidRDefault="00FB1E35">
      <w:pPr>
        <w:pStyle w:val="Telobesedila"/>
        <w:rPr>
          <w:color w:val="auto"/>
        </w:rPr>
      </w:pPr>
      <w:r>
        <w:rPr>
          <w:color w:val="auto"/>
        </w:rPr>
        <w:t>Elementi za zakoličenje gradbenih parcel, načrtovanih objektov in zunanjih ureditev so skupaj z grafičnim prikazom regulacijskih linij razvidni iz graf. prilog list št. 2/3 Načrti gradbenih parcel z elementi za zakoličenje in 3/2 Ureditveno zazidalna zasnova z elementi za zakoličenje in prikazom toleranc v projektu iz 1. člena odloka.</w:t>
      </w:r>
    </w:p>
    <w:p w14:paraId="16719BD3" w14:textId="77777777" w:rsidR="00706AC3" w:rsidRDefault="00706AC3">
      <w:pPr>
        <w:pStyle w:val="Telobesedila"/>
        <w:rPr>
          <w:color w:val="auto"/>
        </w:rPr>
      </w:pPr>
    </w:p>
    <w:p w14:paraId="1F73A82C" w14:textId="77777777" w:rsidR="00706AC3" w:rsidRDefault="00706AC3" w:rsidP="00706AC3">
      <w:pPr>
        <w:pStyle w:val="Telobesedila"/>
        <w:rPr>
          <w:i/>
          <w:iCs/>
        </w:rPr>
      </w:pPr>
      <w:r>
        <w:rPr>
          <w:i/>
          <w:iCs/>
        </w:rPr>
        <w:t>Elementi za zakoličenje gradbenih parcel, načrtovanih objektov in zunanjih ureditev na ureditvenih območjih sprememb LN so skupaj z grafičnim prikazom regulacijskih linij razvidni na risbah št. 4: Načrti gradbenih parcel z elementi za zakoličenje in št. 6: Ureditveno zazidalna zasnova z elementi za zakoličenje in pri</w:t>
      </w:r>
      <w:r w:rsidR="00875A42">
        <w:rPr>
          <w:i/>
          <w:iCs/>
        </w:rPr>
        <w:t>kazom toleranc v Spremembah LN.</w:t>
      </w:r>
    </w:p>
    <w:p w14:paraId="33077481" w14:textId="77777777" w:rsidR="00875A42" w:rsidRDefault="00875A42" w:rsidP="00706AC3">
      <w:pPr>
        <w:pStyle w:val="Telobesedila"/>
        <w:rPr>
          <w:i/>
          <w:iCs/>
        </w:rPr>
      </w:pPr>
    </w:p>
    <w:p w14:paraId="400D4E82" w14:textId="77777777" w:rsidR="00875A42" w:rsidRPr="00875A42" w:rsidRDefault="00875A42" w:rsidP="00706AC3">
      <w:pPr>
        <w:pStyle w:val="Telobesedila"/>
        <w:rPr>
          <w:i/>
          <w:iCs/>
          <w:color w:val="7030A0"/>
        </w:rPr>
      </w:pPr>
      <w:r w:rsidRPr="00875A42">
        <w:rPr>
          <w:rFonts w:cs="Arial"/>
          <w:color w:val="7030A0"/>
        </w:rPr>
        <w:t>Elementi za zakoličenje parcele namenjene gradnji, načrtovanega objekta in zunanjih ureditev na območju Avto center Gas so razvidni na risbi št. 6 v SD LN.</w:t>
      </w:r>
    </w:p>
    <w:p w14:paraId="59899C4E" w14:textId="77777777" w:rsidR="00706AC3" w:rsidRDefault="00706AC3">
      <w:pPr>
        <w:pStyle w:val="Telobesedila"/>
        <w:rPr>
          <w:color w:val="auto"/>
        </w:rPr>
      </w:pPr>
    </w:p>
    <w:p w14:paraId="0F3E3654" w14:textId="77777777" w:rsidR="00FB1E35" w:rsidRDefault="00FB1E35">
      <w:pPr>
        <w:pStyle w:val="Telobesedila"/>
        <w:rPr>
          <w:color w:val="auto"/>
        </w:rPr>
      </w:pPr>
    </w:p>
    <w:p w14:paraId="60B6EDC2" w14:textId="77777777" w:rsidR="00FB1E35" w:rsidRDefault="00FB1E35">
      <w:pPr>
        <w:tabs>
          <w:tab w:val="left" w:pos="-709"/>
        </w:tabs>
        <w:jc w:val="both"/>
        <w:rPr>
          <w:rFonts w:ascii="Arial" w:hAnsi="Arial"/>
          <w:b/>
          <w:sz w:val="22"/>
          <w:lang w:val="sl-SI"/>
        </w:rPr>
      </w:pPr>
      <w:r>
        <w:rPr>
          <w:rFonts w:ascii="Arial" w:hAnsi="Arial"/>
          <w:b/>
          <w:sz w:val="22"/>
          <w:lang w:val="sl-SI"/>
        </w:rPr>
        <w:t>V. POGOJI ZA UREJANJE PROMETNE INFRASTRUKTURE</w:t>
      </w:r>
    </w:p>
    <w:p w14:paraId="64CC22FC" w14:textId="77777777" w:rsidR="00FB1E35" w:rsidRDefault="00FB1E35">
      <w:pPr>
        <w:tabs>
          <w:tab w:val="left" w:pos="-709"/>
        </w:tabs>
        <w:jc w:val="both"/>
        <w:rPr>
          <w:rFonts w:ascii="Arial" w:hAnsi="Arial"/>
          <w:b/>
          <w:lang w:val="sl-SI"/>
        </w:rPr>
      </w:pPr>
    </w:p>
    <w:p w14:paraId="066712E3" w14:textId="77777777" w:rsidR="00FB1E35" w:rsidRDefault="00FB1E35">
      <w:pPr>
        <w:tabs>
          <w:tab w:val="left" w:pos="-709"/>
        </w:tabs>
        <w:jc w:val="center"/>
        <w:rPr>
          <w:rFonts w:ascii="Arial" w:hAnsi="Arial"/>
          <w:lang w:val="sl-SI"/>
        </w:rPr>
      </w:pPr>
      <w:r>
        <w:rPr>
          <w:rFonts w:ascii="Arial" w:hAnsi="Arial"/>
          <w:lang w:val="sl-SI"/>
        </w:rPr>
        <w:t>15. člen</w:t>
      </w:r>
    </w:p>
    <w:p w14:paraId="3B4C532D" w14:textId="77777777" w:rsidR="00FB1E35" w:rsidRDefault="00FB1E35">
      <w:pPr>
        <w:tabs>
          <w:tab w:val="left" w:pos="-709"/>
        </w:tabs>
        <w:jc w:val="center"/>
        <w:rPr>
          <w:rFonts w:ascii="Arial" w:hAnsi="Arial"/>
          <w:lang w:val="sl-SI"/>
        </w:rPr>
      </w:pPr>
      <w:r>
        <w:rPr>
          <w:rFonts w:ascii="Arial" w:hAnsi="Arial"/>
          <w:lang w:val="sl-SI"/>
        </w:rPr>
        <w:t>(avtomobilski promet)</w:t>
      </w:r>
    </w:p>
    <w:p w14:paraId="7A1FAE79" w14:textId="77777777" w:rsidR="00FB1E35" w:rsidRDefault="00FB1E35">
      <w:pPr>
        <w:pStyle w:val="Telobesedila"/>
        <w:tabs>
          <w:tab w:val="left" w:pos="0"/>
        </w:tabs>
        <w:rPr>
          <w:color w:val="auto"/>
          <w:u w:val="single"/>
        </w:rPr>
      </w:pPr>
      <w:r>
        <w:rPr>
          <w:color w:val="auto"/>
          <w:u w:val="single"/>
        </w:rPr>
        <w:t>Primarne cestne povezave</w:t>
      </w:r>
    </w:p>
    <w:p w14:paraId="2C7562F3" w14:textId="77777777" w:rsidR="00FB1E35" w:rsidRDefault="00FB1E35">
      <w:pPr>
        <w:pStyle w:val="Telobesedila"/>
        <w:tabs>
          <w:tab w:val="left" w:pos="0"/>
        </w:tabs>
        <w:rPr>
          <w:color w:val="auto"/>
        </w:rPr>
      </w:pPr>
    </w:p>
    <w:p w14:paraId="2E61DC05" w14:textId="77777777" w:rsidR="00FB1E35" w:rsidRDefault="00FB1E35">
      <w:pPr>
        <w:pStyle w:val="Telobesedila"/>
        <w:tabs>
          <w:tab w:val="left" w:pos="0"/>
        </w:tabs>
        <w:rPr>
          <w:color w:val="auto"/>
        </w:rPr>
      </w:pPr>
      <w:r>
        <w:rPr>
          <w:color w:val="auto"/>
        </w:rPr>
        <w:t>Ureditveno območje je dostopno z dveh strani:</w:t>
      </w:r>
    </w:p>
    <w:p w14:paraId="7B427A30" w14:textId="77777777" w:rsidR="00FB1E35" w:rsidRDefault="00FB1E35">
      <w:pPr>
        <w:pStyle w:val="Telobesedila"/>
        <w:numPr>
          <w:ilvl w:val="0"/>
          <w:numId w:val="6"/>
        </w:numPr>
        <w:tabs>
          <w:tab w:val="clear" w:pos="720"/>
          <w:tab w:val="num" w:pos="-2268"/>
          <w:tab w:val="num" w:pos="426"/>
        </w:tabs>
        <w:ind w:left="426" w:hanging="426"/>
        <w:rPr>
          <w:color w:val="auto"/>
        </w:rPr>
      </w:pPr>
      <w:r>
        <w:rPr>
          <w:color w:val="auto"/>
        </w:rPr>
        <w:t xml:space="preserve">na J strani vključuje območje </w:t>
      </w:r>
      <w:r>
        <w:rPr>
          <w:color w:val="auto"/>
          <w:u w:val="single"/>
        </w:rPr>
        <w:t>primarne cestne povezave</w:t>
      </w:r>
      <w:r>
        <w:rPr>
          <w:color w:val="auto"/>
        </w:rPr>
        <w:t xml:space="preserve"> (Koroška cesta oziroma povezava centra Velenja z rekreacijskim območjem ob Velenjskem jezeru) oz. cesta A-A; za izboljšanje prometne varnosti na obstoječih priključkih iz območja Starega jaška so načrtovane naslednje ureditve:</w:t>
      </w:r>
    </w:p>
    <w:p w14:paraId="4056837E" w14:textId="77777777" w:rsidR="00FB1E35" w:rsidRDefault="00FB1E35">
      <w:pPr>
        <w:pStyle w:val="Telobesedila"/>
        <w:numPr>
          <w:ilvl w:val="0"/>
          <w:numId w:val="2"/>
        </w:numPr>
        <w:tabs>
          <w:tab w:val="left" w:pos="-2268"/>
        </w:tabs>
        <w:ind w:left="851" w:hanging="425"/>
        <w:rPr>
          <w:color w:val="auto"/>
        </w:rPr>
      </w:pPr>
      <w:r>
        <w:rPr>
          <w:color w:val="auto"/>
        </w:rPr>
        <w:t>ureditev krožišča, ki bo omogočilo priključevanje iz območja Starega jaška (interna dovozna cesta a-a), območji A1 in A2 ter v podaljšku območji RP3 in RP4 (interna dovozna cesta b-b), kot tudi bodočega stanovanjskega območja na J strani (Stara vas, izven ureditvenega območja LN) na primarno cestno povezavo A-A (Koroško cesto);</w:t>
      </w:r>
    </w:p>
    <w:p w14:paraId="51FF3C95" w14:textId="77777777" w:rsidR="00FB1E35" w:rsidRDefault="00FB1E35">
      <w:pPr>
        <w:pStyle w:val="Telobesedila"/>
        <w:numPr>
          <w:ilvl w:val="0"/>
          <w:numId w:val="2"/>
        </w:numPr>
        <w:tabs>
          <w:tab w:val="left" w:pos="-2268"/>
        </w:tabs>
        <w:ind w:left="851" w:hanging="425"/>
        <w:rPr>
          <w:color w:val="auto"/>
        </w:rPr>
      </w:pPr>
      <w:r>
        <w:rPr>
          <w:color w:val="auto"/>
        </w:rPr>
        <w:t>ohranitev sedanjega priključka (a1-a1) na parkirišča pred staro elektrarno (RM2);</w:t>
      </w:r>
    </w:p>
    <w:p w14:paraId="47C408BB" w14:textId="77777777" w:rsidR="00FB1E35" w:rsidRDefault="00FB1E35">
      <w:pPr>
        <w:pStyle w:val="Telobesedila"/>
        <w:numPr>
          <w:ilvl w:val="0"/>
          <w:numId w:val="2"/>
        </w:numPr>
        <w:tabs>
          <w:tab w:val="left" w:pos="-2268"/>
        </w:tabs>
        <w:ind w:left="851" w:hanging="425"/>
        <w:rPr>
          <w:color w:val="auto"/>
        </w:rPr>
      </w:pPr>
      <w:r>
        <w:rPr>
          <w:color w:val="auto"/>
        </w:rPr>
        <w:t xml:space="preserve">ukinitev sedanjega priključka (interna dovozna cesta c-c) iz območja F (bivši </w:t>
      </w:r>
      <w:proofErr w:type="spellStart"/>
      <w:r>
        <w:rPr>
          <w:color w:val="auto"/>
        </w:rPr>
        <w:t>Sipak</w:t>
      </w:r>
      <w:proofErr w:type="spellEnd"/>
      <w:r>
        <w:rPr>
          <w:color w:val="auto"/>
        </w:rPr>
        <w:t>),</w:t>
      </w:r>
    </w:p>
    <w:p w14:paraId="468FB74A" w14:textId="77777777" w:rsidR="00FB1E35" w:rsidRDefault="00FB1E35">
      <w:pPr>
        <w:pStyle w:val="Telobesedila"/>
        <w:numPr>
          <w:ilvl w:val="0"/>
          <w:numId w:val="2"/>
        </w:numPr>
        <w:tabs>
          <w:tab w:val="left" w:pos="-2268"/>
        </w:tabs>
        <w:ind w:left="851" w:hanging="425"/>
        <w:rPr>
          <w:color w:val="auto"/>
        </w:rPr>
      </w:pPr>
      <w:r>
        <w:rPr>
          <w:color w:val="auto"/>
        </w:rPr>
        <w:t>ureditev novega priključka (interna dovozna cesta c1-c1) za območje proizvodnih dejavnosti (RP1, E in F).</w:t>
      </w:r>
    </w:p>
    <w:p w14:paraId="1277650E" w14:textId="77777777" w:rsidR="00FB1E35" w:rsidRDefault="00FB1E35">
      <w:pPr>
        <w:pStyle w:val="Telobesedila"/>
        <w:numPr>
          <w:ilvl w:val="0"/>
          <w:numId w:val="7"/>
        </w:numPr>
        <w:tabs>
          <w:tab w:val="clear" w:pos="720"/>
          <w:tab w:val="left" w:pos="-2268"/>
          <w:tab w:val="num" w:pos="426"/>
        </w:tabs>
        <w:ind w:left="426" w:hanging="426"/>
        <w:rPr>
          <w:color w:val="auto"/>
        </w:rPr>
      </w:pPr>
      <w:r>
        <w:rPr>
          <w:color w:val="auto"/>
        </w:rPr>
        <w:t xml:space="preserve">na V strani vključuje območje </w:t>
      </w:r>
      <w:r>
        <w:rPr>
          <w:color w:val="auto"/>
          <w:u w:val="single"/>
        </w:rPr>
        <w:t>sekundarne cestne povezave</w:t>
      </w:r>
      <w:r>
        <w:rPr>
          <w:color w:val="auto"/>
        </w:rPr>
        <w:t xml:space="preserve"> (cesta proti stadionu ter Škalskemu jezeru) oz. cesta B-B, kjer se ohranjajo obstoječi priključki do območij M - Mizarstvo, AV studio, RP3 (bivši Gradis) ter dovozna cesta d-d do skupnih parkirišč ter območja ŠC – šolski center (MIC). </w:t>
      </w:r>
    </w:p>
    <w:p w14:paraId="096C9564" w14:textId="77777777" w:rsidR="00FB1E35" w:rsidRDefault="00FB1E35">
      <w:pPr>
        <w:pStyle w:val="Telobesedila"/>
        <w:tabs>
          <w:tab w:val="left" w:pos="-2268"/>
        </w:tabs>
        <w:rPr>
          <w:color w:val="auto"/>
        </w:rPr>
      </w:pPr>
    </w:p>
    <w:p w14:paraId="25ABE5DC" w14:textId="77777777" w:rsidR="00FB1E35" w:rsidRDefault="00FB1E35">
      <w:pPr>
        <w:pStyle w:val="Telobesedila"/>
        <w:tabs>
          <w:tab w:val="left" w:pos="-2268"/>
        </w:tabs>
        <w:rPr>
          <w:color w:val="auto"/>
          <w:u w:val="single"/>
        </w:rPr>
      </w:pPr>
      <w:r>
        <w:rPr>
          <w:color w:val="auto"/>
          <w:u w:val="single"/>
        </w:rPr>
        <w:t>Interne cestne povezave</w:t>
      </w:r>
    </w:p>
    <w:p w14:paraId="4E9DFC2B" w14:textId="77777777" w:rsidR="00FB1E35" w:rsidRDefault="00FB1E35">
      <w:pPr>
        <w:pStyle w:val="Telobesedila"/>
        <w:tabs>
          <w:tab w:val="left" w:pos="-2268"/>
        </w:tabs>
        <w:rPr>
          <w:color w:val="auto"/>
        </w:rPr>
      </w:pPr>
    </w:p>
    <w:p w14:paraId="1DDFCFE5" w14:textId="77777777" w:rsidR="00FB1E35" w:rsidRDefault="00FB1E35">
      <w:pPr>
        <w:pStyle w:val="Telobesedila"/>
        <w:tabs>
          <w:tab w:val="left" w:pos="-2268"/>
        </w:tabs>
        <w:rPr>
          <w:color w:val="auto"/>
        </w:rPr>
      </w:pPr>
      <w:r>
        <w:rPr>
          <w:color w:val="auto"/>
        </w:rPr>
        <w:t>Znotraj ureditvenega območja se uredijo naslednje interne dovozne ceste:</w:t>
      </w:r>
    </w:p>
    <w:p w14:paraId="2E37489A" w14:textId="77777777" w:rsidR="00FB1E35" w:rsidRDefault="00FB1E35">
      <w:pPr>
        <w:pStyle w:val="Telobesedila"/>
        <w:numPr>
          <w:ilvl w:val="0"/>
          <w:numId w:val="7"/>
        </w:numPr>
        <w:tabs>
          <w:tab w:val="clear" w:pos="720"/>
          <w:tab w:val="left" w:pos="-2268"/>
          <w:tab w:val="num" w:pos="-2127"/>
          <w:tab w:val="num" w:pos="426"/>
        </w:tabs>
        <w:ind w:left="426" w:hanging="426"/>
        <w:rPr>
          <w:color w:val="auto"/>
        </w:rPr>
      </w:pPr>
      <w:r>
        <w:rPr>
          <w:color w:val="auto"/>
        </w:rPr>
        <w:t>v povezavi na interno dovozno cesto b-b:</w:t>
      </w:r>
    </w:p>
    <w:p w14:paraId="19E90F91" w14:textId="77777777" w:rsidR="00FB1E35" w:rsidRDefault="00FB1E35">
      <w:pPr>
        <w:pStyle w:val="Telobesedila"/>
        <w:numPr>
          <w:ilvl w:val="0"/>
          <w:numId w:val="2"/>
        </w:numPr>
        <w:tabs>
          <w:tab w:val="left" w:pos="-2268"/>
        </w:tabs>
        <w:ind w:left="851" w:hanging="425"/>
        <w:rPr>
          <w:color w:val="auto"/>
        </w:rPr>
      </w:pPr>
      <w:r>
        <w:rPr>
          <w:color w:val="auto"/>
        </w:rPr>
        <w:t>cesta b1-b1 za parkirišče južno od območja A2 ter za dostop do območja vrtičkarstva,</w:t>
      </w:r>
    </w:p>
    <w:p w14:paraId="1D06FC6E" w14:textId="77777777" w:rsidR="00FB1E35" w:rsidRDefault="00FB1E35">
      <w:pPr>
        <w:pStyle w:val="Telobesedila"/>
        <w:numPr>
          <w:ilvl w:val="0"/>
          <w:numId w:val="2"/>
        </w:numPr>
        <w:tabs>
          <w:tab w:val="left" w:pos="-2268"/>
        </w:tabs>
        <w:ind w:left="851" w:hanging="425"/>
        <w:rPr>
          <w:color w:val="auto"/>
        </w:rPr>
      </w:pPr>
      <w:r>
        <w:rPr>
          <w:color w:val="auto"/>
        </w:rPr>
        <w:t>cesta b2-b2, kot urgentna, intervencijska cesta do območja ŠC iz zahodne smeri,</w:t>
      </w:r>
    </w:p>
    <w:p w14:paraId="300EB7C4" w14:textId="77777777" w:rsidR="00FB1E35" w:rsidRDefault="00FB1E35">
      <w:pPr>
        <w:pStyle w:val="Telobesedila"/>
        <w:numPr>
          <w:ilvl w:val="0"/>
          <w:numId w:val="2"/>
        </w:numPr>
        <w:tabs>
          <w:tab w:val="left" w:pos="-2268"/>
        </w:tabs>
        <w:ind w:left="851" w:hanging="425"/>
        <w:rPr>
          <w:color w:val="auto"/>
        </w:rPr>
      </w:pPr>
      <w:r>
        <w:rPr>
          <w:color w:val="auto"/>
        </w:rPr>
        <w:t xml:space="preserve">priključek sedanje povezne (intervencijske) ceste č-č od parkirišč južno ob območju A2 na primarno cesto A-A se ukine; na severnem delu se cesta uredi kot pešpot in kolesarska steza za povezavo proti rekreacijskemu območju Jezero. </w:t>
      </w:r>
    </w:p>
    <w:p w14:paraId="3FACAFB2" w14:textId="77777777" w:rsidR="00FB1E35" w:rsidRDefault="00FB1E35">
      <w:pPr>
        <w:pStyle w:val="Telobesedila"/>
        <w:numPr>
          <w:ilvl w:val="0"/>
          <w:numId w:val="7"/>
        </w:numPr>
        <w:tabs>
          <w:tab w:val="clear" w:pos="720"/>
          <w:tab w:val="left" w:pos="-2268"/>
          <w:tab w:val="num" w:pos="-2127"/>
          <w:tab w:val="num" w:pos="426"/>
        </w:tabs>
        <w:ind w:left="426" w:hanging="426"/>
        <w:rPr>
          <w:color w:val="auto"/>
        </w:rPr>
      </w:pPr>
      <w:r>
        <w:rPr>
          <w:color w:val="auto"/>
        </w:rPr>
        <w:t>v povezavi na interno dovozno cesto a-a (oziroma primarno cesto A-A):</w:t>
      </w:r>
    </w:p>
    <w:p w14:paraId="5EDD232B" w14:textId="77777777" w:rsidR="00FB1E35" w:rsidRDefault="00FB1E35">
      <w:pPr>
        <w:pStyle w:val="Telobesedila"/>
        <w:numPr>
          <w:ilvl w:val="0"/>
          <w:numId w:val="2"/>
        </w:numPr>
        <w:tabs>
          <w:tab w:val="left" w:pos="-2268"/>
        </w:tabs>
        <w:ind w:left="851" w:hanging="425"/>
        <w:rPr>
          <w:color w:val="auto"/>
        </w:rPr>
      </w:pPr>
      <w:r>
        <w:rPr>
          <w:color w:val="auto"/>
        </w:rPr>
        <w:t>ceste a1-a1 za parkirišče južno ob stari elektrarni (RM2); nanjo se priključuje cesta a2-a2 za parkirišča zahodno ob objektu stare elektrarne ter za potrebe dovoza do objekta stare elektrarne z zahodne strani (le za osebne avtomobile in lahka dostavna vozila),</w:t>
      </w:r>
    </w:p>
    <w:p w14:paraId="649B0ADA" w14:textId="77777777" w:rsidR="00FB1E35" w:rsidRDefault="00FB1E35">
      <w:pPr>
        <w:pStyle w:val="Telobesedila"/>
        <w:numPr>
          <w:ilvl w:val="0"/>
          <w:numId w:val="7"/>
        </w:numPr>
        <w:tabs>
          <w:tab w:val="clear" w:pos="720"/>
          <w:tab w:val="left" w:pos="-2268"/>
          <w:tab w:val="num" w:pos="426"/>
        </w:tabs>
        <w:ind w:left="426" w:hanging="426"/>
        <w:rPr>
          <w:color w:val="auto"/>
        </w:rPr>
      </w:pPr>
      <w:r>
        <w:rPr>
          <w:color w:val="auto"/>
        </w:rPr>
        <w:t>v povezavi na novo interno dovozno cesto c1-c1:</w:t>
      </w:r>
    </w:p>
    <w:p w14:paraId="2AFC2C0E" w14:textId="77777777" w:rsidR="00FB1E35" w:rsidRDefault="00FB1E35">
      <w:pPr>
        <w:pStyle w:val="Telobesedila"/>
        <w:numPr>
          <w:ilvl w:val="0"/>
          <w:numId w:val="2"/>
        </w:numPr>
        <w:tabs>
          <w:tab w:val="left" w:pos="-2268"/>
        </w:tabs>
        <w:ind w:left="851" w:hanging="425"/>
        <w:rPr>
          <w:color w:val="auto"/>
        </w:rPr>
      </w:pPr>
      <w:r>
        <w:rPr>
          <w:color w:val="auto"/>
        </w:rPr>
        <w:t>preurejena interna dovozna cesta c-c z možnostjo priključevanja na novo interno dovozno cesto c1-c1 na dveh mestih, kar omogoča tudi krožni promet znotraj območja F (Firšt),</w:t>
      </w:r>
    </w:p>
    <w:p w14:paraId="2732ED47" w14:textId="77777777" w:rsidR="00FB1E35" w:rsidRDefault="00FB1E35">
      <w:pPr>
        <w:pStyle w:val="Telobesedila"/>
        <w:numPr>
          <w:ilvl w:val="0"/>
          <w:numId w:val="2"/>
        </w:numPr>
        <w:tabs>
          <w:tab w:val="left" w:pos="-2268"/>
        </w:tabs>
        <w:ind w:left="851" w:hanging="425"/>
        <w:rPr>
          <w:color w:val="auto"/>
        </w:rPr>
      </w:pPr>
      <w:r>
        <w:rPr>
          <w:color w:val="auto"/>
        </w:rPr>
        <w:t>cesta c2-c2 za dovoz do objekta bivše Elektronike (E) ter do dvorišča pri stari elektrarni na severni strani,</w:t>
      </w:r>
    </w:p>
    <w:p w14:paraId="67C58E9D" w14:textId="77777777" w:rsidR="00FB1E35" w:rsidRPr="00D74111" w:rsidRDefault="00FB1E35">
      <w:pPr>
        <w:pStyle w:val="Telobesedila"/>
        <w:numPr>
          <w:ilvl w:val="0"/>
          <w:numId w:val="2"/>
        </w:numPr>
        <w:tabs>
          <w:tab w:val="left" w:pos="-2268"/>
        </w:tabs>
        <w:ind w:left="851" w:hanging="425"/>
        <w:rPr>
          <w:strike/>
          <w:color w:val="984806"/>
        </w:rPr>
      </w:pPr>
      <w:r w:rsidRPr="00D74111">
        <w:rPr>
          <w:strike/>
          <w:color w:val="984806"/>
        </w:rPr>
        <w:t>cesta c3-c3 za dovoz do načrtovanih objektov v območju RP1.</w:t>
      </w:r>
    </w:p>
    <w:p w14:paraId="20FD045D" w14:textId="77777777" w:rsidR="00FB1E35" w:rsidRDefault="00FB1E35">
      <w:pPr>
        <w:pStyle w:val="Telobesedila"/>
        <w:numPr>
          <w:ilvl w:val="0"/>
          <w:numId w:val="7"/>
        </w:numPr>
        <w:tabs>
          <w:tab w:val="clear" w:pos="720"/>
          <w:tab w:val="num" w:pos="-2268"/>
          <w:tab w:val="num" w:pos="426"/>
        </w:tabs>
        <w:ind w:left="426" w:hanging="426"/>
        <w:rPr>
          <w:color w:val="auto"/>
        </w:rPr>
      </w:pPr>
      <w:r>
        <w:rPr>
          <w:color w:val="auto"/>
        </w:rPr>
        <w:t>v povezavi na interno dovozno cesto d-d:</w:t>
      </w:r>
    </w:p>
    <w:p w14:paraId="259D29C5" w14:textId="77777777" w:rsidR="00FB1E35" w:rsidRDefault="00FB1E35">
      <w:pPr>
        <w:pStyle w:val="Telobesedila"/>
        <w:numPr>
          <w:ilvl w:val="0"/>
          <w:numId w:val="2"/>
        </w:numPr>
        <w:tabs>
          <w:tab w:val="left" w:pos="-2268"/>
        </w:tabs>
        <w:ind w:left="851" w:hanging="425"/>
        <w:rPr>
          <w:color w:val="auto"/>
        </w:rPr>
      </w:pPr>
      <w:r>
        <w:rPr>
          <w:color w:val="auto"/>
        </w:rPr>
        <w:t>del obstoječe ceste d-d do osrednjega – muzejskega dela (RM1) se ukine,</w:t>
      </w:r>
    </w:p>
    <w:p w14:paraId="19583712" w14:textId="77777777" w:rsidR="00FB1E35" w:rsidRDefault="00FB1E35">
      <w:pPr>
        <w:pStyle w:val="Telobesedila"/>
        <w:numPr>
          <w:ilvl w:val="0"/>
          <w:numId w:val="2"/>
        </w:numPr>
        <w:tabs>
          <w:tab w:val="left" w:pos="-2268"/>
        </w:tabs>
        <w:ind w:left="851" w:hanging="425"/>
        <w:rPr>
          <w:color w:val="auto"/>
        </w:rPr>
      </w:pPr>
      <w:r>
        <w:rPr>
          <w:color w:val="auto"/>
        </w:rPr>
        <w:t>cesta d1-d1 za dovoz do načrtovanih objektov ŠC -A in -B,</w:t>
      </w:r>
    </w:p>
    <w:p w14:paraId="68457279" w14:textId="77777777" w:rsidR="00FB1E35" w:rsidRDefault="00FB1E35">
      <w:pPr>
        <w:pStyle w:val="Telobesedila"/>
        <w:numPr>
          <w:ilvl w:val="0"/>
          <w:numId w:val="2"/>
        </w:numPr>
        <w:tabs>
          <w:tab w:val="left" w:pos="-2268"/>
        </w:tabs>
        <w:ind w:left="851" w:hanging="425"/>
        <w:rPr>
          <w:color w:val="auto"/>
        </w:rPr>
      </w:pPr>
      <w:r>
        <w:rPr>
          <w:color w:val="auto"/>
        </w:rPr>
        <w:t>priključek na parkirišče za potrebe območja ŠC na severni strani interne dovozne ceste d-d,</w:t>
      </w:r>
    </w:p>
    <w:p w14:paraId="4B4569FE" w14:textId="77777777" w:rsidR="00FB1E35" w:rsidRDefault="00FB1E35">
      <w:pPr>
        <w:pStyle w:val="Telobesedila"/>
        <w:numPr>
          <w:ilvl w:val="0"/>
          <w:numId w:val="2"/>
        </w:numPr>
        <w:tabs>
          <w:tab w:val="left" w:pos="-2268"/>
        </w:tabs>
        <w:ind w:left="851" w:hanging="425"/>
        <w:rPr>
          <w:color w:val="auto"/>
        </w:rPr>
      </w:pPr>
      <w:r>
        <w:rPr>
          <w:color w:val="auto"/>
        </w:rPr>
        <w:t>izvedba priključkov za območje RP2,</w:t>
      </w:r>
    </w:p>
    <w:p w14:paraId="41000D8A" w14:textId="77777777" w:rsidR="00FB1E35" w:rsidRDefault="00FB1E35">
      <w:pPr>
        <w:pStyle w:val="Telobesedila"/>
        <w:numPr>
          <w:ilvl w:val="0"/>
          <w:numId w:val="2"/>
        </w:numPr>
        <w:tabs>
          <w:tab w:val="left" w:pos="-2268"/>
        </w:tabs>
        <w:ind w:left="851" w:hanging="425"/>
        <w:rPr>
          <w:color w:val="auto"/>
        </w:rPr>
      </w:pPr>
      <w:r>
        <w:rPr>
          <w:color w:val="auto"/>
        </w:rPr>
        <w:t>izvedba priključka za parkirišče severno od območja RP3.</w:t>
      </w:r>
    </w:p>
    <w:p w14:paraId="3A143FEC" w14:textId="77777777" w:rsidR="00706AC3" w:rsidRDefault="00706AC3" w:rsidP="00706AC3">
      <w:pPr>
        <w:pStyle w:val="Telobesedila"/>
        <w:tabs>
          <w:tab w:val="left" w:pos="-2268"/>
        </w:tabs>
        <w:rPr>
          <w:color w:val="auto"/>
        </w:rPr>
      </w:pPr>
    </w:p>
    <w:p w14:paraId="35E523F1" w14:textId="77777777" w:rsidR="00706AC3" w:rsidRDefault="00706AC3" w:rsidP="00706AC3">
      <w:pPr>
        <w:pStyle w:val="Telobesedila"/>
        <w:tabs>
          <w:tab w:val="left" w:pos="-2268"/>
        </w:tabs>
        <w:rPr>
          <w:color w:val="auto"/>
        </w:rPr>
      </w:pPr>
    </w:p>
    <w:p w14:paraId="32A09AE9" w14:textId="77777777" w:rsidR="00706AC3" w:rsidRDefault="00706AC3" w:rsidP="00706AC3">
      <w:pPr>
        <w:pStyle w:val="Telobesedila"/>
        <w:jc w:val="center"/>
        <w:rPr>
          <w:rFonts w:cs="Arial"/>
          <w:i/>
          <w:iCs/>
        </w:rPr>
      </w:pPr>
      <w:r>
        <w:rPr>
          <w:rFonts w:cs="Arial"/>
          <w:i/>
          <w:iCs/>
        </w:rPr>
        <w:t>» 15.a člen</w:t>
      </w:r>
    </w:p>
    <w:p w14:paraId="5663A5A0" w14:textId="77777777" w:rsidR="00706AC3" w:rsidRDefault="00706AC3" w:rsidP="00706AC3">
      <w:pPr>
        <w:pStyle w:val="Telobesedila"/>
        <w:jc w:val="center"/>
        <w:rPr>
          <w:rFonts w:cs="Arial"/>
          <w:i/>
          <w:iCs/>
        </w:rPr>
      </w:pPr>
      <w:r>
        <w:rPr>
          <w:rFonts w:cs="Arial"/>
          <w:i/>
          <w:iCs/>
        </w:rPr>
        <w:t>(avtomobilski promet na ureditvenih območjih sprememb LN)</w:t>
      </w:r>
    </w:p>
    <w:p w14:paraId="47D5C1D1" w14:textId="77777777" w:rsidR="00706AC3" w:rsidRDefault="00706AC3" w:rsidP="00706AC3">
      <w:pPr>
        <w:pStyle w:val="Telobesedila"/>
        <w:tabs>
          <w:tab w:val="left" w:pos="1440"/>
        </w:tabs>
        <w:rPr>
          <w:i/>
          <w:iCs/>
        </w:rPr>
      </w:pPr>
    </w:p>
    <w:p w14:paraId="6E794ED5" w14:textId="77777777" w:rsidR="00706AC3" w:rsidRDefault="00706AC3" w:rsidP="00706AC3">
      <w:pPr>
        <w:pStyle w:val="Telobesedila-zamik"/>
        <w:tabs>
          <w:tab w:val="left" w:pos="540"/>
        </w:tabs>
        <w:jc w:val="both"/>
        <w:rPr>
          <w:b w:val="0"/>
          <w:bCs w:val="0"/>
          <w:i/>
          <w:iCs/>
          <w:sz w:val="20"/>
        </w:rPr>
      </w:pPr>
      <w:r>
        <w:rPr>
          <w:b w:val="0"/>
          <w:bCs w:val="0"/>
          <w:i/>
          <w:iCs/>
          <w:sz w:val="20"/>
        </w:rPr>
        <w:t xml:space="preserve">»Prometno urejanje območij sprememb LN oziroma primarne in sekundarne cestne povezave ostajajo nespremenjene kot so določene z osnovnim LN. </w:t>
      </w:r>
    </w:p>
    <w:p w14:paraId="3ED22E66" w14:textId="77777777" w:rsidR="00706AC3" w:rsidRDefault="00706AC3" w:rsidP="00706AC3">
      <w:pPr>
        <w:pStyle w:val="Telobesedila-zamik"/>
        <w:tabs>
          <w:tab w:val="left" w:pos="540"/>
        </w:tabs>
        <w:jc w:val="both"/>
        <w:rPr>
          <w:b w:val="0"/>
          <w:bCs w:val="0"/>
          <w:i/>
          <w:iCs/>
          <w:sz w:val="20"/>
        </w:rPr>
      </w:pPr>
    </w:p>
    <w:p w14:paraId="204AE3FC" w14:textId="77777777" w:rsidR="00706AC3" w:rsidRDefault="00706AC3" w:rsidP="00706AC3">
      <w:pPr>
        <w:pStyle w:val="Telobesedila-zamik"/>
        <w:tabs>
          <w:tab w:val="left" w:pos="540"/>
        </w:tabs>
        <w:jc w:val="both"/>
        <w:rPr>
          <w:b w:val="0"/>
          <w:bCs w:val="0"/>
          <w:i/>
          <w:iCs/>
          <w:sz w:val="20"/>
        </w:rPr>
      </w:pPr>
      <w:r>
        <w:rPr>
          <w:b w:val="0"/>
          <w:bCs w:val="0"/>
          <w:i/>
          <w:iCs/>
          <w:sz w:val="20"/>
        </w:rPr>
        <w:t>Zasnova internih cestnih povezav po osnovnem odloku o LN se ohranja s tem, da se dopolni:</w:t>
      </w:r>
    </w:p>
    <w:p w14:paraId="741907B8" w14:textId="77777777" w:rsidR="00706AC3" w:rsidRDefault="00706AC3" w:rsidP="00706AC3">
      <w:pPr>
        <w:pStyle w:val="Telobesedila-zamik"/>
        <w:tabs>
          <w:tab w:val="left" w:pos="540"/>
        </w:tabs>
        <w:jc w:val="both"/>
        <w:rPr>
          <w:b w:val="0"/>
          <w:bCs w:val="0"/>
          <w:i/>
          <w:iCs/>
          <w:sz w:val="20"/>
        </w:rPr>
      </w:pPr>
    </w:p>
    <w:p w14:paraId="7F4A217D" w14:textId="77777777" w:rsidR="00706AC3" w:rsidRDefault="00706AC3" w:rsidP="00706AC3">
      <w:pPr>
        <w:pStyle w:val="Telobesedila"/>
        <w:rPr>
          <w:i/>
          <w:iCs/>
          <w:szCs w:val="22"/>
        </w:rPr>
      </w:pPr>
      <w:r>
        <w:rPr>
          <w:i/>
          <w:iCs/>
          <w:szCs w:val="22"/>
        </w:rPr>
        <w:t xml:space="preserve">- na ureditvenem območju sprememb LN na lokaciji »a3-a3«: </w:t>
      </w:r>
    </w:p>
    <w:p w14:paraId="59F3BE28" w14:textId="77777777" w:rsidR="00706AC3" w:rsidRDefault="00706AC3" w:rsidP="00706AC3">
      <w:pPr>
        <w:pStyle w:val="Telobesedila-zamik"/>
        <w:tabs>
          <w:tab w:val="left" w:pos="142"/>
        </w:tabs>
        <w:ind w:left="142" w:hanging="142"/>
        <w:jc w:val="both"/>
        <w:rPr>
          <w:b w:val="0"/>
          <w:bCs w:val="0"/>
          <w:i/>
          <w:iCs/>
          <w:sz w:val="20"/>
        </w:rPr>
      </w:pPr>
      <w:r>
        <w:rPr>
          <w:b w:val="0"/>
          <w:bCs w:val="0"/>
          <w:i/>
          <w:iCs/>
          <w:sz w:val="20"/>
        </w:rPr>
        <w:tab/>
        <w:t>Zaradi neurejenega statusa z osnovnim odlokom o LN načrtovane ceste b-b (odmera, odkup, prenos v upravljanje) se s temi spremembami LN na območju urejanja RP5 dopolni zasnova internih dovoznih cest, z možnostjo izvedbe začasne dovozne ceste z oznako a3-a3, v dolžini 37m, kot podaljšek ceste a-a, za potrebe napajanja predvidenih objektov na območjih urejanja RP5 in RP4. Cesta a3-a3 se ukine potem, ko bo urejen status z osnovnim odlokom o LN načrtovane ceste b-b, na območju RP5 pa se uveljavijo ureditve, kot so bile načrtovane z osnovnim odlokom o LN.</w:t>
      </w:r>
    </w:p>
    <w:p w14:paraId="76D2E735" w14:textId="77777777" w:rsidR="00706AC3" w:rsidRDefault="00706AC3" w:rsidP="00706AC3">
      <w:pPr>
        <w:pStyle w:val="Telobesedila"/>
        <w:rPr>
          <w:i/>
          <w:iCs/>
          <w:szCs w:val="22"/>
        </w:rPr>
      </w:pPr>
    </w:p>
    <w:p w14:paraId="13FCE4ED" w14:textId="77777777" w:rsidR="00706AC3" w:rsidRDefault="00706AC3" w:rsidP="00706AC3">
      <w:pPr>
        <w:pStyle w:val="Telobesedila"/>
        <w:rPr>
          <w:i/>
          <w:iCs/>
          <w:szCs w:val="22"/>
        </w:rPr>
      </w:pPr>
      <w:r>
        <w:rPr>
          <w:i/>
          <w:iCs/>
          <w:szCs w:val="22"/>
        </w:rPr>
        <w:t>- na ureditvenem območju sprememb LN na lokaciji »ŠC-D«:</w:t>
      </w:r>
    </w:p>
    <w:p w14:paraId="67E7178F" w14:textId="77777777" w:rsidR="00706AC3" w:rsidRDefault="00706AC3" w:rsidP="00706AC3">
      <w:pPr>
        <w:pStyle w:val="Telobesedila-zamik"/>
        <w:tabs>
          <w:tab w:val="left" w:pos="142"/>
        </w:tabs>
        <w:ind w:left="142" w:hanging="142"/>
        <w:jc w:val="both"/>
        <w:rPr>
          <w:b w:val="0"/>
          <w:bCs w:val="0"/>
          <w:i/>
          <w:iCs/>
          <w:sz w:val="20"/>
        </w:rPr>
      </w:pPr>
      <w:r>
        <w:rPr>
          <w:b w:val="0"/>
          <w:bCs w:val="0"/>
          <w:i/>
          <w:iCs/>
          <w:sz w:val="20"/>
        </w:rPr>
        <w:tab/>
        <w:t>Zaradi povečanih potreb po parkirnih prostorih se na območju urejanja ŠC in delno RM1 uredijo novo predvideni parkirni prostori: južno od načrtovanega objekta SČ-D 30 parkirnih prostorov (vključno z 2 prostoroma za osebna vozila za invalide), ter ob južnem robu ceste d-d 46 parkirnih prostorov, od tega 32 parkirnih prostorov (vključno s 3 prostori za osebna vozila za invalide) za območje urejanja ŠC in 14 parkirnih prostorov za območje urejanja SP.</w:t>
      </w:r>
    </w:p>
    <w:p w14:paraId="277FC362" w14:textId="77777777" w:rsidR="00706AC3" w:rsidRDefault="00706AC3" w:rsidP="00706AC3">
      <w:pPr>
        <w:pStyle w:val="Telobesedila-zamik"/>
        <w:tabs>
          <w:tab w:val="left" w:pos="142"/>
        </w:tabs>
        <w:ind w:left="142" w:hanging="142"/>
        <w:jc w:val="both"/>
        <w:rPr>
          <w:b w:val="0"/>
          <w:bCs w:val="0"/>
          <w:i/>
          <w:iCs/>
          <w:sz w:val="20"/>
        </w:rPr>
      </w:pPr>
      <w:r>
        <w:rPr>
          <w:b w:val="0"/>
          <w:bCs w:val="0"/>
          <w:i/>
          <w:iCs/>
          <w:sz w:val="20"/>
        </w:rPr>
        <w:tab/>
        <w:t>Načrtovana je tudi peš povezava iz območja ŠC v območje RM1 preko zunanjega stopnišča vzhodno od objekta Stari jašek, da se omogoči dostopnost do muzejskega kompleksa.</w:t>
      </w:r>
    </w:p>
    <w:p w14:paraId="6B7758CC" w14:textId="77777777" w:rsidR="00706AC3" w:rsidRDefault="00706AC3" w:rsidP="00706AC3">
      <w:pPr>
        <w:pStyle w:val="Telobesedila"/>
        <w:tabs>
          <w:tab w:val="clear" w:pos="720"/>
          <w:tab w:val="left" w:pos="142"/>
        </w:tabs>
        <w:rPr>
          <w:rFonts w:cs="Arial"/>
          <w:i/>
          <w:iCs/>
          <w:color w:val="auto"/>
          <w:szCs w:val="22"/>
        </w:rPr>
      </w:pPr>
    </w:p>
    <w:p w14:paraId="5C966DEA" w14:textId="77777777" w:rsidR="00706AC3" w:rsidRPr="00D74111" w:rsidRDefault="00706AC3" w:rsidP="00706AC3">
      <w:pPr>
        <w:pStyle w:val="Telobesedila"/>
        <w:tabs>
          <w:tab w:val="clear" w:pos="720"/>
          <w:tab w:val="left" w:pos="142"/>
        </w:tabs>
        <w:rPr>
          <w:i/>
          <w:iCs/>
          <w:strike/>
          <w:color w:val="984806"/>
        </w:rPr>
      </w:pPr>
      <w:r w:rsidRPr="00D74111">
        <w:rPr>
          <w:rFonts w:cs="Arial"/>
          <w:i/>
          <w:iCs/>
          <w:strike/>
          <w:color w:val="984806"/>
          <w:szCs w:val="22"/>
        </w:rPr>
        <w:t xml:space="preserve">- </w:t>
      </w:r>
      <w:r w:rsidRPr="00D74111">
        <w:rPr>
          <w:i/>
          <w:iCs/>
          <w:strike/>
          <w:color w:val="984806"/>
        </w:rPr>
        <w:t xml:space="preserve">na ureditvenem območju sprememb LN na lokaciji »P29.3n«: </w:t>
      </w:r>
    </w:p>
    <w:p w14:paraId="120381C1" w14:textId="77777777" w:rsidR="00706AC3" w:rsidRPr="00D74111" w:rsidRDefault="00706AC3" w:rsidP="00706AC3">
      <w:pPr>
        <w:pStyle w:val="Telobesedila"/>
        <w:tabs>
          <w:tab w:val="left" w:pos="142"/>
        </w:tabs>
        <w:ind w:left="142" w:hanging="142"/>
        <w:rPr>
          <w:i/>
          <w:iCs/>
          <w:strike/>
          <w:color w:val="984806"/>
        </w:rPr>
      </w:pPr>
      <w:r w:rsidRPr="00D74111">
        <w:rPr>
          <w:i/>
          <w:iCs/>
          <w:strike/>
          <w:color w:val="984806"/>
        </w:rPr>
        <w:tab/>
        <w:t xml:space="preserve">Za dostop do novo oblikovane gradbene parcele za objekt P29.3n se podaljša interna dovozna cesta c3-c3 za 35m. </w:t>
      </w:r>
    </w:p>
    <w:p w14:paraId="2B957120" w14:textId="77777777" w:rsidR="00706AC3" w:rsidRDefault="00706AC3" w:rsidP="00706AC3">
      <w:pPr>
        <w:pStyle w:val="Telobesedila"/>
        <w:rPr>
          <w:i/>
          <w:iCs/>
          <w:szCs w:val="22"/>
        </w:rPr>
      </w:pPr>
    </w:p>
    <w:p w14:paraId="1F21B251" w14:textId="77777777" w:rsidR="00706AC3" w:rsidRDefault="00706AC3" w:rsidP="00706AC3">
      <w:pPr>
        <w:pStyle w:val="Telobesedila"/>
        <w:rPr>
          <w:i/>
          <w:iCs/>
          <w:szCs w:val="22"/>
        </w:rPr>
      </w:pPr>
      <w:r>
        <w:rPr>
          <w:i/>
          <w:iCs/>
          <w:szCs w:val="22"/>
        </w:rPr>
        <w:t xml:space="preserve">- na ureditvenem območju sprememb LN na lokaciji </w:t>
      </w:r>
      <w:r>
        <w:rPr>
          <w:i/>
          <w:iCs/>
        </w:rPr>
        <w:t>»M34-n«:</w:t>
      </w:r>
    </w:p>
    <w:p w14:paraId="6AC29129" w14:textId="77777777" w:rsidR="00706AC3" w:rsidRDefault="00706AC3" w:rsidP="00706AC3">
      <w:pPr>
        <w:pStyle w:val="Telobesedila-zamik"/>
        <w:tabs>
          <w:tab w:val="left" w:pos="142"/>
        </w:tabs>
        <w:ind w:left="142" w:hanging="142"/>
        <w:jc w:val="both"/>
        <w:rPr>
          <w:b w:val="0"/>
          <w:bCs w:val="0"/>
          <w:i/>
          <w:iCs/>
          <w:sz w:val="20"/>
        </w:rPr>
      </w:pPr>
      <w:r>
        <w:rPr>
          <w:b w:val="0"/>
          <w:bCs w:val="0"/>
          <w:i/>
          <w:iCs/>
          <w:sz w:val="20"/>
        </w:rPr>
        <w:tab/>
        <w:t>Zaradi oblikovanja nove gradbene parcele za načrtovan objekt MN34-n se na območju urejanja M in SP predvidi nov priključek v dolžini 11m, na interno dovozno cesto c1-c1 in sicer na račun zmanjšanja števila parkirnih prostorov ob vzhodnem robu ceste c1-c1.</w:t>
      </w:r>
    </w:p>
    <w:p w14:paraId="4547B387" w14:textId="77777777" w:rsidR="00706AC3" w:rsidRDefault="00706AC3" w:rsidP="00706AC3">
      <w:pPr>
        <w:pStyle w:val="Telobesedila-zamik"/>
        <w:tabs>
          <w:tab w:val="left" w:pos="540"/>
        </w:tabs>
        <w:jc w:val="both"/>
        <w:rPr>
          <w:b w:val="0"/>
          <w:bCs w:val="0"/>
          <w:i/>
          <w:iCs/>
          <w:sz w:val="20"/>
        </w:rPr>
      </w:pPr>
    </w:p>
    <w:p w14:paraId="6ABF0F84" w14:textId="77777777" w:rsidR="00706AC3" w:rsidRDefault="00706AC3" w:rsidP="00706AC3">
      <w:pPr>
        <w:pStyle w:val="Telobesedila"/>
        <w:rPr>
          <w:i/>
          <w:iCs/>
          <w:szCs w:val="22"/>
        </w:rPr>
      </w:pPr>
      <w:r>
        <w:rPr>
          <w:i/>
          <w:iCs/>
          <w:szCs w:val="22"/>
        </w:rPr>
        <w:t xml:space="preserve">- na ureditvenem območju sprememb LN na lokaciji »RP3«: </w:t>
      </w:r>
    </w:p>
    <w:p w14:paraId="3EC3341D" w14:textId="77777777" w:rsidR="00706AC3" w:rsidRDefault="00706AC3" w:rsidP="00706AC3">
      <w:pPr>
        <w:pStyle w:val="Telobesedila-zamik"/>
        <w:tabs>
          <w:tab w:val="left" w:pos="142"/>
        </w:tabs>
        <w:ind w:left="142" w:hanging="142"/>
        <w:jc w:val="both"/>
        <w:rPr>
          <w:b w:val="0"/>
          <w:bCs w:val="0"/>
          <w:i/>
          <w:iCs/>
          <w:sz w:val="20"/>
        </w:rPr>
      </w:pPr>
      <w:r>
        <w:rPr>
          <w:b w:val="0"/>
          <w:bCs w:val="0"/>
          <w:i/>
          <w:iCs/>
          <w:sz w:val="20"/>
        </w:rPr>
        <w:tab/>
        <w:t>Iz območja urejanja RP3 se ohranja priključek na primarno cesto B-B kot je načrtovan v osnovnem odloku o LN. Na območju urejanja RP3 se uredijo parkirni prostori: 13 parkirnih prostorov na zahodnem robu območja, 12 parkirnih prostorov (vključno z 2 prostoroma za osebna vozila za invalide) na dvorišču pred objektom P51n, na južnem robu pa se v sklopu nadomestnega objekta P50n zagotovi še do 11 parkirnih prostorov.</w:t>
      </w:r>
    </w:p>
    <w:p w14:paraId="61B30B5C" w14:textId="77777777" w:rsidR="00875A42" w:rsidRDefault="00875A42" w:rsidP="00706AC3">
      <w:pPr>
        <w:pStyle w:val="Telobesedila-zamik"/>
        <w:tabs>
          <w:tab w:val="left" w:pos="142"/>
        </w:tabs>
        <w:ind w:left="142" w:hanging="142"/>
        <w:jc w:val="both"/>
        <w:rPr>
          <w:b w:val="0"/>
          <w:bCs w:val="0"/>
          <w:i/>
          <w:iCs/>
          <w:sz w:val="20"/>
        </w:rPr>
      </w:pPr>
    </w:p>
    <w:p w14:paraId="2CC7A58F" w14:textId="77777777" w:rsidR="00875A42" w:rsidRPr="00875A42" w:rsidRDefault="00875A42" w:rsidP="00875A42">
      <w:pPr>
        <w:pStyle w:val="Telobesedila"/>
        <w:tabs>
          <w:tab w:val="num" w:pos="426"/>
        </w:tabs>
        <w:ind w:left="426" w:hanging="426"/>
        <w:rPr>
          <w:rFonts w:cs="Arial"/>
          <w:color w:val="7030A0"/>
        </w:rPr>
      </w:pPr>
      <w:r w:rsidRPr="00875A42">
        <w:rPr>
          <w:rFonts w:cs="Arial"/>
          <w:color w:val="7030A0"/>
        </w:rPr>
        <w:t>-</w:t>
      </w:r>
      <w:r w:rsidRPr="00875A42">
        <w:rPr>
          <w:rFonts w:cs="Arial"/>
          <w:color w:val="7030A0"/>
        </w:rPr>
        <w:tab/>
        <w:t xml:space="preserve">Za območje Avto center GAS: priključevanje se izvede na cesto d – d, v osi obstoječega priključka za območje RP1 na južni strani. </w:t>
      </w:r>
    </w:p>
    <w:p w14:paraId="02273053" w14:textId="77777777" w:rsidR="00875A42" w:rsidRDefault="00875A42" w:rsidP="00875A42">
      <w:pPr>
        <w:pStyle w:val="Telobesedila"/>
        <w:tabs>
          <w:tab w:val="num" w:pos="426"/>
        </w:tabs>
        <w:ind w:left="426" w:hanging="426"/>
        <w:rPr>
          <w:rFonts w:cs="Arial"/>
          <w:color w:val="7030A0"/>
        </w:rPr>
      </w:pPr>
      <w:r w:rsidRPr="00875A42">
        <w:rPr>
          <w:rFonts w:cs="Arial"/>
          <w:color w:val="7030A0"/>
        </w:rPr>
        <w:t>-</w:t>
      </w:r>
      <w:r w:rsidRPr="00875A42">
        <w:rPr>
          <w:rFonts w:cs="Arial"/>
          <w:color w:val="7030A0"/>
        </w:rPr>
        <w:tab/>
        <w:t>Za območje ZP – začasna parkirišča: na južnem robu območja ZP se ukineta obstoječa priključka na cesto d – d ; novo priključevanje se izvede s ceste B – B na vzhodni strani; ureditev parkirnih površin in priključevanja je prikazana na Sliki 2 v SD LN.</w:t>
      </w:r>
    </w:p>
    <w:p w14:paraId="34759DAB" w14:textId="77777777" w:rsidR="00875A42" w:rsidRPr="00875A42" w:rsidRDefault="00875A42" w:rsidP="00875A42">
      <w:pPr>
        <w:pStyle w:val="Telobesedila"/>
        <w:tabs>
          <w:tab w:val="num" w:pos="426"/>
        </w:tabs>
        <w:ind w:left="426" w:hanging="426"/>
        <w:rPr>
          <w:rFonts w:cs="Arial"/>
          <w:color w:val="7030A0"/>
        </w:rPr>
      </w:pPr>
    </w:p>
    <w:p w14:paraId="1F2E87D6" w14:textId="77777777" w:rsidR="00875A42" w:rsidRPr="00875A42" w:rsidRDefault="00875A42" w:rsidP="00875A42">
      <w:pPr>
        <w:pStyle w:val="Telobesedila"/>
        <w:tabs>
          <w:tab w:val="num" w:pos="426"/>
        </w:tabs>
        <w:ind w:left="426" w:hanging="426"/>
        <w:rPr>
          <w:rFonts w:cs="Arial"/>
          <w:color w:val="7030A0"/>
        </w:rPr>
      </w:pPr>
      <w:r w:rsidRPr="00875A42">
        <w:rPr>
          <w:rFonts w:cs="Arial"/>
          <w:color w:val="7030A0"/>
        </w:rPr>
        <w:t>-</w:t>
      </w:r>
      <w:r w:rsidRPr="00875A42">
        <w:rPr>
          <w:rFonts w:cs="Arial"/>
          <w:color w:val="7030A0"/>
        </w:rPr>
        <w:tab/>
        <w:t>V primeru ureditve adrenalinskega parka na območju urejanja OPZ je za potrebe izgradnje, vzdrževanja in obratovanja parka dovoljen servisni dovoz do parka po trasi: cesta a – a, prečkanje območja RP5 in cesta b2 – b2. Shematični prikaz trase je na Sliki 1 v SD LN. Servisni dovoz po opisani trasi je dovoljen do realizacije gradnje na območju RP5</w:t>
      </w:r>
      <w:r>
        <w:rPr>
          <w:rFonts w:cs="Arial"/>
          <w:color w:val="7030A0"/>
        </w:rPr>
        <w:t>.</w:t>
      </w:r>
    </w:p>
    <w:p w14:paraId="571DD7A2" w14:textId="77777777" w:rsidR="00FB1E35" w:rsidRDefault="00FB1E35">
      <w:pPr>
        <w:pStyle w:val="Telobesedila"/>
        <w:tabs>
          <w:tab w:val="left" w:pos="-2268"/>
        </w:tabs>
        <w:rPr>
          <w:color w:val="auto"/>
        </w:rPr>
      </w:pPr>
    </w:p>
    <w:p w14:paraId="2EE65937" w14:textId="77777777" w:rsidR="00FB1E35" w:rsidRDefault="00FB1E35">
      <w:pPr>
        <w:pStyle w:val="Telobesedila"/>
        <w:tabs>
          <w:tab w:val="left" w:pos="-2268"/>
        </w:tabs>
        <w:jc w:val="center"/>
        <w:rPr>
          <w:color w:val="auto"/>
        </w:rPr>
      </w:pPr>
      <w:r>
        <w:rPr>
          <w:color w:val="auto"/>
        </w:rPr>
        <w:t>16. člen</w:t>
      </w:r>
    </w:p>
    <w:p w14:paraId="55F95404" w14:textId="77777777" w:rsidR="00FB1E35" w:rsidRDefault="00FB1E35">
      <w:pPr>
        <w:pStyle w:val="Telobesedila"/>
        <w:tabs>
          <w:tab w:val="left" w:pos="-2268"/>
        </w:tabs>
        <w:jc w:val="center"/>
        <w:rPr>
          <w:color w:val="auto"/>
        </w:rPr>
      </w:pPr>
      <w:r>
        <w:rPr>
          <w:color w:val="auto"/>
        </w:rPr>
        <w:t>(mirujoč promet)</w:t>
      </w:r>
    </w:p>
    <w:p w14:paraId="591910C4" w14:textId="77777777" w:rsidR="00FB1E35" w:rsidRDefault="00FB1E35">
      <w:pPr>
        <w:pStyle w:val="Telobesedila"/>
        <w:tabs>
          <w:tab w:val="left" w:pos="-2268"/>
        </w:tabs>
        <w:rPr>
          <w:color w:val="auto"/>
          <w:u w:val="single"/>
        </w:rPr>
      </w:pPr>
    </w:p>
    <w:p w14:paraId="31A51DF3" w14:textId="77777777" w:rsidR="00FB1E35" w:rsidRDefault="00FB1E35">
      <w:pPr>
        <w:pStyle w:val="Telobesedila"/>
        <w:tabs>
          <w:tab w:val="clear" w:pos="720"/>
          <w:tab w:val="left" w:pos="-2268"/>
          <w:tab w:val="left" w:pos="709"/>
          <w:tab w:val="left" w:pos="3828"/>
        </w:tabs>
        <w:rPr>
          <w:color w:val="auto"/>
        </w:rPr>
      </w:pPr>
      <w:r>
        <w:rPr>
          <w:color w:val="auto"/>
        </w:rPr>
        <w:t>Praviloma je potrebno znotraj posamičnih območij urejanja oziroma znotraj gradbenih parcel zagotoviti zadostno število parkirnih mest (ob upoštevanju normativov po posameznih dejavnostih) za zaposlene in obiskovalce. V kolikor potrebnega števila parkirišč ni mogoče zagotoviti znotraj območja urejanja, se lahko uporabijo skupna parkirišča za kar je potrebno skleniti poseben dogovor z lastnikom oziroma upravljavcem skupnih parkirišč.</w:t>
      </w:r>
    </w:p>
    <w:p w14:paraId="267AB897" w14:textId="77777777" w:rsidR="00FB1E35" w:rsidRDefault="00FB1E35">
      <w:pPr>
        <w:pStyle w:val="Telobesedila"/>
        <w:tabs>
          <w:tab w:val="clear" w:pos="720"/>
          <w:tab w:val="left" w:pos="-2268"/>
          <w:tab w:val="left" w:pos="709"/>
          <w:tab w:val="left" w:pos="3828"/>
        </w:tabs>
        <w:rPr>
          <w:color w:val="auto"/>
        </w:rPr>
      </w:pPr>
    </w:p>
    <w:p w14:paraId="4D082D01" w14:textId="77777777" w:rsidR="00FB1E35" w:rsidRDefault="00FB1E35">
      <w:pPr>
        <w:pStyle w:val="Telobesedila"/>
        <w:tabs>
          <w:tab w:val="clear" w:pos="720"/>
          <w:tab w:val="left" w:pos="-2268"/>
          <w:tab w:val="left" w:pos="709"/>
          <w:tab w:val="left" w:pos="3828"/>
        </w:tabs>
        <w:rPr>
          <w:color w:val="auto"/>
        </w:rPr>
      </w:pPr>
      <w:r>
        <w:rPr>
          <w:color w:val="auto"/>
        </w:rPr>
        <w:t xml:space="preserve">Znotraj ureditvenega območja so določene večje površine, ki bodo namenjene ureditvi javnih parkirišč. Skupno število (obstoječih, rekonstruiranih in novih načrtovanih) javnih (skupnih) parkirišč je: </w:t>
      </w:r>
      <w:r>
        <w:rPr>
          <w:color w:val="auto"/>
        </w:rPr>
        <w:tab/>
        <w:t xml:space="preserve">- </w:t>
      </w:r>
      <w:r w:rsidR="00706AC3" w:rsidRPr="00706AC3">
        <w:rPr>
          <w:i/>
          <w:color w:val="auto"/>
        </w:rPr>
        <w:t>431</w:t>
      </w:r>
      <w:r w:rsidRPr="00706AC3">
        <w:rPr>
          <w:i/>
          <w:color w:val="auto"/>
        </w:rPr>
        <w:t xml:space="preserve"> parkirnih mest za osebne avtomobile,</w:t>
      </w:r>
    </w:p>
    <w:p w14:paraId="4DB36963" w14:textId="77777777" w:rsidR="00FB1E35" w:rsidRDefault="00706AC3">
      <w:pPr>
        <w:pStyle w:val="Telobesedila"/>
        <w:tabs>
          <w:tab w:val="clear" w:pos="720"/>
          <w:tab w:val="left" w:pos="-2268"/>
          <w:tab w:val="left" w:pos="709"/>
          <w:tab w:val="left" w:pos="3828"/>
        </w:tabs>
        <w:rPr>
          <w:color w:val="auto"/>
        </w:rPr>
      </w:pPr>
      <w:r>
        <w:rPr>
          <w:color w:val="auto"/>
        </w:rPr>
        <w:tab/>
        <w:t xml:space="preserve">- </w:t>
      </w:r>
      <w:r w:rsidRPr="00706AC3">
        <w:rPr>
          <w:i/>
          <w:color w:val="auto"/>
        </w:rPr>
        <w:t>27</w:t>
      </w:r>
      <w:r w:rsidR="00FB1E35" w:rsidRPr="00706AC3">
        <w:rPr>
          <w:i/>
          <w:color w:val="auto"/>
        </w:rPr>
        <w:t xml:space="preserve"> parkirnih mest za osebne avtomobile za invalide,</w:t>
      </w:r>
      <w:r w:rsidR="00FB1E35">
        <w:rPr>
          <w:color w:val="auto"/>
        </w:rPr>
        <w:t xml:space="preserve"> </w:t>
      </w:r>
    </w:p>
    <w:p w14:paraId="76DED5A0" w14:textId="77777777" w:rsidR="00FB1E35" w:rsidRDefault="00FB1E35">
      <w:pPr>
        <w:pStyle w:val="Telobesedila"/>
        <w:tabs>
          <w:tab w:val="clear" w:pos="720"/>
          <w:tab w:val="left" w:pos="-2268"/>
          <w:tab w:val="left" w:pos="709"/>
          <w:tab w:val="left" w:pos="3828"/>
        </w:tabs>
        <w:rPr>
          <w:color w:val="auto"/>
        </w:rPr>
      </w:pPr>
      <w:r>
        <w:rPr>
          <w:color w:val="auto"/>
        </w:rPr>
        <w:tab/>
        <w:t>- 5 parkirnih mest za avtobuse za skupine obiskovalcev muzeja,</w:t>
      </w:r>
    </w:p>
    <w:p w14:paraId="5DB65315" w14:textId="77777777" w:rsidR="00FB1E35" w:rsidRDefault="00FB1E35">
      <w:pPr>
        <w:pStyle w:val="Telobesedila"/>
        <w:tabs>
          <w:tab w:val="clear" w:pos="720"/>
          <w:tab w:val="left" w:pos="-2268"/>
          <w:tab w:val="left" w:pos="709"/>
          <w:tab w:val="left" w:pos="3828"/>
        </w:tabs>
        <w:rPr>
          <w:color w:val="auto"/>
        </w:rPr>
      </w:pPr>
      <w:r>
        <w:rPr>
          <w:color w:val="auto"/>
        </w:rPr>
        <w:tab/>
        <w:t>- 5 parkirnih mest za tovornjake – priklopnike za potrebe območij RP1, F, E in M.</w:t>
      </w:r>
    </w:p>
    <w:p w14:paraId="369E457D" w14:textId="77777777" w:rsidR="00FB1E35" w:rsidRDefault="00FB1E35">
      <w:pPr>
        <w:pStyle w:val="Telobesedila"/>
        <w:tabs>
          <w:tab w:val="left" w:pos="0"/>
        </w:tabs>
        <w:rPr>
          <w:color w:val="auto"/>
        </w:rPr>
      </w:pPr>
      <w:r>
        <w:rPr>
          <w:color w:val="auto"/>
        </w:rPr>
        <w:t>Nova parkirišča za osebne avtomobile morajo biti izvedena s tlakovci oziroma na način, da se omogoči ponikanje meteornih vod.</w:t>
      </w:r>
    </w:p>
    <w:p w14:paraId="70DCA5B9" w14:textId="77777777" w:rsidR="00FB1E35" w:rsidRDefault="00FB1E35">
      <w:pPr>
        <w:pStyle w:val="Telobesedila"/>
        <w:tabs>
          <w:tab w:val="left" w:pos="0"/>
        </w:tabs>
        <w:rPr>
          <w:color w:val="auto"/>
        </w:rPr>
      </w:pPr>
      <w:r>
        <w:rPr>
          <w:color w:val="auto"/>
        </w:rPr>
        <w:t xml:space="preserve">  </w:t>
      </w:r>
    </w:p>
    <w:p w14:paraId="5BCE97D3" w14:textId="77777777" w:rsidR="00FB1E35" w:rsidRDefault="00FB1E35">
      <w:pPr>
        <w:pStyle w:val="Telobesedila"/>
        <w:tabs>
          <w:tab w:val="left" w:pos="0"/>
        </w:tabs>
        <w:jc w:val="center"/>
        <w:rPr>
          <w:color w:val="auto"/>
        </w:rPr>
      </w:pPr>
      <w:r>
        <w:rPr>
          <w:color w:val="auto"/>
        </w:rPr>
        <w:t>17. člen</w:t>
      </w:r>
    </w:p>
    <w:p w14:paraId="1FA36FF7" w14:textId="77777777" w:rsidR="00FB1E35" w:rsidRDefault="00FB1E35">
      <w:pPr>
        <w:pStyle w:val="Telobesedila"/>
        <w:tabs>
          <w:tab w:val="left" w:pos="0"/>
        </w:tabs>
        <w:jc w:val="center"/>
        <w:rPr>
          <w:color w:val="auto"/>
        </w:rPr>
      </w:pPr>
      <w:r>
        <w:rPr>
          <w:color w:val="auto"/>
        </w:rPr>
        <w:t>(avtobusni promet)</w:t>
      </w:r>
    </w:p>
    <w:p w14:paraId="5C0B294D" w14:textId="77777777" w:rsidR="00FB1E35" w:rsidRDefault="00FB1E35">
      <w:pPr>
        <w:pStyle w:val="Telobesedila"/>
        <w:tabs>
          <w:tab w:val="left" w:pos="0"/>
        </w:tabs>
        <w:rPr>
          <w:color w:val="auto"/>
        </w:rPr>
      </w:pPr>
    </w:p>
    <w:p w14:paraId="333C4F42" w14:textId="77777777" w:rsidR="00FB1E35" w:rsidRDefault="00FB1E35">
      <w:pPr>
        <w:pStyle w:val="Telobesedila"/>
        <w:tabs>
          <w:tab w:val="left" w:pos="0"/>
        </w:tabs>
        <w:rPr>
          <w:color w:val="auto"/>
        </w:rPr>
      </w:pPr>
      <w:r>
        <w:rPr>
          <w:color w:val="auto"/>
        </w:rPr>
        <w:t>Za potrebe avtobusnega prometa so načrtovane ureditve naslednjih avtobusnih postajališč:</w:t>
      </w:r>
    </w:p>
    <w:p w14:paraId="2BB95A1D" w14:textId="77777777" w:rsidR="00FB1E35" w:rsidRDefault="00FB1E35">
      <w:pPr>
        <w:pStyle w:val="Telobesedila"/>
        <w:numPr>
          <w:ilvl w:val="0"/>
          <w:numId w:val="2"/>
        </w:numPr>
        <w:tabs>
          <w:tab w:val="left" w:pos="-2268"/>
        </w:tabs>
        <w:rPr>
          <w:color w:val="auto"/>
        </w:rPr>
      </w:pPr>
      <w:r>
        <w:rPr>
          <w:color w:val="auto"/>
        </w:rPr>
        <w:t>na primarni cestni povezavi A-A (Koroška cesta) obojestransko avtobusno postajališče mestnega prometa, ki bo služilo tudi za potrebe MIC (prevoz dijakov),</w:t>
      </w:r>
    </w:p>
    <w:p w14:paraId="00C2DACA" w14:textId="77777777" w:rsidR="00FB1E35" w:rsidRDefault="00FB1E35">
      <w:pPr>
        <w:pStyle w:val="Telobesedila"/>
        <w:numPr>
          <w:ilvl w:val="0"/>
          <w:numId w:val="2"/>
        </w:numPr>
        <w:tabs>
          <w:tab w:val="left" w:pos="-2268"/>
        </w:tabs>
        <w:rPr>
          <w:color w:val="auto"/>
        </w:rPr>
      </w:pPr>
      <w:r>
        <w:rPr>
          <w:color w:val="auto"/>
        </w:rPr>
        <w:t>znotraj osrednjega dela ureditvenega območja (R oziroma RM) postajališče, ki lahko služi tudi kot parkirišče, za potrebe muzeja (prevoz organiziranih skupin obiskovalcev).</w:t>
      </w:r>
    </w:p>
    <w:p w14:paraId="4E50191A" w14:textId="77777777" w:rsidR="00FB1E35" w:rsidRDefault="00FB1E35">
      <w:pPr>
        <w:pStyle w:val="Telobesedila"/>
        <w:tabs>
          <w:tab w:val="left" w:pos="-2268"/>
        </w:tabs>
        <w:rPr>
          <w:color w:val="auto"/>
        </w:rPr>
      </w:pPr>
    </w:p>
    <w:p w14:paraId="71DFCA3E" w14:textId="77777777" w:rsidR="00FB1E35" w:rsidRDefault="00FB1E35">
      <w:pPr>
        <w:pStyle w:val="Telobesedila"/>
        <w:tabs>
          <w:tab w:val="left" w:pos="-2268"/>
        </w:tabs>
        <w:jc w:val="center"/>
        <w:rPr>
          <w:color w:val="auto"/>
        </w:rPr>
      </w:pPr>
      <w:r>
        <w:rPr>
          <w:color w:val="auto"/>
        </w:rPr>
        <w:t>18. člen</w:t>
      </w:r>
    </w:p>
    <w:p w14:paraId="315EA2FC" w14:textId="77777777" w:rsidR="00FB1E35" w:rsidRDefault="00FB1E35">
      <w:pPr>
        <w:pStyle w:val="Telobesedila"/>
        <w:tabs>
          <w:tab w:val="left" w:pos="-2268"/>
        </w:tabs>
        <w:jc w:val="center"/>
        <w:rPr>
          <w:color w:val="auto"/>
        </w:rPr>
      </w:pPr>
      <w:r>
        <w:rPr>
          <w:color w:val="auto"/>
        </w:rPr>
        <w:t>(pešci in kolesarji)</w:t>
      </w:r>
    </w:p>
    <w:p w14:paraId="169F7E22" w14:textId="77777777" w:rsidR="00FB1E35" w:rsidRDefault="00FB1E35">
      <w:pPr>
        <w:pStyle w:val="Telobesedila"/>
        <w:tabs>
          <w:tab w:val="left" w:pos="-2268"/>
        </w:tabs>
        <w:rPr>
          <w:color w:val="auto"/>
          <w:u w:val="single"/>
        </w:rPr>
      </w:pPr>
    </w:p>
    <w:p w14:paraId="7FB696FE" w14:textId="77777777" w:rsidR="00FB1E35" w:rsidRDefault="00FB1E35">
      <w:pPr>
        <w:pStyle w:val="Telobesedila"/>
        <w:tabs>
          <w:tab w:val="left" w:pos="-2268"/>
        </w:tabs>
        <w:rPr>
          <w:color w:val="auto"/>
        </w:rPr>
      </w:pPr>
      <w:r>
        <w:rPr>
          <w:color w:val="auto"/>
        </w:rPr>
        <w:t>Ureditveno območje Starega jaška predstavlja na svojem J delu vezni člen med mestom Velenje ter rekreacijskimi površinami ob Velenjskem jezeru. Za ureditev povezav za pešce in kolesarje iz smeri centra Velenje proti rekreacijskemu območju Jezero so načrtovane ureditve naslednjih peš povezav in kolesarskih poti:</w:t>
      </w:r>
    </w:p>
    <w:p w14:paraId="1ACB9AC4" w14:textId="77777777" w:rsidR="00FB1E35" w:rsidRDefault="00FB1E35">
      <w:pPr>
        <w:pStyle w:val="Telobesedila"/>
        <w:numPr>
          <w:ilvl w:val="0"/>
          <w:numId w:val="8"/>
        </w:numPr>
        <w:tabs>
          <w:tab w:val="clear" w:pos="720"/>
          <w:tab w:val="num" w:pos="-2268"/>
          <w:tab w:val="num" w:pos="426"/>
        </w:tabs>
        <w:ind w:left="426" w:hanging="426"/>
        <w:rPr>
          <w:color w:val="auto"/>
        </w:rPr>
      </w:pPr>
      <w:r>
        <w:rPr>
          <w:color w:val="auto"/>
        </w:rPr>
        <w:t>primarna peš povezava v kombinaciji s kolesarskimi stezami:</w:t>
      </w:r>
    </w:p>
    <w:p w14:paraId="0FFD1ADC" w14:textId="77777777" w:rsidR="00FB1E35" w:rsidRDefault="00FB1E35">
      <w:pPr>
        <w:pStyle w:val="Telobesedila"/>
        <w:numPr>
          <w:ilvl w:val="0"/>
          <w:numId w:val="2"/>
        </w:numPr>
        <w:tabs>
          <w:tab w:val="left" w:pos="-2268"/>
        </w:tabs>
        <w:ind w:left="709" w:hanging="283"/>
        <w:rPr>
          <w:color w:val="auto"/>
        </w:rPr>
      </w:pPr>
      <w:r>
        <w:rPr>
          <w:color w:val="auto"/>
        </w:rPr>
        <w:t>v smeri ob Koroški cesti (cesta A-A) ter delno v smeri ob cesti proti stadionu</w:t>
      </w:r>
    </w:p>
    <w:p w14:paraId="7BFC3299" w14:textId="77777777" w:rsidR="00FB1E35" w:rsidRDefault="00FB1E35">
      <w:pPr>
        <w:pStyle w:val="Telobesedila"/>
        <w:numPr>
          <w:ilvl w:val="0"/>
          <w:numId w:val="2"/>
        </w:numPr>
        <w:tabs>
          <w:tab w:val="left" w:pos="-2268"/>
        </w:tabs>
        <w:ind w:left="709" w:hanging="283"/>
        <w:rPr>
          <w:color w:val="auto"/>
        </w:rPr>
      </w:pPr>
      <w:r>
        <w:rPr>
          <w:color w:val="auto"/>
        </w:rPr>
        <w:t>v smeri od krožišča proti vrtičkarskemu območje (</w:t>
      </w:r>
      <w:proofErr w:type="spellStart"/>
      <w:r>
        <w:rPr>
          <w:color w:val="auto"/>
        </w:rPr>
        <w:t>Kunta</w:t>
      </w:r>
      <w:proofErr w:type="spellEnd"/>
      <w:r>
        <w:rPr>
          <w:color w:val="auto"/>
        </w:rPr>
        <w:t xml:space="preserve"> </w:t>
      </w:r>
      <w:proofErr w:type="spellStart"/>
      <w:r>
        <w:rPr>
          <w:color w:val="auto"/>
        </w:rPr>
        <w:t>Kinte</w:t>
      </w:r>
      <w:proofErr w:type="spellEnd"/>
      <w:r>
        <w:rPr>
          <w:color w:val="auto"/>
        </w:rPr>
        <w:t>)</w:t>
      </w:r>
    </w:p>
    <w:p w14:paraId="152E1F21" w14:textId="77777777" w:rsidR="00FB1E35" w:rsidRDefault="00FB1E35">
      <w:pPr>
        <w:pStyle w:val="Telobesedila"/>
        <w:numPr>
          <w:ilvl w:val="0"/>
          <w:numId w:val="2"/>
        </w:numPr>
        <w:tabs>
          <w:tab w:val="left" w:pos="-2268"/>
        </w:tabs>
        <w:ind w:left="709" w:hanging="283"/>
        <w:rPr>
          <w:color w:val="auto"/>
        </w:rPr>
      </w:pPr>
      <w:r>
        <w:rPr>
          <w:color w:val="auto"/>
        </w:rPr>
        <w:t>znotraj osrednjega dela pri muzeju;</w:t>
      </w:r>
    </w:p>
    <w:p w14:paraId="256CFF18" w14:textId="77777777" w:rsidR="00FB1E35" w:rsidRDefault="00FB1E35">
      <w:pPr>
        <w:pStyle w:val="Telobesedila"/>
        <w:numPr>
          <w:ilvl w:val="0"/>
          <w:numId w:val="9"/>
        </w:numPr>
        <w:tabs>
          <w:tab w:val="clear" w:pos="720"/>
          <w:tab w:val="num" w:pos="-2268"/>
          <w:tab w:val="num" w:pos="426"/>
        </w:tabs>
        <w:ind w:left="426" w:hanging="426"/>
        <w:rPr>
          <w:color w:val="auto"/>
        </w:rPr>
      </w:pPr>
      <w:r>
        <w:rPr>
          <w:color w:val="auto"/>
        </w:rPr>
        <w:t>sekundarna peš povezava:</w:t>
      </w:r>
    </w:p>
    <w:p w14:paraId="618307D8" w14:textId="77777777" w:rsidR="00FB1E35" w:rsidRDefault="00FB1E35">
      <w:pPr>
        <w:pStyle w:val="Telobesedila"/>
        <w:numPr>
          <w:ilvl w:val="0"/>
          <w:numId w:val="2"/>
        </w:numPr>
        <w:tabs>
          <w:tab w:val="left" w:pos="-2268"/>
        </w:tabs>
        <w:ind w:left="709" w:hanging="283"/>
        <w:rPr>
          <w:color w:val="auto"/>
        </w:rPr>
      </w:pPr>
      <w:r>
        <w:rPr>
          <w:color w:val="auto"/>
        </w:rPr>
        <w:t>v smeri Velenjskega jezera – rekreacijsko območje Jezero (S – J)</w:t>
      </w:r>
    </w:p>
    <w:p w14:paraId="7AD0D849" w14:textId="77777777" w:rsidR="00FB1E35" w:rsidRDefault="00FB1E35">
      <w:pPr>
        <w:pStyle w:val="Telobesedila"/>
        <w:numPr>
          <w:ilvl w:val="0"/>
          <w:numId w:val="2"/>
        </w:numPr>
        <w:tabs>
          <w:tab w:val="left" w:pos="-2268"/>
        </w:tabs>
        <w:ind w:left="709" w:hanging="283"/>
        <w:rPr>
          <w:color w:val="auto"/>
        </w:rPr>
      </w:pPr>
      <w:r>
        <w:rPr>
          <w:color w:val="auto"/>
        </w:rPr>
        <w:t>v smeri od ceste proti stadionu do območja ŠC (MIC)</w:t>
      </w:r>
    </w:p>
    <w:p w14:paraId="39065B29" w14:textId="77777777" w:rsidR="00FB1E35" w:rsidRDefault="00FB1E35">
      <w:pPr>
        <w:pStyle w:val="Telobesedila"/>
        <w:numPr>
          <w:ilvl w:val="0"/>
          <w:numId w:val="2"/>
        </w:numPr>
        <w:tabs>
          <w:tab w:val="left" w:pos="-2268"/>
        </w:tabs>
        <w:ind w:left="709" w:hanging="283"/>
        <w:rPr>
          <w:color w:val="auto"/>
        </w:rPr>
      </w:pPr>
      <w:r>
        <w:rPr>
          <w:color w:val="auto"/>
        </w:rPr>
        <w:t>v smeri med območjem vadbišča za golf proti vrtičkarskemu območju (V – Z).</w:t>
      </w:r>
    </w:p>
    <w:p w14:paraId="43E40A70" w14:textId="77777777" w:rsidR="00FB1E35" w:rsidRDefault="00FB1E35">
      <w:pPr>
        <w:tabs>
          <w:tab w:val="left" w:pos="-709"/>
        </w:tabs>
        <w:jc w:val="both"/>
        <w:rPr>
          <w:rFonts w:ascii="Arial" w:hAnsi="Arial"/>
          <w:lang w:val="sl-SI"/>
        </w:rPr>
      </w:pPr>
    </w:p>
    <w:p w14:paraId="1E713CA9" w14:textId="77777777" w:rsidR="00FB1E35" w:rsidRDefault="00FB1E35">
      <w:pPr>
        <w:tabs>
          <w:tab w:val="left" w:pos="-709"/>
        </w:tabs>
        <w:jc w:val="both"/>
        <w:rPr>
          <w:rFonts w:ascii="Arial" w:hAnsi="Arial"/>
          <w:lang w:val="sl-SI"/>
        </w:rPr>
      </w:pPr>
    </w:p>
    <w:p w14:paraId="7930EE4A" w14:textId="77777777" w:rsidR="00FB1E35" w:rsidRDefault="00FB1E35">
      <w:pPr>
        <w:tabs>
          <w:tab w:val="left" w:pos="-709"/>
        </w:tabs>
        <w:jc w:val="both"/>
        <w:rPr>
          <w:rFonts w:ascii="Arial" w:hAnsi="Arial"/>
          <w:lang w:val="sl-SI"/>
        </w:rPr>
      </w:pPr>
    </w:p>
    <w:p w14:paraId="65329759" w14:textId="77777777" w:rsidR="00FB1E35" w:rsidRDefault="00FB1E35">
      <w:pPr>
        <w:tabs>
          <w:tab w:val="left" w:pos="-709"/>
        </w:tabs>
        <w:jc w:val="both"/>
        <w:rPr>
          <w:rFonts w:ascii="Arial" w:hAnsi="Arial"/>
          <w:b/>
          <w:lang w:val="sl-SI"/>
        </w:rPr>
      </w:pPr>
    </w:p>
    <w:p w14:paraId="60E524F2" w14:textId="77777777" w:rsidR="00FB1E35" w:rsidRDefault="00FB1E35">
      <w:pPr>
        <w:tabs>
          <w:tab w:val="left" w:pos="-709"/>
        </w:tabs>
        <w:jc w:val="both"/>
        <w:rPr>
          <w:rFonts w:ascii="Arial" w:hAnsi="Arial"/>
          <w:b/>
          <w:sz w:val="22"/>
          <w:lang w:val="sl-SI"/>
        </w:rPr>
      </w:pPr>
      <w:r>
        <w:rPr>
          <w:rFonts w:ascii="Arial" w:hAnsi="Arial"/>
          <w:b/>
          <w:sz w:val="22"/>
          <w:lang w:val="sl-SI"/>
        </w:rPr>
        <w:t xml:space="preserve">VI. POGOJI ZA UREJANJE KOMUNALNE IN ENERGETSKE INFRASTRUKTURE </w:t>
      </w:r>
    </w:p>
    <w:p w14:paraId="51C73C2B" w14:textId="77777777" w:rsidR="00FB1E35" w:rsidRDefault="00FB1E35">
      <w:pPr>
        <w:tabs>
          <w:tab w:val="left" w:pos="-709"/>
        </w:tabs>
        <w:jc w:val="both"/>
        <w:rPr>
          <w:rFonts w:ascii="Arial" w:hAnsi="Arial"/>
          <w:b/>
          <w:lang w:val="sl-SI"/>
        </w:rPr>
      </w:pPr>
    </w:p>
    <w:p w14:paraId="635C18CF" w14:textId="77777777" w:rsidR="00FB1E35" w:rsidRDefault="00FB1E35">
      <w:pPr>
        <w:tabs>
          <w:tab w:val="left" w:pos="-709"/>
        </w:tabs>
        <w:jc w:val="center"/>
        <w:rPr>
          <w:rFonts w:ascii="Arial" w:hAnsi="Arial"/>
          <w:bCs/>
          <w:lang w:val="sl-SI"/>
        </w:rPr>
      </w:pPr>
      <w:r>
        <w:rPr>
          <w:rFonts w:ascii="Arial" w:hAnsi="Arial"/>
          <w:bCs/>
          <w:lang w:val="sl-SI"/>
        </w:rPr>
        <w:t>19. člen</w:t>
      </w:r>
    </w:p>
    <w:p w14:paraId="5F309936" w14:textId="77777777" w:rsidR="00FB1E35" w:rsidRDefault="00FB1E35">
      <w:pPr>
        <w:tabs>
          <w:tab w:val="left" w:pos="-709"/>
        </w:tabs>
        <w:jc w:val="center"/>
        <w:rPr>
          <w:rFonts w:ascii="Arial" w:hAnsi="Arial"/>
          <w:bCs/>
          <w:lang w:val="sl-SI"/>
        </w:rPr>
      </w:pPr>
      <w:r>
        <w:rPr>
          <w:rFonts w:ascii="Arial" w:hAnsi="Arial"/>
          <w:bCs/>
          <w:lang w:val="sl-SI"/>
        </w:rPr>
        <w:t>(vodovodno omrežje)</w:t>
      </w:r>
    </w:p>
    <w:p w14:paraId="6672888D" w14:textId="77777777" w:rsidR="00FB1E35" w:rsidRDefault="00FB1E35">
      <w:pPr>
        <w:pStyle w:val="Telobesedila"/>
        <w:tabs>
          <w:tab w:val="left" w:pos="-2127"/>
        </w:tabs>
        <w:rPr>
          <w:bCs/>
          <w:color w:val="auto"/>
        </w:rPr>
      </w:pPr>
      <w:r>
        <w:rPr>
          <w:color w:val="auto"/>
        </w:rPr>
        <w:t xml:space="preserve">V ureditvenem območju je sedanja oskrba z vodo v kombiniranem sistemu potreb po sanitarni, tehnološki in požarni vodi. Na območju Koroške ceste in načrtovanega krožišča potekajo cevi LTŽ DN </w:t>
      </w:r>
      <w:smartTag w:uri="urn:schemas-microsoft-com:office:smarttags" w:element="metricconverter">
        <w:smartTagPr>
          <w:attr w:name="ProductID" w:val="150 in"/>
        </w:smartTagPr>
        <w:r>
          <w:rPr>
            <w:color w:val="auto"/>
          </w:rPr>
          <w:t>150 in</w:t>
        </w:r>
      </w:smartTag>
      <w:r>
        <w:rPr>
          <w:color w:val="auto"/>
        </w:rPr>
        <w:t xml:space="preserve"> DN 100, katerih zamenjava se predvideva v sklopu rekonstrukcije Koroške ceste. V ureditvenem območju poteka tudi vodovodna cev PVC DN 225 za požarno varovanje Premogovnika. Koridor vodovodne cevi je potrebno ohraniti oziroma predvideti njegovo prestavitev izven trase novega cevovoda v </w:t>
      </w:r>
      <w:proofErr w:type="spellStart"/>
      <w:r>
        <w:rPr>
          <w:color w:val="auto"/>
        </w:rPr>
        <w:t>duktilni</w:t>
      </w:r>
      <w:proofErr w:type="spellEnd"/>
      <w:r>
        <w:rPr>
          <w:color w:val="auto"/>
        </w:rPr>
        <w:t xml:space="preserve"> litini. Potrebno je načrtovati novo vodovodno omrežje za oskrbo objektov in požarno zaščito. </w:t>
      </w:r>
      <w:r>
        <w:rPr>
          <w:bCs/>
          <w:color w:val="auto"/>
        </w:rPr>
        <w:t>Pri projektiranju je potrebno upoštevati Odlok o oskrbi s pitno vodo na območju MOV.</w:t>
      </w:r>
    </w:p>
    <w:p w14:paraId="52ED848E" w14:textId="77777777" w:rsidR="00FB1E35" w:rsidRDefault="00FB1E35">
      <w:pPr>
        <w:pStyle w:val="Telobesedila"/>
        <w:tabs>
          <w:tab w:val="left" w:pos="-2127"/>
        </w:tabs>
        <w:rPr>
          <w:bCs/>
          <w:color w:val="auto"/>
        </w:rPr>
      </w:pPr>
    </w:p>
    <w:p w14:paraId="7D0314AC" w14:textId="77777777" w:rsidR="00FB1E35" w:rsidRDefault="00FB1E35">
      <w:pPr>
        <w:tabs>
          <w:tab w:val="left" w:pos="-2127"/>
          <w:tab w:val="left" w:pos="-709"/>
        </w:tabs>
        <w:jc w:val="both"/>
        <w:rPr>
          <w:rFonts w:ascii="Arial" w:hAnsi="Arial" w:cs="Arial"/>
          <w:bCs/>
          <w:lang w:val="sl-SI"/>
        </w:rPr>
      </w:pPr>
      <w:r>
        <w:rPr>
          <w:rFonts w:ascii="Arial" w:hAnsi="Arial" w:cs="Arial"/>
          <w:bCs/>
          <w:lang w:val="sl-SI"/>
        </w:rPr>
        <w:t>Na osnovi obstoječih in predvidenih primarnih komunalnih naprav, določi njihov upravljavec širino varovalnih koridorjev cevovodov. Križanja komunalnih vodov se morajo izvajati v skladu s pravilniki o tehnični izvedbi komunalnih objektov in naprav.</w:t>
      </w:r>
    </w:p>
    <w:p w14:paraId="7A3D098F" w14:textId="77777777" w:rsidR="00FB1E35" w:rsidRDefault="00FB1E35">
      <w:pPr>
        <w:tabs>
          <w:tab w:val="left" w:pos="-709"/>
        </w:tabs>
        <w:jc w:val="both"/>
        <w:rPr>
          <w:rFonts w:ascii="Arial" w:hAnsi="Arial"/>
          <w:lang w:val="sl-SI"/>
        </w:rPr>
      </w:pPr>
    </w:p>
    <w:p w14:paraId="12A4B58D" w14:textId="77777777" w:rsidR="00FB1E35" w:rsidRDefault="00FB1E35">
      <w:pPr>
        <w:pStyle w:val="Telobesedila2"/>
        <w:rPr>
          <w:color w:val="auto"/>
        </w:rPr>
      </w:pPr>
      <w:r>
        <w:rPr>
          <w:color w:val="auto"/>
        </w:rPr>
        <w:t>Na ureditvenem območju LN Stari jašek se predvideva novo vodovodno omrežje, ki se napaja ob Koroški cesti. Ob načrtovanem krožišču je predviden vodomer iz katerega bo priključeno novo omrežje. Staro omrežje po izgradnji novega ukine investitor.</w:t>
      </w:r>
    </w:p>
    <w:p w14:paraId="53D5ACC7" w14:textId="77777777" w:rsidR="00FB1E35" w:rsidRDefault="00FB1E35">
      <w:pPr>
        <w:tabs>
          <w:tab w:val="left" w:pos="-709"/>
        </w:tabs>
        <w:jc w:val="both"/>
        <w:rPr>
          <w:rFonts w:ascii="Arial" w:hAnsi="Arial"/>
          <w:lang w:val="sl-SI"/>
        </w:rPr>
      </w:pPr>
    </w:p>
    <w:p w14:paraId="47521DDE" w14:textId="77777777" w:rsidR="00FB1E35" w:rsidRDefault="00FB1E35">
      <w:pPr>
        <w:pStyle w:val="Telobesedila2"/>
        <w:rPr>
          <w:color w:val="auto"/>
        </w:rPr>
      </w:pPr>
      <w:r>
        <w:rPr>
          <w:color w:val="auto"/>
        </w:rPr>
        <w:t>Za vsak objekt si mora investitor za pridobitev gradbenega dovoljena pridobiti pogoje in soglasje upravljavca vodovoda Komunalnega podjetja Velenje.</w:t>
      </w:r>
    </w:p>
    <w:p w14:paraId="3450A3BE" w14:textId="77777777" w:rsidR="00FB1E35" w:rsidRDefault="00FB1E35">
      <w:pPr>
        <w:tabs>
          <w:tab w:val="left" w:pos="-709"/>
        </w:tabs>
        <w:jc w:val="both"/>
        <w:rPr>
          <w:rFonts w:ascii="Arial" w:hAnsi="Arial"/>
          <w:lang w:val="sl-SI"/>
        </w:rPr>
      </w:pPr>
      <w:r>
        <w:rPr>
          <w:rFonts w:ascii="Arial" w:hAnsi="Arial"/>
          <w:lang w:val="sl-SI"/>
        </w:rPr>
        <w:t xml:space="preserve">  </w:t>
      </w:r>
    </w:p>
    <w:p w14:paraId="14A67E8D" w14:textId="77777777" w:rsidR="00FB1E35" w:rsidRDefault="00FB1E35">
      <w:pPr>
        <w:tabs>
          <w:tab w:val="left" w:pos="-709"/>
        </w:tabs>
        <w:jc w:val="center"/>
        <w:rPr>
          <w:rFonts w:ascii="Arial" w:hAnsi="Arial"/>
          <w:lang w:val="sl-SI"/>
        </w:rPr>
      </w:pPr>
      <w:r>
        <w:rPr>
          <w:rFonts w:ascii="Arial" w:hAnsi="Arial"/>
          <w:lang w:val="sl-SI"/>
        </w:rPr>
        <w:t>20. člen</w:t>
      </w:r>
    </w:p>
    <w:p w14:paraId="5251A87C" w14:textId="77777777" w:rsidR="00FB1E35" w:rsidRPr="00947BB2" w:rsidRDefault="00FB1E35">
      <w:pPr>
        <w:tabs>
          <w:tab w:val="left" w:pos="-709"/>
        </w:tabs>
        <w:jc w:val="center"/>
        <w:rPr>
          <w:rFonts w:ascii="Arial" w:hAnsi="Arial"/>
          <w:lang w:val="sl-SI"/>
        </w:rPr>
      </w:pPr>
      <w:r w:rsidRPr="00947BB2">
        <w:rPr>
          <w:rFonts w:ascii="Arial" w:hAnsi="Arial"/>
          <w:lang w:val="sl-SI"/>
        </w:rPr>
        <w:t>(kanalizacijsko omrežje)</w:t>
      </w:r>
    </w:p>
    <w:p w14:paraId="21B97EE8" w14:textId="77777777" w:rsidR="00FB1E35" w:rsidRPr="00947BB2" w:rsidRDefault="00FB1E35">
      <w:pPr>
        <w:pStyle w:val="Telobesedila"/>
        <w:tabs>
          <w:tab w:val="left" w:pos="0"/>
        </w:tabs>
        <w:rPr>
          <w:b/>
          <w:color w:val="auto"/>
        </w:rPr>
      </w:pPr>
    </w:p>
    <w:p w14:paraId="6446464C" w14:textId="77777777" w:rsidR="00FB1E35" w:rsidRDefault="00FB1E35">
      <w:pPr>
        <w:pStyle w:val="Telobesedila"/>
        <w:tabs>
          <w:tab w:val="left" w:pos="0"/>
        </w:tabs>
        <w:rPr>
          <w:bCs/>
          <w:color w:val="auto"/>
        </w:rPr>
      </w:pPr>
      <w:r>
        <w:rPr>
          <w:bCs/>
          <w:color w:val="auto"/>
        </w:rPr>
        <w:t>Na območju LN Stari jašek je potrebno upoštevati ločen sistem odvajanja odpadne vode.</w:t>
      </w:r>
    </w:p>
    <w:p w14:paraId="7703BE67" w14:textId="77777777" w:rsidR="00FB1E35" w:rsidRDefault="00FB1E35">
      <w:pPr>
        <w:pStyle w:val="Telobesedila"/>
        <w:tabs>
          <w:tab w:val="left" w:pos="0"/>
        </w:tabs>
        <w:rPr>
          <w:bCs/>
          <w:color w:val="auto"/>
        </w:rPr>
      </w:pPr>
      <w:r>
        <w:rPr>
          <w:bCs/>
          <w:color w:val="auto"/>
        </w:rPr>
        <w:t xml:space="preserve">Kot prioriteto je potrebno upoštevati gravitacijski odvod komunalne odpadne vode v javno kanalizacijo za tlačnim vodom črpališča odpadnih vod Stari jašek. Preostalo komunalno odpadno vodo je potrebno odvajati v črpališče odpadnih vod Stari jašek. </w:t>
      </w:r>
    </w:p>
    <w:p w14:paraId="65AC6BBA" w14:textId="77777777" w:rsidR="00FB1E35" w:rsidRDefault="00FB1E35">
      <w:pPr>
        <w:tabs>
          <w:tab w:val="left" w:pos="-709"/>
        </w:tabs>
        <w:jc w:val="both"/>
        <w:rPr>
          <w:rFonts w:ascii="Arial" w:hAnsi="Arial" w:cs="Arial"/>
          <w:lang w:val="sl-SI"/>
        </w:rPr>
      </w:pPr>
    </w:p>
    <w:p w14:paraId="22ADB795" w14:textId="77777777" w:rsidR="00FB1E35" w:rsidRDefault="00FB1E35">
      <w:pPr>
        <w:pStyle w:val="BodyText21"/>
        <w:tabs>
          <w:tab w:val="left" w:pos="-709"/>
        </w:tabs>
        <w:overflowPunct/>
        <w:autoSpaceDE/>
        <w:autoSpaceDN/>
        <w:adjustRightInd/>
        <w:textAlignment w:val="auto"/>
        <w:rPr>
          <w:rFonts w:cs="Arial"/>
          <w:bCs/>
        </w:rPr>
      </w:pPr>
      <w:r>
        <w:rPr>
          <w:rFonts w:cs="Arial"/>
          <w:bCs/>
        </w:rPr>
        <w:t>Na osnovi obstoječih in predvidenih primarnih komunalnih naprav, določi njihov upravljavec širino varovalnih koridorjev cevovodov. Križanja komunalnih vodov se morajo izvajati v skladu s pravilniki o tehnični izvedbi komunalnih objektov in naprav.</w:t>
      </w:r>
    </w:p>
    <w:p w14:paraId="7D689003" w14:textId="77777777" w:rsidR="00FB1E35" w:rsidRDefault="00FB1E35">
      <w:pPr>
        <w:tabs>
          <w:tab w:val="left" w:pos="-709"/>
        </w:tabs>
        <w:jc w:val="both"/>
        <w:rPr>
          <w:rFonts w:ascii="Arial" w:hAnsi="Arial" w:cs="Arial"/>
          <w:lang w:val="sl-SI"/>
        </w:rPr>
      </w:pPr>
    </w:p>
    <w:p w14:paraId="2F69CED5" w14:textId="77777777" w:rsidR="00FB1E35" w:rsidRDefault="00FB1E35">
      <w:pPr>
        <w:tabs>
          <w:tab w:val="left" w:pos="-709"/>
        </w:tabs>
        <w:jc w:val="both"/>
        <w:rPr>
          <w:rFonts w:ascii="Arial" w:hAnsi="Arial" w:cs="Arial"/>
          <w:lang w:val="sl-SI"/>
        </w:rPr>
      </w:pPr>
      <w:r>
        <w:rPr>
          <w:rFonts w:ascii="Arial" w:hAnsi="Arial" w:cs="Arial"/>
          <w:lang w:val="sl-SI"/>
        </w:rPr>
        <w:t xml:space="preserve">Fekalne in organsko </w:t>
      </w:r>
      <w:proofErr w:type="spellStart"/>
      <w:r>
        <w:rPr>
          <w:rFonts w:ascii="Arial" w:hAnsi="Arial" w:cs="Arial"/>
          <w:lang w:val="sl-SI"/>
        </w:rPr>
        <w:t>okemljene</w:t>
      </w:r>
      <w:proofErr w:type="spellEnd"/>
      <w:r>
        <w:rPr>
          <w:rFonts w:ascii="Arial" w:hAnsi="Arial" w:cs="Arial"/>
          <w:lang w:val="sl-SI"/>
        </w:rPr>
        <w:t xml:space="preserve"> tehnološke vode je potrebno odvajati v javno kanalizacijo in dalje v kolektor in čistilno napravo ČN Velenje. Možno je priključevanje obstoječih odplak na kolektor odpadnih vod preko razbremenilnikov. Vse kanalske iztoke, ki gravitirajo proti severu je potrebno zbrati v kolektorju odpadnih vod, ki vodi na nižjo koto ureditve pod območjem urejanja ŠC in R do črpališča. Od tu je potrebno odpadne vode prečrpavati na višjo koto - plato ter s kanalom Ø 400mm voditi do obstoječe kanalizacije ob restavraciji Jezero.</w:t>
      </w:r>
    </w:p>
    <w:p w14:paraId="09309215" w14:textId="77777777" w:rsidR="00FB1E35" w:rsidRDefault="00FB1E35">
      <w:pPr>
        <w:tabs>
          <w:tab w:val="left" w:pos="-709"/>
        </w:tabs>
        <w:jc w:val="both"/>
        <w:rPr>
          <w:rFonts w:ascii="Arial" w:hAnsi="Arial" w:cs="Arial"/>
          <w:lang w:val="sl-SI"/>
        </w:rPr>
      </w:pPr>
    </w:p>
    <w:p w14:paraId="2760D4CC" w14:textId="77777777" w:rsidR="00FB1E35" w:rsidRDefault="00FB1E35">
      <w:pPr>
        <w:tabs>
          <w:tab w:val="left" w:pos="-709"/>
        </w:tabs>
        <w:jc w:val="both"/>
        <w:rPr>
          <w:rFonts w:ascii="Arial" w:hAnsi="Arial" w:cs="Arial"/>
          <w:lang w:val="sl-SI"/>
        </w:rPr>
      </w:pPr>
      <w:proofErr w:type="spellStart"/>
      <w:r>
        <w:rPr>
          <w:rFonts w:ascii="Arial" w:hAnsi="Arial" w:cs="Arial"/>
          <w:lang w:val="de-DE"/>
        </w:rPr>
        <w:t>Meteorne</w:t>
      </w:r>
      <w:proofErr w:type="spellEnd"/>
      <w:r>
        <w:rPr>
          <w:rFonts w:ascii="Arial" w:hAnsi="Arial" w:cs="Arial"/>
          <w:lang w:val="de-DE"/>
        </w:rPr>
        <w:t xml:space="preserve"> </w:t>
      </w:r>
      <w:proofErr w:type="spellStart"/>
      <w:r>
        <w:rPr>
          <w:rFonts w:ascii="Arial" w:hAnsi="Arial" w:cs="Arial"/>
          <w:lang w:val="de-DE"/>
        </w:rPr>
        <w:t>kanalizacija</w:t>
      </w:r>
      <w:proofErr w:type="spellEnd"/>
      <w:r>
        <w:rPr>
          <w:rFonts w:ascii="Arial" w:hAnsi="Arial" w:cs="Arial"/>
          <w:lang w:val="de-DE"/>
        </w:rPr>
        <w:t xml:space="preserve"> je </w:t>
      </w:r>
      <w:proofErr w:type="spellStart"/>
      <w:r>
        <w:rPr>
          <w:rFonts w:ascii="Arial" w:hAnsi="Arial" w:cs="Arial"/>
          <w:lang w:val="de-DE"/>
        </w:rPr>
        <w:t>predvidena</w:t>
      </w:r>
      <w:proofErr w:type="spellEnd"/>
      <w:r>
        <w:rPr>
          <w:rFonts w:ascii="Arial" w:hAnsi="Arial" w:cs="Arial"/>
          <w:lang w:val="de-DE"/>
        </w:rPr>
        <w:t xml:space="preserve"> ob </w:t>
      </w:r>
      <w:proofErr w:type="spellStart"/>
      <w:r>
        <w:rPr>
          <w:rFonts w:ascii="Arial" w:hAnsi="Arial" w:cs="Arial"/>
          <w:lang w:val="de-DE"/>
        </w:rPr>
        <w:t>Koroški</w:t>
      </w:r>
      <w:proofErr w:type="spellEnd"/>
      <w:r>
        <w:rPr>
          <w:rFonts w:ascii="Arial" w:hAnsi="Arial" w:cs="Arial"/>
          <w:lang w:val="de-DE"/>
        </w:rPr>
        <w:t xml:space="preserve"> </w:t>
      </w:r>
      <w:proofErr w:type="spellStart"/>
      <w:r>
        <w:rPr>
          <w:rFonts w:ascii="Arial" w:hAnsi="Arial" w:cs="Arial"/>
          <w:lang w:val="de-DE"/>
        </w:rPr>
        <w:t>cesti</w:t>
      </w:r>
      <w:proofErr w:type="spellEnd"/>
      <w:r>
        <w:rPr>
          <w:rFonts w:ascii="Arial" w:hAnsi="Arial" w:cs="Arial"/>
          <w:lang w:val="de-DE"/>
        </w:rPr>
        <w:t xml:space="preserve"> in </w:t>
      </w:r>
      <w:proofErr w:type="spellStart"/>
      <w:r>
        <w:rPr>
          <w:rFonts w:ascii="Arial" w:hAnsi="Arial" w:cs="Arial"/>
          <w:lang w:val="de-DE"/>
        </w:rPr>
        <w:t>ima</w:t>
      </w:r>
      <w:proofErr w:type="spellEnd"/>
      <w:r>
        <w:rPr>
          <w:rFonts w:ascii="Arial" w:hAnsi="Arial" w:cs="Arial"/>
          <w:lang w:val="de-DE"/>
        </w:rPr>
        <w:t xml:space="preserve"> </w:t>
      </w:r>
      <w:proofErr w:type="spellStart"/>
      <w:r>
        <w:rPr>
          <w:rFonts w:ascii="Arial" w:hAnsi="Arial" w:cs="Arial"/>
          <w:lang w:val="de-DE"/>
        </w:rPr>
        <w:t>izpust</w:t>
      </w:r>
      <w:proofErr w:type="spellEnd"/>
      <w:r>
        <w:rPr>
          <w:rFonts w:ascii="Arial" w:hAnsi="Arial" w:cs="Arial"/>
          <w:lang w:val="de-DE"/>
        </w:rPr>
        <w:t xml:space="preserve"> v Pako.</w:t>
      </w:r>
    </w:p>
    <w:p w14:paraId="48D04D2E" w14:textId="77777777" w:rsidR="00FB1E35" w:rsidRDefault="00FB1E35">
      <w:pPr>
        <w:pStyle w:val="Telobesedila"/>
        <w:tabs>
          <w:tab w:val="left" w:pos="1440"/>
        </w:tabs>
        <w:rPr>
          <w:b/>
          <w:bCs/>
          <w:color w:val="auto"/>
        </w:rPr>
      </w:pPr>
    </w:p>
    <w:p w14:paraId="7A2DCAF4" w14:textId="77777777" w:rsidR="00FB1E35" w:rsidRDefault="00FB1E35">
      <w:pPr>
        <w:tabs>
          <w:tab w:val="left" w:pos="-709"/>
        </w:tabs>
        <w:rPr>
          <w:rFonts w:ascii="Arial" w:hAnsi="Arial"/>
          <w:lang w:val="sl-SI"/>
        </w:rPr>
      </w:pPr>
    </w:p>
    <w:p w14:paraId="49CFEC66" w14:textId="77777777" w:rsidR="00FB1E35" w:rsidRDefault="00FB1E35">
      <w:pPr>
        <w:pStyle w:val="Telobesedila2"/>
        <w:rPr>
          <w:color w:val="auto"/>
        </w:rPr>
      </w:pPr>
      <w:r>
        <w:rPr>
          <w:color w:val="auto"/>
        </w:rPr>
        <w:t>Za vsak objekt si mora investitor za pridobitev gradbenega dovoljena pridobiti pogoje in soglasje upravljavca kanalizacije Komunalnega podjetja Velenje.</w:t>
      </w:r>
    </w:p>
    <w:p w14:paraId="48ACE556" w14:textId="77777777" w:rsidR="00FB1E35" w:rsidRPr="00947BB2" w:rsidRDefault="00FB1E35">
      <w:pPr>
        <w:tabs>
          <w:tab w:val="left" w:pos="-709"/>
        </w:tabs>
        <w:jc w:val="center"/>
        <w:rPr>
          <w:rFonts w:ascii="Arial" w:hAnsi="Arial"/>
          <w:lang w:val="sl-SI"/>
        </w:rPr>
      </w:pPr>
    </w:p>
    <w:p w14:paraId="2BE6FDBE" w14:textId="77777777" w:rsidR="00FB1E35" w:rsidRDefault="00FB1E35">
      <w:pPr>
        <w:tabs>
          <w:tab w:val="left" w:pos="-709"/>
        </w:tabs>
        <w:jc w:val="center"/>
        <w:rPr>
          <w:rFonts w:ascii="Arial" w:hAnsi="Arial"/>
          <w:lang w:val="de-DE"/>
        </w:rPr>
      </w:pPr>
      <w:r>
        <w:rPr>
          <w:rFonts w:ascii="Arial" w:hAnsi="Arial"/>
          <w:lang w:val="de-DE"/>
        </w:rPr>
        <w:t xml:space="preserve">21. </w:t>
      </w:r>
      <w:proofErr w:type="spellStart"/>
      <w:r>
        <w:rPr>
          <w:rFonts w:ascii="Arial" w:hAnsi="Arial"/>
          <w:lang w:val="de-DE"/>
        </w:rPr>
        <w:t>člen</w:t>
      </w:r>
      <w:proofErr w:type="spellEnd"/>
    </w:p>
    <w:p w14:paraId="57A13245" w14:textId="77777777" w:rsidR="00FB1E35" w:rsidRDefault="00FB1E35">
      <w:pPr>
        <w:tabs>
          <w:tab w:val="left" w:pos="-709"/>
        </w:tabs>
        <w:jc w:val="center"/>
        <w:rPr>
          <w:rFonts w:ascii="Arial" w:hAnsi="Arial"/>
          <w:lang w:val="de-DE"/>
        </w:rPr>
      </w:pPr>
      <w:r>
        <w:rPr>
          <w:rFonts w:ascii="Arial" w:hAnsi="Arial"/>
          <w:lang w:val="de-DE"/>
        </w:rPr>
        <w:t>(</w:t>
      </w:r>
      <w:proofErr w:type="spellStart"/>
      <w:r>
        <w:rPr>
          <w:rFonts w:ascii="Arial" w:hAnsi="Arial"/>
          <w:lang w:val="de-DE"/>
        </w:rPr>
        <w:t>oskrba</w:t>
      </w:r>
      <w:proofErr w:type="spellEnd"/>
      <w:r>
        <w:rPr>
          <w:rFonts w:ascii="Arial" w:hAnsi="Arial"/>
          <w:lang w:val="de-DE"/>
        </w:rPr>
        <w:t xml:space="preserve"> z </w:t>
      </w:r>
      <w:proofErr w:type="spellStart"/>
      <w:r>
        <w:rPr>
          <w:rFonts w:ascii="Arial" w:hAnsi="Arial"/>
          <w:lang w:val="de-DE"/>
        </w:rPr>
        <w:t>elektriko</w:t>
      </w:r>
      <w:proofErr w:type="spellEnd"/>
      <w:r>
        <w:rPr>
          <w:rFonts w:ascii="Arial" w:hAnsi="Arial"/>
          <w:lang w:val="de-DE"/>
        </w:rPr>
        <w:t xml:space="preserve"> in </w:t>
      </w:r>
      <w:proofErr w:type="spellStart"/>
      <w:r>
        <w:rPr>
          <w:rFonts w:ascii="Arial" w:hAnsi="Arial"/>
          <w:lang w:val="de-DE"/>
        </w:rPr>
        <w:t>javna</w:t>
      </w:r>
      <w:proofErr w:type="spellEnd"/>
      <w:r>
        <w:rPr>
          <w:rFonts w:ascii="Arial" w:hAnsi="Arial"/>
          <w:lang w:val="de-DE"/>
        </w:rPr>
        <w:t xml:space="preserve"> </w:t>
      </w:r>
      <w:proofErr w:type="spellStart"/>
      <w:r>
        <w:rPr>
          <w:rFonts w:ascii="Arial" w:hAnsi="Arial"/>
          <w:lang w:val="de-DE"/>
        </w:rPr>
        <w:t>razsvetljava</w:t>
      </w:r>
      <w:proofErr w:type="spellEnd"/>
      <w:r>
        <w:rPr>
          <w:rFonts w:ascii="Arial" w:hAnsi="Arial"/>
          <w:lang w:val="de-DE"/>
        </w:rPr>
        <w:t>)</w:t>
      </w:r>
    </w:p>
    <w:p w14:paraId="5E126F82" w14:textId="77777777" w:rsidR="00FB1E35" w:rsidRDefault="00FB1E35">
      <w:pPr>
        <w:tabs>
          <w:tab w:val="left" w:pos="576"/>
          <w:tab w:val="left" w:pos="2016"/>
          <w:tab w:val="left" w:pos="9216"/>
        </w:tabs>
        <w:spacing w:before="120" w:after="120"/>
        <w:jc w:val="both"/>
        <w:rPr>
          <w:rFonts w:ascii="Arial" w:hAnsi="Arial" w:cs="Arial"/>
          <w:lang w:val="de-DE"/>
        </w:rPr>
      </w:pPr>
      <w:r>
        <w:rPr>
          <w:rFonts w:ascii="Arial" w:hAnsi="Arial" w:cs="Arial"/>
          <w:lang w:val="de-DE"/>
        </w:rPr>
        <w:t xml:space="preserve">Za </w:t>
      </w:r>
      <w:proofErr w:type="spellStart"/>
      <w:r>
        <w:rPr>
          <w:rFonts w:ascii="Arial" w:hAnsi="Arial" w:cs="Arial"/>
          <w:lang w:val="de-DE"/>
        </w:rPr>
        <w:t>oskrbo</w:t>
      </w:r>
      <w:proofErr w:type="spellEnd"/>
      <w:r>
        <w:rPr>
          <w:rFonts w:ascii="Arial" w:hAnsi="Arial" w:cs="Arial"/>
          <w:lang w:val="de-DE"/>
        </w:rPr>
        <w:t xml:space="preserve"> </w:t>
      </w:r>
      <w:proofErr w:type="spellStart"/>
      <w:r>
        <w:rPr>
          <w:rFonts w:ascii="Arial" w:hAnsi="Arial" w:cs="Arial"/>
          <w:lang w:val="de-DE"/>
        </w:rPr>
        <w:t>novih</w:t>
      </w:r>
      <w:proofErr w:type="spellEnd"/>
      <w:r>
        <w:rPr>
          <w:rFonts w:ascii="Arial" w:hAnsi="Arial" w:cs="Arial"/>
          <w:lang w:val="de-DE"/>
        </w:rPr>
        <w:t xml:space="preserve"> </w:t>
      </w:r>
      <w:proofErr w:type="spellStart"/>
      <w:r>
        <w:rPr>
          <w:rFonts w:ascii="Arial" w:hAnsi="Arial" w:cs="Arial"/>
          <w:lang w:val="de-DE"/>
        </w:rPr>
        <w:t>predvidenih</w:t>
      </w:r>
      <w:proofErr w:type="spellEnd"/>
      <w:r>
        <w:rPr>
          <w:rFonts w:ascii="Arial" w:hAnsi="Arial" w:cs="Arial"/>
          <w:lang w:val="de-DE"/>
        </w:rPr>
        <w:t xml:space="preserve"> </w:t>
      </w:r>
      <w:proofErr w:type="spellStart"/>
      <w:r>
        <w:rPr>
          <w:rFonts w:ascii="Arial" w:hAnsi="Arial" w:cs="Arial"/>
          <w:lang w:val="de-DE"/>
        </w:rPr>
        <w:t>objektov</w:t>
      </w:r>
      <w:proofErr w:type="spellEnd"/>
      <w:r>
        <w:rPr>
          <w:rFonts w:ascii="Arial" w:hAnsi="Arial" w:cs="Arial"/>
          <w:lang w:val="de-DE"/>
        </w:rPr>
        <w:t xml:space="preserve"> z </w:t>
      </w:r>
      <w:proofErr w:type="spellStart"/>
      <w:r>
        <w:rPr>
          <w:rFonts w:ascii="Arial" w:hAnsi="Arial" w:cs="Arial"/>
          <w:lang w:val="de-DE"/>
        </w:rPr>
        <w:t>električno</w:t>
      </w:r>
      <w:proofErr w:type="spellEnd"/>
      <w:r>
        <w:rPr>
          <w:rFonts w:ascii="Arial" w:hAnsi="Arial" w:cs="Arial"/>
          <w:lang w:val="de-DE"/>
        </w:rPr>
        <w:t xml:space="preserve"> </w:t>
      </w:r>
      <w:proofErr w:type="spellStart"/>
      <w:r>
        <w:rPr>
          <w:rFonts w:ascii="Arial" w:hAnsi="Arial" w:cs="Arial"/>
          <w:lang w:val="de-DE"/>
        </w:rPr>
        <w:t>energijo</w:t>
      </w:r>
      <w:proofErr w:type="spellEnd"/>
      <w:r>
        <w:rPr>
          <w:rFonts w:ascii="Arial" w:hAnsi="Arial" w:cs="Arial"/>
          <w:lang w:val="de-DE"/>
        </w:rPr>
        <w:t xml:space="preserve"> je </w:t>
      </w:r>
      <w:proofErr w:type="spellStart"/>
      <w:r>
        <w:rPr>
          <w:rFonts w:ascii="Arial" w:hAnsi="Arial" w:cs="Arial"/>
          <w:lang w:val="de-DE"/>
        </w:rPr>
        <w:t>načrtovana</w:t>
      </w:r>
      <w:proofErr w:type="spellEnd"/>
      <w:r>
        <w:rPr>
          <w:rFonts w:ascii="Arial" w:hAnsi="Arial" w:cs="Arial"/>
          <w:lang w:val="de-DE"/>
        </w:rPr>
        <w:t xml:space="preserve"> </w:t>
      </w:r>
      <w:proofErr w:type="spellStart"/>
      <w:r>
        <w:rPr>
          <w:rFonts w:ascii="Arial" w:hAnsi="Arial" w:cs="Arial"/>
          <w:lang w:val="de-DE"/>
        </w:rPr>
        <w:t>izgradnja</w:t>
      </w:r>
      <w:proofErr w:type="spellEnd"/>
      <w:r>
        <w:rPr>
          <w:rFonts w:ascii="Arial" w:hAnsi="Arial" w:cs="Arial"/>
          <w:lang w:val="de-DE"/>
        </w:rPr>
        <w:t xml:space="preserve"> </w:t>
      </w:r>
      <w:proofErr w:type="spellStart"/>
      <w:r>
        <w:rPr>
          <w:rFonts w:ascii="Arial" w:hAnsi="Arial" w:cs="Arial"/>
          <w:lang w:val="de-DE"/>
        </w:rPr>
        <w:t>nove</w:t>
      </w:r>
      <w:proofErr w:type="spellEnd"/>
      <w:r>
        <w:rPr>
          <w:rFonts w:ascii="Arial" w:hAnsi="Arial" w:cs="Arial"/>
          <w:lang w:val="de-DE"/>
        </w:rPr>
        <w:t xml:space="preserve"> </w:t>
      </w:r>
      <w:proofErr w:type="spellStart"/>
      <w:r>
        <w:rPr>
          <w:rFonts w:ascii="Arial" w:hAnsi="Arial" w:cs="Arial"/>
          <w:lang w:val="de-DE"/>
        </w:rPr>
        <w:t>transformatorske</w:t>
      </w:r>
      <w:proofErr w:type="spellEnd"/>
      <w:r>
        <w:rPr>
          <w:rFonts w:ascii="Arial" w:hAnsi="Arial" w:cs="Arial"/>
          <w:lang w:val="de-DE"/>
        </w:rPr>
        <w:t xml:space="preserve"> </w:t>
      </w:r>
      <w:proofErr w:type="spellStart"/>
      <w:r>
        <w:rPr>
          <w:rFonts w:ascii="Arial" w:hAnsi="Arial" w:cs="Arial"/>
          <w:lang w:val="de-DE"/>
        </w:rPr>
        <w:t>postaje</w:t>
      </w:r>
      <w:proofErr w:type="spellEnd"/>
      <w:r>
        <w:rPr>
          <w:rFonts w:ascii="Arial" w:hAnsi="Arial" w:cs="Arial"/>
          <w:lang w:val="de-DE"/>
        </w:rPr>
        <w:t xml:space="preserve"> (nova TP </w:t>
      </w:r>
      <w:proofErr w:type="spellStart"/>
      <w:r>
        <w:rPr>
          <w:rFonts w:ascii="Arial" w:hAnsi="Arial" w:cs="Arial"/>
          <w:lang w:val="de-DE"/>
        </w:rPr>
        <w:t>Industrijska</w:t>
      </w:r>
      <w:proofErr w:type="spellEnd"/>
      <w:r>
        <w:rPr>
          <w:rFonts w:ascii="Arial" w:hAnsi="Arial" w:cs="Arial"/>
          <w:lang w:val="de-DE"/>
        </w:rPr>
        <w:t xml:space="preserve"> </w:t>
      </w:r>
      <w:proofErr w:type="spellStart"/>
      <w:r>
        <w:rPr>
          <w:rFonts w:ascii="Arial" w:hAnsi="Arial" w:cs="Arial"/>
          <w:lang w:val="de-DE"/>
        </w:rPr>
        <w:t>cona</w:t>
      </w:r>
      <w:proofErr w:type="spellEnd"/>
      <w:r>
        <w:rPr>
          <w:rFonts w:ascii="Arial" w:hAnsi="Arial" w:cs="Arial"/>
          <w:lang w:val="de-DE"/>
        </w:rPr>
        <w:t xml:space="preserve"> </w:t>
      </w:r>
      <w:proofErr w:type="spellStart"/>
      <w:r>
        <w:rPr>
          <w:rFonts w:ascii="Arial" w:hAnsi="Arial" w:cs="Arial"/>
          <w:lang w:val="de-DE"/>
        </w:rPr>
        <w:t>Stari</w:t>
      </w:r>
      <w:proofErr w:type="spellEnd"/>
      <w:r>
        <w:rPr>
          <w:rFonts w:ascii="Arial" w:hAnsi="Arial" w:cs="Arial"/>
          <w:lang w:val="de-DE"/>
        </w:rPr>
        <w:t xml:space="preserve"> </w:t>
      </w:r>
      <w:proofErr w:type="spellStart"/>
      <w:r>
        <w:rPr>
          <w:rFonts w:ascii="Arial" w:hAnsi="Arial" w:cs="Arial"/>
          <w:lang w:val="de-DE"/>
        </w:rPr>
        <w:t>jašek</w:t>
      </w:r>
      <w:proofErr w:type="spellEnd"/>
      <w:r>
        <w:rPr>
          <w:rFonts w:ascii="Arial" w:hAnsi="Arial" w:cs="Arial"/>
          <w:lang w:val="de-DE"/>
        </w:rPr>
        <w:t xml:space="preserve">) na </w:t>
      </w:r>
      <w:proofErr w:type="spellStart"/>
      <w:r>
        <w:rPr>
          <w:rFonts w:ascii="Arial" w:hAnsi="Arial" w:cs="Arial"/>
          <w:lang w:val="de-DE"/>
        </w:rPr>
        <w:t>območju</w:t>
      </w:r>
      <w:proofErr w:type="spellEnd"/>
      <w:r>
        <w:rPr>
          <w:rFonts w:ascii="Arial" w:hAnsi="Arial" w:cs="Arial"/>
          <w:lang w:val="de-DE"/>
        </w:rPr>
        <w:t xml:space="preserve"> </w:t>
      </w:r>
      <w:proofErr w:type="spellStart"/>
      <w:r>
        <w:rPr>
          <w:rFonts w:ascii="Arial" w:hAnsi="Arial" w:cs="Arial"/>
          <w:lang w:val="de-DE"/>
        </w:rPr>
        <w:t>skupnih</w:t>
      </w:r>
      <w:proofErr w:type="spellEnd"/>
      <w:r>
        <w:rPr>
          <w:rFonts w:ascii="Arial" w:hAnsi="Arial" w:cs="Arial"/>
          <w:lang w:val="de-DE"/>
        </w:rPr>
        <w:t xml:space="preserve"> </w:t>
      </w:r>
      <w:proofErr w:type="spellStart"/>
      <w:r>
        <w:rPr>
          <w:rFonts w:ascii="Arial" w:hAnsi="Arial" w:cs="Arial"/>
          <w:lang w:val="de-DE"/>
        </w:rPr>
        <w:t>površin</w:t>
      </w:r>
      <w:proofErr w:type="spellEnd"/>
      <w:r>
        <w:rPr>
          <w:rFonts w:ascii="Arial" w:hAnsi="Arial" w:cs="Arial"/>
          <w:lang w:val="de-DE"/>
        </w:rPr>
        <w:t xml:space="preserve">, na </w:t>
      </w:r>
      <w:proofErr w:type="spellStart"/>
      <w:r>
        <w:rPr>
          <w:rFonts w:ascii="Arial" w:hAnsi="Arial" w:cs="Arial"/>
          <w:lang w:val="de-DE"/>
        </w:rPr>
        <w:t>lokaciji</w:t>
      </w:r>
      <w:proofErr w:type="spellEnd"/>
      <w:r>
        <w:rPr>
          <w:rFonts w:ascii="Arial" w:hAnsi="Arial" w:cs="Arial"/>
          <w:lang w:val="de-DE"/>
        </w:rPr>
        <w:t xml:space="preserve"> </w:t>
      </w:r>
      <w:proofErr w:type="spellStart"/>
      <w:r>
        <w:rPr>
          <w:rFonts w:ascii="Arial" w:hAnsi="Arial" w:cs="Arial"/>
          <w:lang w:val="de-DE"/>
        </w:rPr>
        <w:t>južno</w:t>
      </w:r>
      <w:proofErr w:type="spellEnd"/>
      <w:r>
        <w:rPr>
          <w:rFonts w:ascii="Arial" w:hAnsi="Arial" w:cs="Arial"/>
          <w:lang w:val="de-DE"/>
        </w:rPr>
        <w:t xml:space="preserve"> ob </w:t>
      </w:r>
      <w:proofErr w:type="spellStart"/>
      <w:r>
        <w:rPr>
          <w:rFonts w:ascii="Arial" w:hAnsi="Arial" w:cs="Arial"/>
          <w:lang w:val="de-DE"/>
        </w:rPr>
        <w:t>interni</w:t>
      </w:r>
      <w:proofErr w:type="spellEnd"/>
      <w:r>
        <w:rPr>
          <w:rFonts w:ascii="Arial" w:hAnsi="Arial" w:cs="Arial"/>
          <w:lang w:val="de-DE"/>
        </w:rPr>
        <w:t xml:space="preserve"> </w:t>
      </w:r>
      <w:proofErr w:type="spellStart"/>
      <w:r>
        <w:rPr>
          <w:rFonts w:ascii="Arial" w:hAnsi="Arial" w:cs="Arial"/>
          <w:lang w:val="de-DE"/>
        </w:rPr>
        <w:t>dovozni</w:t>
      </w:r>
      <w:proofErr w:type="spellEnd"/>
      <w:r>
        <w:rPr>
          <w:rFonts w:ascii="Arial" w:hAnsi="Arial" w:cs="Arial"/>
          <w:lang w:val="de-DE"/>
        </w:rPr>
        <w:t xml:space="preserve"> </w:t>
      </w:r>
      <w:proofErr w:type="spellStart"/>
      <w:r>
        <w:rPr>
          <w:rFonts w:ascii="Arial" w:hAnsi="Arial" w:cs="Arial"/>
          <w:lang w:val="de-DE"/>
        </w:rPr>
        <w:t>cesti</w:t>
      </w:r>
      <w:proofErr w:type="spellEnd"/>
      <w:r>
        <w:rPr>
          <w:rFonts w:ascii="Arial" w:hAnsi="Arial" w:cs="Arial"/>
          <w:lang w:val="de-DE"/>
        </w:rPr>
        <w:t xml:space="preserve"> d-d. </w:t>
      </w:r>
      <w:proofErr w:type="gramStart"/>
      <w:r>
        <w:rPr>
          <w:rFonts w:ascii="Arial" w:hAnsi="Arial" w:cs="Arial"/>
          <w:lang w:val="de-DE"/>
        </w:rPr>
        <w:t xml:space="preserve">TP  </w:t>
      </w:r>
      <w:proofErr w:type="spellStart"/>
      <w:r>
        <w:rPr>
          <w:rFonts w:ascii="Arial" w:hAnsi="Arial" w:cs="Arial"/>
          <w:lang w:val="de-DE"/>
        </w:rPr>
        <w:t>bo</w:t>
      </w:r>
      <w:proofErr w:type="spellEnd"/>
      <w:proofErr w:type="gramEnd"/>
      <w:r>
        <w:rPr>
          <w:rFonts w:ascii="Arial" w:hAnsi="Arial" w:cs="Arial"/>
          <w:lang w:val="de-DE"/>
        </w:rPr>
        <w:t xml:space="preserve">  </w:t>
      </w:r>
      <w:proofErr w:type="spellStart"/>
      <w:r>
        <w:rPr>
          <w:rFonts w:ascii="Arial" w:hAnsi="Arial" w:cs="Arial"/>
          <w:lang w:val="de-DE"/>
        </w:rPr>
        <w:t>grajena</w:t>
      </w:r>
      <w:proofErr w:type="spellEnd"/>
      <w:r>
        <w:rPr>
          <w:rFonts w:ascii="Arial" w:hAnsi="Arial" w:cs="Arial"/>
          <w:lang w:val="de-DE"/>
        </w:rPr>
        <w:t xml:space="preserve"> </w:t>
      </w:r>
      <w:proofErr w:type="spellStart"/>
      <w:r>
        <w:rPr>
          <w:rFonts w:ascii="Arial" w:hAnsi="Arial" w:cs="Arial"/>
          <w:lang w:val="de-DE"/>
        </w:rPr>
        <w:t>za</w:t>
      </w:r>
      <w:proofErr w:type="spellEnd"/>
      <w:r>
        <w:rPr>
          <w:rFonts w:ascii="Arial" w:hAnsi="Arial" w:cs="Arial"/>
          <w:lang w:val="de-DE"/>
        </w:rPr>
        <w:t xml:space="preserve"> </w:t>
      </w:r>
      <w:proofErr w:type="spellStart"/>
      <w:r>
        <w:rPr>
          <w:rFonts w:ascii="Arial" w:hAnsi="Arial" w:cs="Arial"/>
          <w:lang w:val="de-DE"/>
        </w:rPr>
        <w:t>napetostni</w:t>
      </w:r>
      <w:proofErr w:type="spellEnd"/>
      <w:r>
        <w:rPr>
          <w:rFonts w:ascii="Arial" w:hAnsi="Arial" w:cs="Arial"/>
          <w:lang w:val="de-DE"/>
        </w:rPr>
        <w:t xml:space="preserve"> </w:t>
      </w:r>
      <w:proofErr w:type="spellStart"/>
      <w:r>
        <w:rPr>
          <w:rFonts w:ascii="Arial" w:hAnsi="Arial" w:cs="Arial"/>
          <w:lang w:val="de-DE"/>
        </w:rPr>
        <w:t>nivo</w:t>
      </w:r>
      <w:proofErr w:type="spellEnd"/>
      <w:r>
        <w:rPr>
          <w:rFonts w:ascii="Arial" w:hAnsi="Arial" w:cs="Arial"/>
          <w:lang w:val="de-DE"/>
        </w:rPr>
        <w:t xml:space="preserve"> 20 kV in </w:t>
      </w:r>
      <w:proofErr w:type="spellStart"/>
      <w:r>
        <w:rPr>
          <w:rFonts w:ascii="Arial" w:hAnsi="Arial" w:cs="Arial"/>
          <w:lang w:val="de-DE"/>
        </w:rPr>
        <w:t>za</w:t>
      </w:r>
      <w:proofErr w:type="spellEnd"/>
      <w:r>
        <w:rPr>
          <w:rFonts w:ascii="Arial" w:hAnsi="Arial" w:cs="Arial"/>
          <w:lang w:val="de-DE"/>
        </w:rPr>
        <w:t xml:space="preserve"> </w:t>
      </w:r>
      <w:proofErr w:type="spellStart"/>
      <w:r>
        <w:rPr>
          <w:rFonts w:ascii="Arial" w:hAnsi="Arial" w:cs="Arial"/>
          <w:lang w:val="de-DE"/>
        </w:rPr>
        <w:t>transformatorje</w:t>
      </w:r>
      <w:proofErr w:type="spellEnd"/>
      <w:r>
        <w:rPr>
          <w:rFonts w:ascii="Arial" w:hAnsi="Arial" w:cs="Arial"/>
          <w:lang w:val="de-DE"/>
        </w:rPr>
        <w:t xml:space="preserve"> </w:t>
      </w:r>
      <w:proofErr w:type="spellStart"/>
      <w:r>
        <w:rPr>
          <w:rFonts w:ascii="Arial" w:hAnsi="Arial" w:cs="Arial"/>
          <w:lang w:val="de-DE"/>
        </w:rPr>
        <w:t>moči</w:t>
      </w:r>
      <w:proofErr w:type="spellEnd"/>
      <w:r>
        <w:rPr>
          <w:rFonts w:ascii="Arial" w:hAnsi="Arial" w:cs="Arial"/>
          <w:lang w:val="de-DE"/>
        </w:rPr>
        <w:t xml:space="preserve"> do 2x 1000 kVA.  </w:t>
      </w:r>
    </w:p>
    <w:p w14:paraId="044CC464" w14:textId="77777777" w:rsidR="00FB1E35" w:rsidRDefault="00FB1E35">
      <w:pPr>
        <w:pStyle w:val="Telobesedila3"/>
        <w:rPr>
          <w:bCs w:val="0"/>
          <w:i w:val="0"/>
          <w:iCs w:val="0"/>
        </w:rPr>
      </w:pPr>
      <w:r>
        <w:rPr>
          <w:bCs w:val="0"/>
          <w:i w:val="0"/>
          <w:iCs w:val="0"/>
        </w:rPr>
        <w:t>Gradbeno je TP zasnovana kot tipski armiranobetonski objekt. Do objekta je omogočen dovoz s tovornim vozilom po interni dovozni cesti d-d.</w:t>
      </w:r>
    </w:p>
    <w:p w14:paraId="1016F4F7" w14:textId="77777777" w:rsidR="00FB1E35" w:rsidRDefault="00FB1E35">
      <w:pPr>
        <w:jc w:val="both"/>
        <w:rPr>
          <w:rFonts w:ascii="Arial" w:hAnsi="Arial"/>
          <w:szCs w:val="22"/>
          <w:lang w:val="sl-SI"/>
        </w:rPr>
      </w:pPr>
      <w:r>
        <w:rPr>
          <w:rFonts w:ascii="Arial" w:hAnsi="Arial"/>
          <w:lang w:val="sl-SI"/>
        </w:rPr>
        <w:t xml:space="preserve">Za varno hojo in odvijanje prometa na in ob cestah bo izvedena razsvetljava cestišča, kolesarskih stez in pločnikov v skupni dolžini cca </w:t>
      </w:r>
      <w:smartTag w:uri="urn:schemas-microsoft-com:office:smarttags" w:element="metricconverter">
        <w:smartTagPr>
          <w:attr w:name="ProductID" w:val="1.280 m"/>
        </w:smartTagPr>
        <w:r>
          <w:rPr>
            <w:rFonts w:ascii="Arial" w:hAnsi="Arial"/>
            <w:lang w:val="sl-SI"/>
          </w:rPr>
          <w:t>1.280 m</w:t>
        </w:r>
      </w:smartTag>
      <w:r>
        <w:rPr>
          <w:rFonts w:ascii="Arial" w:hAnsi="Arial"/>
          <w:lang w:val="sl-SI"/>
        </w:rPr>
        <w:t xml:space="preserve">. </w:t>
      </w:r>
      <w:r>
        <w:rPr>
          <w:rFonts w:ascii="Arial" w:hAnsi="Arial"/>
          <w:szCs w:val="22"/>
          <w:lang w:val="sl-SI"/>
        </w:rPr>
        <w:t xml:space="preserve">Lokacije kandelabrov ob cesti so na </w:t>
      </w:r>
      <w:proofErr w:type="spellStart"/>
      <w:r>
        <w:rPr>
          <w:rFonts w:ascii="Arial" w:hAnsi="Arial"/>
          <w:szCs w:val="22"/>
          <w:lang w:val="sl-SI"/>
        </w:rPr>
        <w:t>stacionažah</w:t>
      </w:r>
      <w:proofErr w:type="spellEnd"/>
      <w:r>
        <w:rPr>
          <w:rFonts w:ascii="Arial" w:hAnsi="Arial"/>
          <w:szCs w:val="22"/>
          <w:lang w:val="sl-SI"/>
        </w:rPr>
        <w:t xml:space="preserve"> cca </w:t>
      </w:r>
      <w:smartTag w:uri="urn:schemas-microsoft-com:office:smarttags" w:element="metricconverter">
        <w:smartTagPr>
          <w:attr w:name="ProductID" w:val="40 m"/>
        </w:smartTagPr>
        <w:r>
          <w:rPr>
            <w:rFonts w:ascii="Arial" w:hAnsi="Arial"/>
            <w:szCs w:val="22"/>
            <w:lang w:val="sl-SI"/>
          </w:rPr>
          <w:t>40 m</w:t>
        </w:r>
      </w:smartTag>
      <w:r>
        <w:rPr>
          <w:rFonts w:ascii="Arial" w:hAnsi="Arial"/>
          <w:szCs w:val="22"/>
          <w:lang w:val="sl-SI"/>
        </w:rPr>
        <w:t>, postavljene izmenično na obeh straneh ceste.</w:t>
      </w:r>
    </w:p>
    <w:p w14:paraId="5BC069E4" w14:textId="77777777" w:rsidR="00FB1E35" w:rsidRDefault="00FB1E35">
      <w:pPr>
        <w:jc w:val="both"/>
        <w:rPr>
          <w:rFonts w:ascii="Arial" w:hAnsi="Arial" w:cs="Arial"/>
          <w:bCs/>
          <w:lang w:val="sl-SI"/>
        </w:rPr>
      </w:pPr>
    </w:p>
    <w:p w14:paraId="7FAB3893" w14:textId="77777777" w:rsidR="00FB1E35" w:rsidRPr="00947BB2" w:rsidRDefault="00FB1E35">
      <w:pPr>
        <w:jc w:val="both"/>
        <w:rPr>
          <w:rFonts w:ascii="Arial" w:hAnsi="Arial" w:cs="Arial"/>
          <w:bCs/>
          <w:lang w:val="sl-SI"/>
        </w:rPr>
      </w:pPr>
      <w:r>
        <w:rPr>
          <w:rFonts w:ascii="Arial" w:hAnsi="Arial" w:cs="Arial"/>
          <w:bCs/>
          <w:lang w:val="sl-SI"/>
        </w:rPr>
        <w:t xml:space="preserve">Javna razsvetljava rekonstruirane Koroške ceste s krožiščem bo napajana iz novega </w:t>
      </w:r>
      <w:proofErr w:type="spellStart"/>
      <w:r>
        <w:rPr>
          <w:rFonts w:ascii="Arial" w:hAnsi="Arial" w:cs="Arial"/>
          <w:bCs/>
          <w:lang w:val="sl-SI"/>
        </w:rPr>
        <w:t>prižigališča</w:t>
      </w:r>
      <w:proofErr w:type="spellEnd"/>
      <w:r>
        <w:rPr>
          <w:rFonts w:ascii="Arial" w:hAnsi="Arial" w:cs="Arial"/>
          <w:bCs/>
          <w:lang w:val="sl-SI"/>
        </w:rPr>
        <w:t xml:space="preserve">, postavljenega ob TP Industrijska cona Stari jašek. Dolžina novega priključnega kabla je </w:t>
      </w:r>
      <w:smartTag w:uri="urn:schemas-microsoft-com:office:smarttags" w:element="metricconverter">
        <w:smartTagPr>
          <w:attr w:name="ProductID" w:val="1.020 m"/>
        </w:smartTagPr>
        <w:r>
          <w:rPr>
            <w:rFonts w:ascii="Arial" w:hAnsi="Arial" w:cs="Arial"/>
            <w:bCs/>
            <w:lang w:val="sl-SI"/>
          </w:rPr>
          <w:t>1.020 m</w:t>
        </w:r>
      </w:smartTag>
      <w:r>
        <w:rPr>
          <w:rFonts w:ascii="Arial" w:hAnsi="Arial" w:cs="Arial"/>
          <w:bCs/>
          <w:lang w:val="sl-SI"/>
        </w:rPr>
        <w:t xml:space="preserve">. Javna razsvetljava dovozne ceste c1-c1 bo napajana iz novega </w:t>
      </w:r>
      <w:proofErr w:type="spellStart"/>
      <w:r>
        <w:rPr>
          <w:rFonts w:ascii="Arial" w:hAnsi="Arial" w:cs="Arial"/>
          <w:bCs/>
          <w:lang w:val="sl-SI"/>
        </w:rPr>
        <w:t>prižigališča</w:t>
      </w:r>
      <w:proofErr w:type="spellEnd"/>
      <w:r>
        <w:rPr>
          <w:rFonts w:ascii="Arial" w:hAnsi="Arial" w:cs="Arial"/>
          <w:bCs/>
          <w:lang w:val="sl-SI"/>
        </w:rPr>
        <w:t xml:space="preserve">. </w:t>
      </w:r>
      <w:r w:rsidRPr="00947BB2">
        <w:rPr>
          <w:rFonts w:ascii="Arial" w:hAnsi="Arial" w:cs="Arial"/>
          <w:bCs/>
          <w:lang w:val="sl-SI"/>
        </w:rPr>
        <w:t>Dolžina novega priključnega kabla je 160m.</w:t>
      </w:r>
    </w:p>
    <w:p w14:paraId="66A65D0E" w14:textId="77777777" w:rsidR="00FB1E35" w:rsidRPr="00947BB2" w:rsidRDefault="00FB1E35">
      <w:pPr>
        <w:jc w:val="both"/>
        <w:rPr>
          <w:rFonts w:ascii="Arial" w:hAnsi="Arial" w:cs="Arial"/>
          <w:bCs/>
          <w:lang w:val="sl-SI"/>
        </w:rPr>
      </w:pPr>
    </w:p>
    <w:p w14:paraId="174CD375" w14:textId="77777777" w:rsidR="00FB1E35" w:rsidRDefault="00FB1E35">
      <w:pPr>
        <w:jc w:val="both"/>
        <w:rPr>
          <w:rFonts w:ascii="Arial" w:hAnsi="Arial" w:cs="Arial"/>
          <w:lang w:val="sl-SI"/>
        </w:rPr>
      </w:pPr>
      <w:r>
        <w:rPr>
          <w:rFonts w:ascii="Arial" w:hAnsi="Arial" w:cs="Arial"/>
          <w:lang w:val="sl-SI"/>
        </w:rPr>
        <w:t>Ureditev elektroenergetskih vodov, TP in javne razsvetljave je detajlno opredeljena v idejnem projektu št. 575/05 (Elektroenergetika Franc Juvan s.p.), ki je sestavni del tega odloka.</w:t>
      </w:r>
    </w:p>
    <w:p w14:paraId="7958DC28" w14:textId="77777777" w:rsidR="00FB1E35" w:rsidRDefault="00FB1E35">
      <w:pPr>
        <w:pStyle w:val="Telobesedila"/>
        <w:tabs>
          <w:tab w:val="left" w:pos="0"/>
        </w:tabs>
        <w:rPr>
          <w:rFonts w:cs="Arial"/>
          <w:color w:val="auto"/>
        </w:rPr>
      </w:pPr>
    </w:p>
    <w:p w14:paraId="6102F49F" w14:textId="77777777" w:rsidR="00FB1E35" w:rsidRDefault="00FB1E35">
      <w:pPr>
        <w:pStyle w:val="Telobesedila"/>
        <w:tabs>
          <w:tab w:val="left" w:pos="0"/>
        </w:tabs>
        <w:rPr>
          <w:bCs/>
          <w:color w:val="auto"/>
        </w:rPr>
      </w:pPr>
      <w:r>
        <w:rPr>
          <w:bCs/>
          <w:color w:val="auto"/>
        </w:rPr>
        <w:t>Obstoječi podzemni SN električni vodi predstavljajo omejitveni faktor pri načrtovanju prostorske ureditve. Možno jih je prestaviti na stroške zainteresiranega investitorja.</w:t>
      </w:r>
    </w:p>
    <w:p w14:paraId="496F6EF9" w14:textId="77777777" w:rsidR="00FB1E35" w:rsidRDefault="00FB1E35">
      <w:pPr>
        <w:pStyle w:val="Telobesedila"/>
        <w:tabs>
          <w:tab w:val="left" w:pos="0"/>
        </w:tabs>
        <w:rPr>
          <w:bCs/>
          <w:color w:val="auto"/>
        </w:rPr>
      </w:pPr>
    </w:p>
    <w:p w14:paraId="53011FEC" w14:textId="77777777" w:rsidR="00FB1E35" w:rsidRDefault="00FB1E35">
      <w:pPr>
        <w:pStyle w:val="Telobesedila"/>
        <w:tabs>
          <w:tab w:val="left" w:pos="0"/>
        </w:tabs>
        <w:rPr>
          <w:bCs/>
          <w:color w:val="auto"/>
        </w:rPr>
      </w:pPr>
      <w:r>
        <w:rPr>
          <w:bCs/>
          <w:color w:val="auto"/>
        </w:rPr>
        <w:t>Za preureditev SN električnih vodov mora naročnik urediti služnostne pogodbe za polaganje in vzdrževanje vodov.</w:t>
      </w:r>
    </w:p>
    <w:p w14:paraId="6D3275ED" w14:textId="77777777" w:rsidR="00FB1E35" w:rsidRDefault="00FB1E35">
      <w:pPr>
        <w:pStyle w:val="Telobesedila"/>
        <w:tabs>
          <w:tab w:val="left" w:pos="0"/>
        </w:tabs>
        <w:rPr>
          <w:bCs/>
          <w:color w:val="auto"/>
        </w:rPr>
      </w:pPr>
    </w:p>
    <w:p w14:paraId="43E2F318" w14:textId="77777777" w:rsidR="00FB1E35" w:rsidRDefault="00FB1E35">
      <w:pPr>
        <w:pStyle w:val="Telobesedila"/>
        <w:tabs>
          <w:tab w:val="left" w:pos="0"/>
        </w:tabs>
        <w:rPr>
          <w:bCs/>
          <w:color w:val="auto"/>
        </w:rPr>
      </w:pPr>
      <w:r>
        <w:rPr>
          <w:bCs/>
          <w:color w:val="auto"/>
        </w:rPr>
        <w:t>V postopku izdelave projektne dokumentacije za posamezne objekte, si morajo investitorji pridobiti projektne pogoje in soglasja za priključitev na distribucijsko omrežje.</w:t>
      </w:r>
    </w:p>
    <w:p w14:paraId="7494AC11" w14:textId="77777777" w:rsidR="00FB1E35" w:rsidRDefault="00FB1E35">
      <w:pPr>
        <w:jc w:val="both"/>
        <w:rPr>
          <w:rFonts w:ascii="Arial" w:hAnsi="Arial" w:cs="Arial"/>
          <w:lang w:val="sl-SI"/>
        </w:rPr>
      </w:pPr>
    </w:p>
    <w:p w14:paraId="069A0BE7" w14:textId="77777777" w:rsidR="00FB1E35" w:rsidRDefault="00FB1E35">
      <w:pPr>
        <w:tabs>
          <w:tab w:val="left" w:pos="-709"/>
        </w:tabs>
        <w:jc w:val="center"/>
        <w:rPr>
          <w:rFonts w:ascii="Arial" w:hAnsi="Arial"/>
          <w:lang w:val="sl-SI"/>
        </w:rPr>
      </w:pPr>
      <w:r>
        <w:rPr>
          <w:rFonts w:ascii="Arial" w:hAnsi="Arial"/>
          <w:lang w:val="sl-SI"/>
        </w:rPr>
        <w:t>22. člen</w:t>
      </w:r>
    </w:p>
    <w:p w14:paraId="5EC75CFB" w14:textId="77777777" w:rsidR="00FB1E35" w:rsidRDefault="00FB1E35">
      <w:pPr>
        <w:tabs>
          <w:tab w:val="left" w:pos="-709"/>
        </w:tabs>
        <w:jc w:val="center"/>
        <w:rPr>
          <w:rFonts w:ascii="Arial" w:hAnsi="Arial"/>
          <w:lang w:val="sl-SI"/>
        </w:rPr>
      </w:pPr>
      <w:r>
        <w:rPr>
          <w:rFonts w:ascii="Arial" w:hAnsi="Arial"/>
          <w:lang w:val="sl-SI"/>
        </w:rPr>
        <w:t>(koridor VN DV)</w:t>
      </w:r>
    </w:p>
    <w:p w14:paraId="2146EEA4" w14:textId="77777777" w:rsidR="00FB1E35" w:rsidRDefault="00FB1E35">
      <w:pPr>
        <w:pStyle w:val="Telobesedila"/>
        <w:tabs>
          <w:tab w:val="left" w:pos="0"/>
        </w:tabs>
        <w:rPr>
          <w:color w:val="auto"/>
        </w:rPr>
      </w:pPr>
    </w:p>
    <w:p w14:paraId="393DBACF" w14:textId="77777777" w:rsidR="00FB1E35" w:rsidRDefault="00FB1E35">
      <w:pPr>
        <w:pStyle w:val="Telobesedila"/>
        <w:tabs>
          <w:tab w:val="left" w:pos="0"/>
        </w:tabs>
        <w:rPr>
          <w:bCs/>
          <w:color w:val="auto"/>
        </w:rPr>
      </w:pPr>
      <w:r>
        <w:rPr>
          <w:bCs/>
          <w:color w:val="auto"/>
        </w:rPr>
        <w:t xml:space="preserve">Na območju elektroenergetskega koridorja DV 2x110 kV Dravograd – Velenje je dovoljeno locirati parkirišča, dostopne poti k raznim objektom in ureditve zelenih površin. Postavitev objektov je dovoljena izjemoma, znotraj opredeljene gradbene meje, po pridobitvi predhodnega soglasja upravljalca energetskega koridorja, ki predpiše pogoje za gabarite objektov. Okolica stebra SM </w:t>
      </w:r>
      <w:smartTag w:uri="urn:schemas-microsoft-com:office:smarttags" w:element="metricconverter">
        <w:smartTagPr>
          <w:attr w:name="ProductID" w:val="130 in"/>
        </w:smartTagPr>
        <w:r>
          <w:rPr>
            <w:bCs/>
            <w:color w:val="auto"/>
          </w:rPr>
          <w:t>130 in</w:t>
        </w:r>
      </w:smartTag>
      <w:r>
        <w:rPr>
          <w:bCs/>
          <w:color w:val="auto"/>
        </w:rPr>
        <w:t xml:space="preserve"> SM 131 mora ostati nepozidana in zavarovana pred naletom vozil.</w:t>
      </w:r>
    </w:p>
    <w:p w14:paraId="103457A4" w14:textId="77777777" w:rsidR="00FB1E35" w:rsidRDefault="00FB1E35">
      <w:pPr>
        <w:pStyle w:val="Telobesedila"/>
        <w:tabs>
          <w:tab w:val="left" w:pos="0"/>
        </w:tabs>
        <w:rPr>
          <w:bCs/>
          <w:color w:val="auto"/>
        </w:rPr>
      </w:pPr>
    </w:p>
    <w:p w14:paraId="4312EA25" w14:textId="77777777" w:rsidR="00FB1E35" w:rsidRDefault="00FB1E35">
      <w:pPr>
        <w:pStyle w:val="Telobesedila"/>
        <w:tabs>
          <w:tab w:val="left" w:pos="0"/>
        </w:tabs>
        <w:rPr>
          <w:bCs/>
          <w:color w:val="auto"/>
        </w:rPr>
      </w:pPr>
      <w:r>
        <w:rPr>
          <w:bCs/>
          <w:color w:val="auto"/>
        </w:rPr>
        <w:t>Ureditev zelenih površin v območju elektroenergetskega koridorja je možna le z nizkim drevjem oziroma okrasnim grmičevjem. Investitorji si morajo za vsak poseg v varovani koridor pridobiti soglasje k gradnji, ki ga poda upravljavec elektroenergetskega koridorja.</w:t>
      </w:r>
    </w:p>
    <w:p w14:paraId="47AD76CA" w14:textId="77777777" w:rsidR="00FB1E35" w:rsidRPr="00947BB2" w:rsidRDefault="00FB1E35">
      <w:pPr>
        <w:tabs>
          <w:tab w:val="left" w:pos="-709"/>
        </w:tabs>
        <w:jc w:val="center"/>
        <w:rPr>
          <w:rFonts w:ascii="Arial" w:hAnsi="Arial"/>
          <w:lang w:val="sl-SI"/>
        </w:rPr>
      </w:pPr>
    </w:p>
    <w:p w14:paraId="64B30C0E" w14:textId="77777777" w:rsidR="00FB1E35" w:rsidRPr="00947BB2" w:rsidRDefault="00FB1E35">
      <w:pPr>
        <w:tabs>
          <w:tab w:val="left" w:pos="-709"/>
        </w:tabs>
        <w:jc w:val="center"/>
        <w:rPr>
          <w:rFonts w:ascii="Arial" w:hAnsi="Arial"/>
          <w:lang w:val="sl-SI"/>
        </w:rPr>
      </w:pPr>
      <w:r w:rsidRPr="00947BB2">
        <w:rPr>
          <w:rFonts w:ascii="Arial" w:hAnsi="Arial"/>
          <w:lang w:val="sl-SI"/>
        </w:rPr>
        <w:t>23. člen</w:t>
      </w:r>
    </w:p>
    <w:p w14:paraId="43E26BC6" w14:textId="77777777" w:rsidR="00FB1E35" w:rsidRPr="00947BB2" w:rsidRDefault="00FB1E35">
      <w:pPr>
        <w:tabs>
          <w:tab w:val="left" w:pos="-709"/>
        </w:tabs>
        <w:jc w:val="center"/>
        <w:rPr>
          <w:rFonts w:ascii="Arial" w:hAnsi="Arial"/>
          <w:lang w:val="sl-SI"/>
        </w:rPr>
      </w:pPr>
      <w:r w:rsidRPr="00947BB2">
        <w:rPr>
          <w:rFonts w:ascii="Arial" w:hAnsi="Arial"/>
          <w:lang w:val="sl-SI"/>
        </w:rPr>
        <w:t>(telekomunikacijsko  omrežje)</w:t>
      </w:r>
    </w:p>
    <w:p w14:paraId="604D59FA" w14:textId="77777777" w:rsidR="00FB1E35" w:rsidRPr="00947BB2" w:rsidRDefault="00FB1E35">
      <w:pPr>
        <w:pStyle w:val="Telobesedila"/>
        <w:tabs>
          <w:tab w:val="left" w:pos="0"/>
        </w:tabs>
        <w:rPr>
          <w:color w:val="auto"/>
        </w:rPr>
      </w:pPr>
    </w:p>
    <w:p w14:paraId="1281BDDD" w14:textId="77777777" w:rsidR="00FB1E35" w:rsidRDefault="00FB1E35">
      <w:pPr>
        <w:pStyle w:val="Telobesedila"/>
        <w:tabs>
          <w:tab w:val="left" w:pos="0"/>
        </w:tabs>
        <w:rPr>
          <w:bCs/>
          <w:color w:val="auto"/>
        </w:rPr>
      </w:pPr>
      <w:r>
        <w:rPr>
          <w:bCs/>
          <w:color w:val="auto"/>
        </w:rPr>
        <w:t xml:space="preserve">Pri vseh gradbenih posegih je potrebno upoštevati trase obstoječega telekomunikacijskega (TK) omrežja in predhodno pridobiti soglasje Telekoma Slovenije. Obstoječe TK omrežje je potrebno glede na pozidavo ustrezno zaščititi ali prestaviti na osnovi projektne rešitve. Vse stroške krije investitor gradnje na določenem območju. Prav tako bremenijo investitorja tudi stroški odprave napak, ki bi nastale zaradi del na omenjenem objektu, kakor tudi stroški zaradi izpada prometa. Vsa dela v zvezi z zaščito in prestavitvami </w:t>
      </w:r>
      <w:proofErr w:type="spellStart"/>
      <w:r>
        <w:rPr>
          <w:bCs/>
          <w:color w:val="auto"/>
        </w:rPr>
        <w:t>tangiranih</w:t>
      </w:r>
      <w:proofErr w:type="spellEnd"/>
      <w:r>
        <w:rPr>
          <w:bCs/>
          <w:color w:val="auto"/>
        </w:rPr>
        <w:t xml:space="preserve"> TK kablov izvede Telekom Slovenije.</w:t>
      </w:r>
    </w:p>
    <w:p w14:paraId="165D8C4C" w14:textId="77777777" w:rsidR="00FB1E35" w:rsidRDefault="00FB1E35">
      <w:pPr>
        <w:pStyle w:val="Telobesedila"/>
        <w:tabs>
          <w:tab w:val="left" w:pos="0"/>
        </w:tabs>
        <w:rPr>
          <w:bCs/>
          <w:color w:val="auto"/>
        </w:rPr>
      </w:pPr>
    </w:p>
    <w:p w14:paraId="1DDBFE40" w14:textId="77777777" w:rsidR="00FB1E35" w:rsidRDefault="00FB1E35">
      <w:pPr>
        <w:pStyle w:val="Telobesedila"/>
        <w:tabs>
          <w:tab w:val="left" w:pos="0"/>
        </w:tabs>
        <w:rPr>
          <w:bCs/>
          <w:color w:val="auto"/>
        </w:rPr>
      </w:pPr>
      <w:r>
        <w:rPr>
          <w:bCs/>
          <w:color w:val="auto"/>
        </w:rPr>
        <w:t>Upoštevati je potrebno trase predvidene širitve TK omrežja, ki je obdelan v projektu PGD, PZI št. 10020501/05, ki ga je izdelal GVO projektivni biro.</w:t>
      </w:r>
    </w:p>
    <w:p w14:paraId="1BB5B166" w14:textId="77777777" w:rsidR="00FB1E35" w:rsidRDefault="00FB1E35">
      <w:pPr>
        <w:pStyle w:val="Telobesedila"/>
        <w:tabs>
          <w:tab w:val="left" w:pos="0"/>
        </w:tabs>
        <w:rPr>
          <w:bCs/>
          <w:color w:val="auto"/>
        </w:rPr>
      </w:pPr>
    </w:p>
    <w:p w14:paraId="246348DC" w14:textId="77777777" w:rsidR="00FB1E35" w:rsidRDefault="00FB1E35">
      <w:pPr>
        <w:pStyle w:val="Telobesedila"/>
        <w:tabs>
          <w:tab w:val="left" w:pos="0"/>
        </w:tabs>
        <w:rPr>
          <w:bCs/>
          <w:color w:val="auto"/>
        </w:rPr>
      </w:pPr>
      <w:r>
        <w:rPr>
          <w:bCs/>
          <w:color w:val="auto"/>
        </w:rPr>
        <w:t xml:space="preserve">Gradnja oziroma postavitev baznih postaj mobilne telefonije (anten, servisnih objektov, itd.) na celotnem obravnavanem območju lokacijskega načrta, je dopustna le ob predhodno pridobljenem soglasju Urada za okolje in prostor Mestne občine Velenje. </w:t>
      </w:r>
    </w:p>
    <w:p w14:paraId="0FEED93F" w14:textId="77777777" w:rsidR="00BA3B28" w:rsidRDefault="00BA3B28">
      <w:pPr>
        <w:pStyle w:val="Telobesedila"/>
        <w:tabs>
          <w:tab w:val="left" w:pos="0"/>
        </w:tabs>
        <w:rPr>
          <w:bCs/>
          <w:color w:val="auto"/>
        </w:rPr>
      </w:pPr>
    </w:p>
    <w:p w14:paraId="5910F7A3" w14:textId="77777777" w:rsidR="00FB1E35" w:rsidRPr="00947BB2" w:rsidRDefault="00FB1E35">
      <w:pPr>
        <w:tabs>
          <w:tab w:val="left" w:pos="-709"/>
        </w:tabs>
        <w:jc w:val="center"/>
        <w:rPr>
          <w:rFonts w:ascii="Arial" w:hAnsi="Arial"/>
          <w:bCs/>
          <w:lang w:val="sl-SI"/>
        </w:rPr>
      </w:pPr>
      <w:r w:rsidRPr="00947BB2">
        <w:rPr>
          <w:rFonts w:ascii="Arial" w:hAnsi="Arial"/>
          <w:bCs/>
          <w:lang w:val="sl-SI"/>
        </w:rPr>
        <w:t>24. člen</w:t>
      </w:r>
    </w:p>
    <w:p w14:paraId="7AF9196E" w14:textId="77777777" w:rsidR="00FB1E35" w:rsidRPr="00947BB2" w:rsidRDefault="00FB1E35">
      <w:pPr>
        <w:tabs>
          <w:tab w:val="left" w:pos="-709"/>
        </w:tabs>
        <w:jc w:val="center"/>
        <w:rPr>
          <w:rFonts w:ascii="Arial" w:hAnsi="Arial"/>
          <w:bCs/>
          <w:lang w:val="sl-SI"/>
        </w:rPr>
      </w:pPr>
      <w:r w:rsidRPr="00947BB2">
        <w:rPr>
          <w:rFonts w:ascii="Arial" w:hAnsi="Arial"/>
          <w:bCs/>
          <w:lang w:val="sl-SI"/>
        </w:rPr>
        <w:t>(energetika – ogrevanje)</w:t>
      </w:r>
    </w:p>
    <w:p w14:paraId="41517C69" w14:textId="77777777" w:rsidR="00FB1E35" w:rsidRPr="00947BB2" w:rsidRDefault="00FB1E35">
      <w:pPr>
        <w:pStyle w:val="Telobesedila"/>
        <w:tabs>
          <w:tab w:val="left" w:pos="0"/>
        </w:tabs>
        <w:rPr>
          <w:bCs/>
          <w:color w:val="auto"/>
        </w:rPr>
      </w:pPr>
    </w:p>
    <w:p w14:paraId="6E1E8DE6" w14:textId="77777777" w:rsidR="00FB1E35" w:rsidRDefault="00FB1E35">
      <w:pPr>
        <w:pStyle w:val="Telobesedila"/>
        <w:tabs>
          <w:tab w:val="left" w:pos="0"/>
        </w:tabs>
        <w:rPr>
          <w:bCs/>
          <w:color w:val="auto"/>
        </w:rPr>
      </w:pPr>
      <w:r>
        <w:rPr>
          <w:bCs/>
          <w:color w:val="auto"/>
        </w:rPr>
        <w:t>Upoštevati je potrebno obstoječe stanje primarnega sistema 130/70 st. C, kateri poteka vidno ob Koroški cesti do zaščitenega objekta Stari jašek in nato podzemno v instalacijskem kanalu do TPP 088 (objekt 44R – Stara elektrarna). Nadaljnji potek vidnega omrežja ni več v upravljanju KP Velenje temveč Premogovnika Velenje, d.d.</w:t>
      </w:r>
    </w:p>
    <w:p w14:paraId="2536B4E1" w14:textId="77777777" w:rsidR="00FB1E35" w:rsidRDefault="00FB1E35">
      <w:pPr>
        <w:pStyle w:val="Telobesedila"/>
        <w:tabs>
          <w:tab w:val="left" w:pos="0"/>
        </w:tabs>
        <w:rPr>
          <w:bCs/>
          <w:color w:val="auto"/>
        </w:rPr>
      </w:pPr>
    </w:p>
    <w:p w14:paraId="3EC5ED30" w14:textId="77777777" w:rsidR="00FB1E35" w:rsidRDefault="00FB1E35">
      <w:pPr>
        <w:pStyle w:val="Telobesedila"/>
        <w:tabs>
          <w:tab w:val="left" w:pos="0"/>
        </w:tabs>
        <w:rPr>
          <w:bCs/>
          <w:color w:val="auto"/>
        </w:rPr>
      </w:pPr>
      <w:r>
        <w:rPr>
          <w:bCs/>
          <w:color w:val="auto"/>
        </w:rPr>
        <w:t>Naprave v upravljanju KP Velenje dovoljujejo priključitev novih objektov v točki ob objektu 44R ob ustrezni kapaciteti obstoječih naprav Premogovnika Velenje oziroma povečavi le teh, kar je potrebno predvideti v projektih toplovodnih omrežij pri izdelavi PGD dokumentacije za predvidene objekte.</w:t>
      </w:r>
    </w:p>
    <w:p w14:paraId="4A290EEC" w14:textId="77777777" w:rsidR="00FB1E35" w:rsidRPr="00947BB2" w:rsidRDefault="00FB1E35">
      <w:pPr>
        <w:tabs>
          <w:tab w:val="left" w:pos="-709"/>
        </w:tabs>
        <w:jc w:val="center"/>
        <w:rPr>
          <w:rFonts w:ascii="Arial" w:hAnsi="Arial"/>
          <w:lang w:val="sl-SI"/>
        </w:rPr>
      </w:pPr>
      <w:r w:rsidRPr="00947BB2">
        <w:rPr>
          <w:rFonts w:ascii="Arial" w:hAnsi="Arial"/>
          <w:lang w:val="sl-SI"/>
        </w:rPr>
        <w:t>25. člen</w:t>
      </w:r>
    </w:p>
    <w:p w14:paraId="242E4E53" w14:textId="77777777" w:rsidR="00FB1E35" w:rsidRPr="00947BB2" w:rsidRDefault="00FB1E35">
      <w:pPr>
        <w:tabs>
          <w:tab w:val="left" w:pos="-709"/>
        </w:tabs>
        <w:jc w:val="center"/>
        <w:rPr>
          <w:rFonts w:ascii="Arial" w:hAnsi="Arial"/>
          <w:lang w:val="sl-SI"/>
        </w:rPr>
      </w:pPr>
      <w:r w:rsidRPr="00947BB2">
        <w:rPr>
          <w:rFonts w:ascii="Arial" w:hAnsi="Arial"/>
          <w:lang w:val="sl-SI"/>
        </w:rPr>
        <w:t>(ravnanje z odpadki)</w:t>
      </w:r>
    </w:p>
    <w:p w14:paraId="1F7F90C9" w14:textId="77777777" w:rsidR="00FB1E35" w:rsidRPr="00947BB2" w:rsidRDefault="00FB1E35">
      <w:pPr>
        <w:pStyle w:val="Telobesedila"/>
        <w:tabs>
          <w:tab w:val="left" w:pos="0"/>
        </w:tabs>
        <w:rPr>
          <w:color w:val="auto"/>
        </w:rPr>
      </w:pPr>
    </w:p>
    <w:p w14:paraId="7BE21F32" w14:textId="77777777" w:rsidR="00FB1E35" w:rsidRDefault="00FB1E35">
      <w:pPr>
        <w:pStyle w:val="Telobesedila"/>
        <w:tabs>
          <w:tab w:val="left" w:pos="0"/>
        </w:tabs>
        <w:rPr>
          <w:bCs/>
          <w:color w:val="auto"/>
        </w:rPr>
      </w:pPr>
      <w:r>
        <w:rPr>
          <w:bCs/>
          <w:color w:val="auto"/>
        </w:rPr>
        <w:t>Na komunalno deponijo je možen odvoz samo tistih trdnih odpadkov, ki bodo imeli ustrezno urejeno spremno dokumentacijo. Na odlagališču se ne sprejema tekočih in pastoznih odpadkov. Posebne in nevarne odpadke je potrebno odvajati skladno z zakonodajo preko podjetij, ki so registrirana za ravnanje s takimi odpadki.</w:t>
      </w:r>
    </w:p>
    <w:p w14:paraId="2CD3B980" w14:textId="77777777" w:rsidR="00FB1E35" w:rsidRDefault="00FB1E35">
      <w:pPr>
        <w:pStyle w:val="Telobesedila"/>
        <w:tabs>
          <w:tab w:val="left" w:pos="0"/>
        </w:tabs>
        <w:rPr>
          <w:bCs/>
          <w:color w:val="auto"/>
        </w:rPr>
      </w:pPr>
    </w:p>
    <w:p w14:paraId="5180328C" w14:textId="77777777" w:rsidR="00FB1E35" w:rsidRDefault="00FB1E35">
      <w:pPr>
        <w:pStyle w:val="Telobesedila"/>
        <w:tabs>
          <w:tab w:val="left" w:pos="0"/>
        </w:tabs>
        <w:rPr>
          <w:bCs/>
          <w:color w:val="auto"/>
        </w:rPr>
      </w:pPr>
      <w:r>
        <w:rPr>
          <w:bCs/>
          <w:color w:val="auto"/>
        </w:rPr>
        <w:t xml:space="preserve">Komunalni odpadki iz skupine 20 se odlagajo skladno z zakonodajo in občinskimi pravnimi akti. V kolikor količine odpadkov presegajo </w:t>
      </w:r>
      <w:smartTag w:uri="urn:schemas-microsoft-com:office:smarttags" w:element="metricconverter">
        <w:smartTagPr>
          <w:attr w:name="ProductID" w:val="500 kg"/>
        </w:smartTagPr>
        <w:r>
          <w:rPr>
            <w:bCs/>
            <w:color w:val="auto"/>
          </w:rPr>
          <w:t>500 kg</w:t>
        </w:r>
      </w:smartTag>
      <w:r>
        <w:rPr>
          <w:bCs/>
          <w:color w:val="auto"/>
        </w:rPr>
        <w:t xml:space="preserve"> v zaporednih štirih mesecih, se mora skleniti pogodba o odvozu odpadkov. Odpadke mora spremljati evidenčni obrazec DZS 8,180. Za odlaganje večjih količin odpadkov, ki bodo nastali ob gradnji, se je treba posvetovati z upravljavcem odlagališča.</w:t>
      </w:r>
    </w:p>
    <w:p w14:paraId="3E2016E7" w14:textId="77777777" w:rsidR="00FB1E35" w:rsidRDefault="00FB1E35">
      <w:pPr>
        <w:tabs>
          <w:tab w:val="left" w:pos="-709"/>
        </w:tabs>
        <w:jc w:val="both"/>
        <w:rPr>
          <w:rFonts w:ascii="Arial" w:hAnsi="Arial"/>
          <w:lang w:val="sl-SI"/>
        </w:rPr>
      </w:pPr>
    </w:p>
    <w:p w14:paraId="701B60ED" w14:textId="77777777" w:rsidR="00FB1E35" w:rsidRDefault="00FB1E35">
      <w:pPr>
        <w:tabs>
          <w:tab w:val="left" w:pos="-709"/>
        </w:tabs>
        <w:jc w:val="both"/>
        <w:rPr>
          <w:rFonts w:ascii="Arial" w:hAnsi="Arial"/>
          <w:lang w:val="sl-SI"/>
        </w:rPr>
      </w:pPr>
      <w:r>
        <w:rPr>
          <w:rFonts w:ascii="Arial" w:hAnsi="Arial"/>
          <w:lang w:val="sl-SI"/>
        </w:rPr>
        <w:t>Komunalni odpadki se morajo zbirati na določenih mestih v kontejnerjih, na za to določenih mestih znotraj posameznih območij urejanja. Upoštevati je potrebno občinski odlok o ravnanju z odpadki. Tla prostorov za smetnjake morajo biti izvedena tako, da je možno čiščenje.</w:t>
      </w:r>
    </w:p>
    <w:p w14:paraId="65624919" w14:textId="77777777" w:rsidR="00FB1E35" w:rsidRDefault="00FB1E35">
      <w:pPr>
        <w:tabs>
          <w:tab w:val="left" w:pos="-709"/>
        </w:tabs>
        <w:jc w:val="both"/>
        <w:rPr>
          <w:rFonts w:ascii="Arial" w:hAnsi="Arial"/>
          <w:lang w:val="sl-SI"/>
        </w:rPr>
      </w:pPr>
      <w:r>
        <w:rPr>
          <w:rFonts w:ascii="Arial" w:hAnsi="Arial"/>
          <w:lang w:val="sl-SI"/>
        </w:rPr>
        <w:tab/>
      </w:r>
      <w:r>
        <w:rPr>
          <w:rFonts w:ascii="Arial" w:hAnsi="Arial"/>
          <w:lang w:val="sl-SI"/>
        </w:rPr>
        <w:tab/>
      </w:r>
    </w:p>
    <w:p w14:paraId="069B3E98" w14:textId="77777777" w:rsidR="00FB1E35" w:rsidRDefault="00FB1E35">
      <w:pPr>
        <w:tabs>
          <w:tab w:val="left" w:pos="-709"/>
        </w:tabs>
        <w:jc w:val="both"/>
        <w:rPr>
          <w:rFonts w:ascii="Arial" w:hAnsi="Arial"/>
          <w:lang w:val="sl-SI"/>
        </w:rPr>
      </w:pPr>
      <w:r>
        <w:rPr>
          <w:rFonts w:ascii="Arial" w:hAnsi="Arial"/>
          <w:lang w:val="sl-SI"/>
        </w:rPr>
        <w:t>Na območju skupnih površin je potrebno postaviti zadostno število košev za smeti.</w:t>
      </w:r>
    </w:p>
    <w:p w14:paraId="0CBD0006" w14:textId="77777777" w:rsidR="00FB1E35" w:rsidRDefault="00FB1E35">
      <w:pPr>
        <w:tabs>
          <w:tab w:val="left" w:pos="-709"/>
        </w:tabs>
        <w:jc w:val="both"/>
        <w:rPr>
          <w:rFonts w:ascii="Arial" w:hAnsi="Arial"/>
          <w:lang w:val="sl-SI"/>
        </w:rPr>
      </w:pPr>
    </w:p>
    <w:p w14:paraId="49B69F80" w14:textId="77777777" w:rsidR="00FB1E35" w:rsidRDefault="00FB1E35">
      <w:pPr>
        <w:tabs>
          <w:tab w:val="left" w:pos="-709"/>
        </w:tabs>
        <w:jc w:val="both"/>
        <w:rPr>
          <w:rFonts w:ascii="Arial" w:hAnsi="Arial"/>
          <w:lang w:val="sl-SI"/>
        </w:rPr>
      </w:pPr>
    </w:p>
    <w:p w14:paraId="7E11C99D" w14:textId="77777777" w:rsidR="00FB1E35" w:rsidRDefault="00FB1E35">
      <w:pPr>
        <w:tabs>
          <w:tab w:val="left" w:pos="-709"/>
        </w:tabs>
        <w:jc w:val="both"/>
        <w:rPr>
          <w:rFonts w:ascii="Arial" w:hAnsi="Arial"/>
          <w:sz w:val="22"/>
          <w:lang w:val="sl-SI"/>
        </w:rPr>
      </w:pPr>
      <w:r>
        <w:rPr>
          <w:rFonts w:ascii="Arial" w:hAnsi="Arial"/>
          <w:b/>
          <w:sz w:val="22"/>
          <w:lang w:val="sl-SI"/>
        </w:rPr>
        <w:t>VII. POGOJI ZA VAROVANJE OKOLJA</w:t>
      </w:r>
    </w:p>
    <w:p w14:paraId="0B707D41" w14:textId="77777777" w:rsidR="00FB1E35" w:rsidRDefault="00FB1E35">
      <w:pPr>
        <w:tabs>
          <w:tab w:val="left" w:pos="-709"/>
        </w:tabs>
        <w:jc w:val="both"/>
        <w:rPr>
          <w:rFonts w:ascii="Arial" w:hAnsi="Arial"/>
          <w:lang w:val="sl-SI"/>
        </w:rPr>
      </w:pPr>
    </w:p>
    <w:p w14:paraId="7581EBC5" w14:textId="77777777" w:rsidR="00FB1E35" w:rsidRDefault="00FB1E35">
      <w:pPr>
        <w:tabs>
          <w:tab w:val="left" w:pos="-709"/>
        </w:tabs>
        <w:jc w:val="center"/>
        <w:rPr>
          <w:rFonts w:ascii="Arial" w:hAnsi="Arial"/>
          <w:lang w:val="sl-SI"/>
        </w:rPr>
      </w:pPr>
      <w:r>
        <w:rPr>
          <w:rFonts w:ascii="Arial" w:hAnsi="Arial"/>
          <w:lang w:val="sl-SI"/>
        </w:rPr>
        <w:t>26. člen</w:t>
      </w:r>
    </w:p>
    <w:p w14:paraId="143ED782" w14:textId="77777777" w:rsidR="00FB1E35" w:rsidRDefault="00FB1E35">
      <w:pPr>
        <w:tabs>
          <w:tab w:val="left" w:pos="-709"/>
        </w:tabs>
        <w:jc w:val="center"/>
        <w:rPr>
          <w:rFonts w:ascii="Arial" w:hAnsi="Arial"/>
          <w:lang w:val="sl-SI"/>
        </w:rPr>
      </w:pPr>
      <w:r>
        <w:rPr>
          <w:rFonts w:ascii="Arial" w:hAnsi="Arial"/>
          <w:lang w:val="sl-SI"/>
        </w:rPr>
        <w:t>(vplivno območje izven meje ureditvenega območja)</w:t>
      </w:r>
    </w:p>
    <w:p w14:paraId="49DE6247" w14:textId="77777777" w:rsidR="00FB1E35" w:rsidRDefault="00FB1E35">
      <w:pPr>
        <w:pStyle w:val="Telobesedila"/>
        <w:tabs>
          <w:tab w:val="left" w:pos="1440"/>
        </w:tabs>
        <w:rPr>
          <w:color w:val="auto"/>
        </w:rPr>
      </w:pPr>
    </w:p>
    <w:p w14:paraId="736D25A4" w14:textId="77777777" w:rsidR="00FB1E35" w:rsidRDefault="00FB1E35">
      <w:pPr>
        <w:pStyle w:val="Telobesedila"/>
        <w:tabs>
          <w:tab w:val="left" w:pos="1440"/>
        </w:tabs>
        <w:rPr>
          <w:color w:val="auto"/>
        </w:rPr>
      </w:pPr>
      <w:r>
        <w:rPr>
          <w:color w:val="auto"/>
        </w:rPr>
        <w:t>Ureditveno območje Starega jaška meji na sosednja ureditvena območja znotraj mesta Velenje, ki so po namembnosti naslednja:</w:t>
      </w:r>
    </w:p>
    <w:p w14:paraId="3D49FB57" w14:textId="77777777" w:rsidR="00FB1E35" w:rsidRDefault="00FB1E35">
      <w:pPr>
        <w:pStyle w:val="Telobesedila"/>
        <w:numPr>
          <w:ilvl w:val="0"/>
          <w:numId w:val="2"/>
        </w:numPr>
        <w:tabs>
          <w:tab w:val="left" w:pos="2694"/>
        </w:tabs>
        <w:rPr>
          <w:color w:val="auto"/>
        </w:rPr>
      </w:pPr>
      <w:r>
        <w:rPr>
          <w:color w:val="auto"/>
        </w:rPr>
        <w:t>rekreacijske površine (R): območje mestnega stadiona (R4/2) na severovzhodni strani, območje organiziranega vrtičkarstva (R4/2) na severozahodni strani, rekreacijsko območje TRC (R4/4) na jugozahodni strani;</w:t>
      </w:r>
    </w:p>
    <w:p w14:paraId="5A3C0EB2" w14:textId="77777777" w:rsidR="00FB1E35" w:rsidRDefault="00FB1E35">
      <w:pPr>
        <w:pStyle w:val="Telobesedila"/>
        <w:numPr>
          <w:ilvl w:val="0"/>
          <w:numId w:val="2"/>
        </w:numPr>
        <w:tabs>
          <w:tab w:val="left" w:pos="2694"/>
        </w:tabs>
        <w:rPr>
          <w:color w:val="auto"/>
        </w:rPr>
      </w:pPr>
      <w:r>
        <w:rPr>
          <w:color w:val="auto"/>
        </w:rPr>
        <w:t>stanovanjske površine (S):</w:t>
      </w:r>
      <w:r>
        <w:rPr>
          <w:color w:val="auto"/>
        </w:rPr>
        <w:tab/>
        <w:t>območje Stara vas (S5/29) na južni strani;</w:t>
      </w:r>
    </w:p>
    <w:p w14:paraId="4D0CB78D" w14:textId="77777777" w:rsidR="00FB1E35" w:rsidRDefault="00FB1E35">
      <w:pPr>
        <w:pStyle w:val="Telobesedila"/>
        <w:numPr>
          <w:ilvl w:val="0"/>
          <w:numId w:val="2"/>
        </w:numPr>
        <w:tabs>
          <w:tab w:val="left" w:pos="2694"/>
        </w:tabs>
        <w:rPr>
          <w:color w:val="auto"/>
        </w:rPr>
      </w:pPr>
      <w:r>
        <w:rPr>
          <w:color w:val="auto"/>
        </w:rPr>
        <w:t>mešane dejavnosti (M):</w:t>
      </w:r>
      <w:r>
        <w:rPr>
          <w:color w:val="auto"/>
        </w:rPr>
        <w:tab/>
        <w:t>ureditveno območje LN Stari jašek  (M4/2), območje za mešane dejavnosti (M4/1) na jugovzhodni strani;</w:t>
      </w:r>
    </w:p>
    <w:p w14:paraId="7BEA83D8" w14:textId="77777777" w:rsidR="00FB1E35" w:rsidRDefault="00FB1E35">
      <w:pPr>
        <w:pStyle w:val="Telobesedila"/>
        <w:numPr>
          <w:ilvl w:val="0"/>
          <w:numId w:val="2"/>
        </w:numPr>
        <w:tabs>
          <w:tab w:val="left" w:pos="2694"/>
        </w:tabs>
        <w:rPr>
          <w:color w:val="auto"/>
        </w:rPr>
      </w:pPr>
      <w:r>
        <w:rPr>
          <w:color w:val="auto"/>
        </w:rPr>
        <w:t>odprt (kmetijski) prostor:</w:t>
      </w:r>
      <w:r>
        <w:rPr>
          <w:color w:val="auto"/>
        </w:rPr>
        <w:tab/>
        <w:t xml:space="preserve">območje </w:t>
      </w:r>
      <w:proofErr w:type="spellStart"/>
      <w:r>
        <w:rPr>
          <w:color w:val="auto"/>
        </w:rPr>
        <w:t>rekultiviranih</w:t>
      </w:r>
      <w:proofErr w:type="spellEnd"/>
      <w:r>
        <w:rPr>
          <w:color w:val="auto"/>
        </w:rPr>
        <w:t xml:space="preserve">, </w:t>
      </w:r>
      <w:proofErr w:type="spellStart"/>
      <w:r>
        <w:rPr>
          <w:color w:val="auto"/>
        </w:rPr>
        <w:t>ugrezninskih</w:t>
      </w:r>
      <w:proofErr w:type="spellEnd"/>
      <w:r>
        <w:rPr>
          <w:color w:val="auto"/>
        </w:rPr>
        <w:t>, površin na severni strani.</w:t>
      </w:r>
    </w:p>
    <w:p w14:paraId="6ED0FDB0" w14:textId="77777777" w:rsidR="00FB1E35" w:rsidRDefault="00FB1E35">
      <w:pPr>
        <w:pStyle w:val="Telobesedila"/>
        <w:tabs>
          <w:tab w:val="left" w:pos="1440"/>
        </w:tabs>
        <w:rPr>
          <w:color w:val="auto"/>
        </w:rPr>
      </w:pPr>
    </w:p>
    <w:p w14:paraId="62A12B77" w14:textId="77777777" w:rsidR="00FB1E35" w:rsidRDefault="00FB1E35">
      <w:pPr>
        <w:pStyle w:val="Telobesedila"/>
        <w:tabs>
          <w:tab w:val="left" w:pos="1440"/>
        </w:tabs>
        <w:rPr>
          <w:color w:val="auto"/>
        </w:rPr>
      </w:pPr>
      <w:r>
        <w:rPr>
          <w:color w:val="auto"/>
        </w:rPr>
        <w:t>Razmejitev med ureditvenim območjem Starega jaška ter sosednjimi ureditvenimi območji na vzhodni in južni strani je fizično jasno izražena s trasama lokalnih cest:</w:t>
      </w:r>
    </w:p>
    <w:p w14:paraId="5C0D6F09" w14:textId="77777777" w:rsidR="00FB1E35" w:rsidRDefault="00FB1E35">
      <w:pPr>
        <w:pStyle w:val="Telobesedila"/>
        <w:numPr>
          <w:ilvl w:val="0"/>
          <w:numId w:val="2"/>
        </w:numPr>
        <w:tabs>
          <w:tab w:val="left" w:pos="1440"/>
        </w:tabs>
        <w:rPr>
          <w:color w:val="auto"/>
        </w:rPr>
      </w:pPr>
      <w:r>
        <w:rPr>
          <w:color w:val="auto"/>
        </w:rPr>
        <w:t xml:space="preserve">lokalna cesta LC 450190 </w:t>
      </w:r>
      <w:proofErr w:type="spellStart"/>
      <w:r>
        <w:rPr>
          <w:color w:val="auto"/>
        </w:rPr>
        <w:t>Klasirnica</w:t>
      </w:r>
      <w:proofErr w:type="spellEnd"/>
      <w:r>
        <w:rPr>
          <w:color w:val="auto"/>
        </w:rPr>
        <w:t xml:space="preserve"> – Jezero oziroma Koroška cesta (A-A), ki poteka po južnem obrobju ureditvenega območja,</w:t>
      </w:r>
    </w:p>
    <w:p w14:paraId="0A69A150" w14:textId="77777777" w:rsidR="00FB1E35" w:rsidRDefault="00FB1E35">
      <w:pPr>
        <w:pStyle w:val="Telobesedila"/>
        <w:numPr>
          <w:ilvl w:val="0"/>
          <w:numId w:val="2"/>
        </w:numPr>
        <w:tabs>
          <w:tab w:val="left" w:pos="1440"/>
        </w:tabs>
        <w:rPr>
          <w:color w:val="auto"/>
        </w:rPr>
      </w:pPr>
      <w:r>
        <w:rPr>
          <w:color w:val="auto"/>
        </w:rPr>
        <w:t xml:space="preserve">občinska cesta LK 953190 Odcep ceste za stadionom oziroma cesta do stadiona in Škalskega – Ribiškega jezera (B-B), ki poteka po vzhodnem obrobju ureditvenega območja. </w:t>
      </w:r>
    </w:p>
    <w:p w14:paraId="115E22E7" w14:textId="77777777" w:rsidR="00FB1E35" w:rsidRDefault="00FB1E35">
      <w:pPr>
        <w:pStyle w:val="Telobesedila"/>
        <w:tabs>
          <w:tab w:val="left" w:pos="1440"/>
        </w:tabs>
        <w:rPr>
          <w:color w:val="auto"/>
        </w:rPr>
      </w:pPr>
    </w:p>
    <w:p w14:paraId="636DAB2B" w14:textId="77777777" w:rsidR="00FB1E35" w:rsidRDefault="00FB1E35">
      <w:pPr>
        <w:pStyle w:val="Telobesedila"/>
        <w:tabs>
          <w:tab w:val="left" w:pos="1440"/>
        </w:tabs>
        <w:rPr>
          <w:color w:val="auto"/>
        </w:rPr>
      </w:pPr>
      <w:r>
        <w:rPr>
          <w:color w:val="auto"/>
        </w:rPr>
        <w:t>Razmejitvi na severni in zahodni strani sta naravnejši; prehod v sosednje območje na severni strani je neopazen, saj je severni del ureditvenega območja (OZP) reliefno in po namenu nadaljevanje odprtega (izven mestnega) prostora, na zahodni strani predstavlja ločnico med urejenim območjem vrtičkarstva in ureditvenim območjem Starega jaška pas zelenih, nezazidanih površin v povprečni širini okrog 20m do 35m.</w:t>
      </w:r>
    </w:p>
    <w:p w14:paraId="014C73C1" w14:textId="77777777" w:rsidR="00FB1E35" w:rsidRDefault="00FB1E35">
      <w:pPr>
        <w:pStyle w:val="Telobesedila"/>
        <w:rPr>
          <w:rFonts w:cs="Arial"/>
          <w:bCs/>
          <w:color w:val="auto"/>
          <w:szCs w:val="24"/>
        </w:rPr>
      </w:pPr>
    </w:p>
    <w:p w14:paraId="6D017280" w14:textId="77777777" w:rsidR="00FB1E35" w:rsidRDefault="00FB1E35">
      <w:pPr>
        <w:pStyle w:val="Telobesedila"/>
        <w:rPr>
          <w:color w:val="auto"/>
        </w:rPr>
      </w:pPr>
      <w:r>
        <w:rPr>
          <w:rFonts w:cs="Arial"/>
          <w:bCs/>
          <w:color w:val="auto"/>
          <w:szCs w:val="24"/>
        </w:rPr>
        <w:t xml:space="preserve">Po ocenah bodo vplivi iz ureditvenega območja LN na sosednja območja opazni v zvezi z zaščito pred hrupom in na gospodarsko infrastrukturo. </w:t>
      </w:r>
      <w:r>
        <w:rPr>
          <w:color w:val="auto"/>
        </w:rPr>
        <w:t xml:space="preserve">Vse ukrepe za zmanjševanje hrupnosti z obeh navedenih cest (med izvajanjem rekonstrukcije ter kasneje med uporabo ceste) je potrebno opredeliti v projektni dokumentaciji za obe rekonstrukciji, ob upoštevanju pogojev, ki so navedeni v obrazložitvi v projektu iz 1. člena tega odloka. </w:t>
      </w:r>
    </w:p>
    <w:p w14:paraId="6B928BF7" w14:textId="77777777" w:rsidR="00FB1E35" w:rsidRDefault="00FB1E35">
      <w:pPr>
        <w:tabs>
          <w:tab w:val="num" w:pos="851"/>
        </w:tabs>
        <w:jc w:val="both"/>
        <w:rPr>
          <w:rFonts w:ascii="Arial" w:hAnsi="Arial" w:cs="Arial"/>
          <w:bCs/>
          <w:szCs w:val="24"/>
          <w:lang w:val="sl-SI"/>
        </w:rPr>
      </w:pPr>
    </w:p>
    <w:p w14:paraId="701064A9" w14:textId="77777777" w:rsidR="00FB1E35" w:rsidRDefault="00FB1E35">
      <w:pPr>
        <w:tabs>
          <w:tab w:val="left" w:pos="-709"/>
        </w:tabs>
        <w:jc w:val="center"/>
        <w:rPr>
          <w:rFonts w:ascii="Arial" w:hAnsi="Arial"/>
          <w:lang w:val="sl-SI"/>
        </w:rPr>
      </w:pPr>
      <w:r>
        <w:rPr>
          <w:rFonts w:ascii="Arial" w:hAnsi="Arial"/>
          <w:lang w:val="sl-SI"/>
        </w:rPr>
        <w:t>27. člen</w:t>
      </w:r>
    </w:p>
    <w:p w14:paraId="3FF290D2" w14:textId="77777777" w:rsidR="00FB1E35" w:rsidRDefault="00FB1E35">
      <w:pPr>
        <w:tabs>
          <w:tab w:val="left" w:pos="-709"/>
        </w:tabs>
        <w:jc w:val="center"/>
        <w:rPr>
          <w:rFonts w:ascii="Arial" w:hAnsi="Arial"/>
          <w:lang w:val="sl-SI"/>
        </w:rPr>
      </w:pPr>
      <w:r>
        <w:rPr>
          <w:rFonts w:ascii="Arial" w:hAnsi="Arial"/>
          <w:lang w:val="sl-SI"/>
        </w:rPr>
        <w:t>(vplivno območje znotraj ureditvenega območja)</w:t>
      </w:r>
    </w:p>
    <w:p w14:paraId="57AA91A5" w14:textId="77777777" w:rsidR="00FB1E35" w:rsidRDefault="00FB1E35">
      <w:pPr>
        <w:tabs>
          <w:tab w:val="num" w:pos="851"/>
        </w:tabs>
        <w:jc w:val="both"/>
        <w:rPr>
          <w:rFonts w:ascii="Arial" w:hAnsi="Arial" w:cs="Arial"/>
          <w:bCs/>
          <w:szCs w:val="24"/>
          <w:lang w:val="sl-SI"/>
        </w:rPr>
      </w:pPr>
    </w:p>
    <w:p w14:paraId="45A23A1D" w14:textId="77777777" w:rsidR="00FB1E35" w:rsidRDefault="00FB1E35">
      <w:pPr>
        <w:tabs>
          <w:tab w:val="num" w:pos="851"/>
        </w:tabs>
        <w:jc w:val="both"/>
        <w:rPr>
          <w:rFonts w:ascii="Arial" w:hAnsi="Arial" w:cs="Arial"/>
          <w:bCs/>
          <w:szCs w:val="24"/>
          <w:lang w:val="sl-SI"/>
        </w:rPr>
      </w:pPr>
      <w:r>
        <w:rPr>
          <w:rFonts w:ascii="Arial" w:hAnsi="Arial" w:cs="Arial"/>
          <w:lang w:val="sl-SI"/>
        </w:rPr>
        <w:t>Vplivi na okolje, za katere se ocenjuje, da jih bodo povzročale načrtovane ureditve in dejavnosti v načrtovanih objektih medsebojno med posameznimi območji urejanja so: vplivi v zvezi z varnostjo pred požarom,</w:t>
      </w:r>
      <w:r>
        <w:rPr>
          <w:rFonts w:ascii="Arial" w:hAnsi="Arial" w:cs="Arial"/>
          <w:bCs/>
          <w:szCs w:val="24"/>
          <w:lang w:val="sl-SI"/>
        </w:rPr>
        <w:t xml:space="preserve"> v zvezi z zaščito pred hrupom, vplivi na varstvo kulturne dediščine, vplivi na gospodarsko infrastrukturo, vplivi na zavarovano območje pridobivalnega prostora rudnine – lignita in vplivi na poselitev.</w:t>
      </w:r>
    </w:p>
    <w:p w14:paraId="7B9C35D6" w14:textId="77777777" w:rsidR="00FB1E35" w:rsidRDefault="00FB1E35">
      <w:pPr>
        <w:pStyle w:val="Telobesedila"/>
        <w:tabs>
          <w:tab w:val="left" w:pos="0"/>
        </w:tabs>
        <w:rPr>
          <w:color w:val="auto"/>
        </w:rPr>
      </w:pPr>
    </w:p>
    <w:p w14:paraId="32CA41A3" w14:textId="77777777" w:rsidR="00FB1E35" w:rsidRDefault="00FB1E35">
      <w:pPr>
        <w:pStyle w:val="BodyText21"/>
        <w:overflowPunct/>
        <w:adjustRightInd/>
        <w:textAlignment w:val="auto"/>
        <w:rPr>
          <w:rFonts w:cs="Arial"/>
        </w:rPr>
      </w:pPr>
      <w:r>
        <w:rPr>
          <w:rFonts w:cs="Arial"/>
        </w:rPr>
        <w:t>V sklopu izdelave projektne dokumentacije za pridobitev gradbenega dovoljenja za objekt (PGD) ali poseg v prostor morajo projektanti v posebnem (urbanističnem) delu projekta prikazati ukrepe za omejitev vplivov na sosednja območja urejanja.</w:t>
      </w:r>
    </w:p>
    <w:p w14:paraId="1444DD77" w14:textId="77777777" w:rsidR="00FB1E35" w:rsidRDefault="00FB1E35">
      <w:pPr>
        <w:pStyle w:val="BodyText21"/>
        <w:overflowPunct/>
        <w:adjustRightInd/>
        <w:textAlignment w:val="auto"/>
        <w:rPr>
          <w:rFonts w:cs="Arial"/>
        </w:rPr>
      </w:pPr>
    </w:p>
    <w:p w14:paraId="30F0CA24" w14:textId="77777777" w:rsidR="00FB1E35" w:rsidRDefault="00FB1E35">
      <w:pPr>
        <w:pStyle w:val="BodyText21"/>
        <w:overflowPunct/>
        <w:adjustRightInd/>
        <w:jc w:val="center"/>
        <w:textAlignment w:val="auto"/>
        <w:rPr>
          <w:rFonts w:cs="Arial"/>
        </w:rPr>
      </w:pPr>
      <w:r>
        <w:rPr>
          <w:rFonts w:cs="Arial"/>
        </w:rPr>
        <w:t>28. člen</w:t>
      </w:r>
    </w:p>
    <w:p w14:paraId="20878B7D" w14:textId="77777777" w:rsidR="00FB1E35" w:rsidRDefault="00FB1E35">
      <w:pPr>
        <w:pStyle w:val="BodyText21"/>
        <w:overflowPunct/>
        <w:adjustRightInd/>
        <w:jc w:val="center"/>
        <w:textAlignment w:val="auto"/>
        <w:rPr>
          <w:rFonts w:cs="Arial"/>
        </w:rPr>
      </w:pPr>
      <w:r>
        <w:rPr>
          <w:rFonts w:cs="Arial"/>
        </w:rPr>
        <w:t>(varstvo pred požarom)</w:t>
      </w:r>
    </w:p>
    <w:p w14:paraId="0AFF0E09" w14:textId="77777777" w:rsidR="00FB1E35" w:rsidRDefault="00FB1E35">
      <w:pPr>
        <w:jc w:val="both"/>
        <w:rPr>
          <w:rFonts w:ascii="Arial" w:hAnsi="Arial" w:cs="Arial"/>
          <w:bCs/>
          <w:szCs w:val="24"/>
          <w:lang w:val="sl-SI"/>
        </w:rPr>
      </w:pPr>
    </w:p>
    <w:p w14:paraId="75CA17A7" w14:textId="77777777" w:rsidR="00FB1E35" w:rsidRDefault="00FB1E35">
      <w:pPr>
        <w:pStyle w:val="Telobesedila"/>
        <w:rPr>
          <w:color w:val="auto"/>
        </w:rPr>
      </w:pPr>
      <w:r>
        <w:rPr>
          <w:color w:val="auto"/>
        </w:rPr>
        <w:t xml:space="preserve">Varen umik pred požarom je možen na zunanje, nepozidane, površine objektov in dovozov ter na najbližje skupne površine (SP). </w:t>
      </w:r>
    </w:p>
    <w:p w14:paraId="64FA5E32" w14:textId="77777777" w:rsidR="00FB1E35" w:rsidRDefault="00FB1E35">
      <w:pPr>
        <w:pStyle w:val="Telobesedila"/>
        <w:rPr>
          <w:color w:val="auto"/>
        </w:rPr>
      </w:pPr>
    </w:p>
    <w:p w14:paraId="73FCA02B" w14:textId="77777777" w:rsidR="00FB1E35" w:rsidRDefault="00FB1E35">
      <w:pPr>
        <w:pStyle w:val="Telobesedila"/>
        <w:rPr>
          <w:color w:val="auto"/>
        </w:rPr>
      </w:pPr>
      <w:r>
        <w:rPr>
          <w:color w:val="auto"/>
        </w:rPr>
        <w:t xml:space="preserve">Za promet in delovne površine za intervencijska vozila se uporabi cestna mreža znotraj ureditvenega območja, dovozne površine do posameznih območij urejanja oziroma gradbenih parcel ter notranja dvorišča. </w:t>
      </w:r>
    </w:p>
    <w:p w14:paraId="3D998310" w14:textId="77777777" w:rsidR="00FB1E35" w:rsidRDefault="00FB1E35">
      <w:pPr>
        <w:pStyle w:val="Telobesedila"/>
        <w:rPr>
          <w:color w:val="auto"/>
        </w:rPr>
      </w:pPr>
    </w:p>
    <w:p w14:paraId="4545D6F4" w14:textId="77777777" w:rsidR="00FB1E35" w:rsidRDefault="00FB1E35">
      <w:pPr>
        <w:pStyle w:val="Telobesedila"/>
        <w:rPr>
          <w:color w:val="auto"/>
        </w:rPr>
      </w:pPr>
      <w:r>
        <w:rPr>
          <w:color w:val="auto"/>
        </w:rPr>
        <w:t>Viri za zadostno oskrbo vode za gašenje bodo zagotovljeni iz vodovoda preko hidrantnega omrežja. Upoštevati je potrebno pravilnik o tehničnih normativih za hidrantno omrežje in gašenje požarov (Uradni list RS, št. 30/91).</w:t>
      </w:r>
    </w:p>
    <w:p w14:paraId="235415D3" w14:textId="77777777" w:rsidR="00FB1E35" w:rsidRDefault="00FB1E35">
      <w:pPr>
        <w:pStyle w:val="Telobesedila"/>
        <w:rPr>
          <w:color w:val="auto"/>
        </w:rPr>
      </w:pPr>
    </w:p>
    <w:p w14:paraId="6BD6088E" w14:textId="77777777" w:rsidR="00FB1E35" w:rsidRDefault="00FB1E35">
      <w:pPr>
        <w:pStyle w:val="Telobesedila"/>
        <w:rPr>
          <w:color w:val="auto"/>
        </w:rPr>
      </w:pPr>
      <w:r>
        <w:rPr>
          <w:color w:val="auto"/>
        </w:rPr>
        <w:t>Na osnovi izračuna požarne obremenitve, je pri projektiranju in izvedbi objektov, potrebno upoštevati takšne materiale in naprave, ki ustrezajo varnosti objekta in njegovih naprav pred požarom. Zaradi povečane nevarnosti pred požarom je v objektih obvezno upoštevati potrebne naprave in sredstva za gašenje začetnega požara.</w:t>
      </w:r>
    </w:p>
    <w:p w14:paraId="0D1325AD" w14:textId="77777777" w:rsidR="00FB1E35" w:rsidRDefault="00FB1E35">
      <w:pPr>
        <w:jc w:val="center"/>
        <w:rPr>
          <w:rFonts w:ascii="Arial" w:hAnsi="Arial" w:cs="Arial"/>
          <w:bCs/>
          <w:szCs w:val="24"/>
          <w:lang w:val="sl-SI"/>
        </w:rPr>
      </w:pPr>
      <w:r>
        <w:rPr>
          <w:rFonts w:ascii="Arial" w:hAnsi="Arial" w:cs="Arial"/>
          <w:bCs/>
          <w:szCs w:val="24"/>
          <w:lang w:val="sl-SI"/>
        </w:rPr>
        <w:t>29. člen</w:t>
      </w:r>
    </w:p>
    <w:p w14:paraId="32991B84" w14:textId="77777777" w:rsidR="00FB1E35" w:rsidRDefault="00FB1E35">
      <w:pPr>
        <w:jc w:val="center"/>
        <w:rPr>
          <w:rFonts w:ascii="Arial" w:hAnsi="Arial" w:cs="Arial"/>
          <w:bCs/>
          <w:szCs w:val="24"/>
          <w:lang w:val="sl-SI"/>
        </w:rPr>
      </w:pPr>
      <w:r>
        <w:rPr>
          <w:rFonts w:ascii="Arial" w:hAnsi="Arial" w:cs="Arial"/>
          <w:bCs/>
          <w:szCs w:val="24"/>
          <w:lang w:val="sl-SI"/>
        </w:rPr>
        <w:t>(zaščita pred hrupom)</w:t>
      </w:r>
    </w:p>
    <w:p w14:paraId="36C15D3D" w14:textId="77777777" w:rsidR="00FB1E35" w:rsidRDefault="00FB1E35">
      <w:pPr>
        <w:jc w:val="both"/>
        <w:rPr>
          <w:rFonts w:ascii="Arial" w:hAnsi="Arial" w:cs="Arial"/>
          <w:bCs/>
          <w:szCs w:val="24"/>
          <w:lang w:val="sl-SI"/>
        </w:rPr>
      </w:pPr>
    </w:p>
    <w:p w14:paraId="3322AF2C" w14:textId="77777777" w:rsidR="00FB1E35" w:rsidRDefault="00FB1E35">
      <w:pPr>
        <w:jc w:val="both"/>
        <w:rPr>
          <w:rFonts w:ascii="Arial" w:hAnsi="Arial"/>
          <w:lang w:val="sl-SI"/>
        </w:rPr>
      </w:pPr>
      <w:r>
        <w:rPr>
          <w:rFonts w:ascii="Arial" w:hAnsi="Arial"/>
          <w:lang w:val="sl-SI"/>
        </w:rPr>
        <w:t>Na osnovi Uredbe o hrupu v naravnem in življenjskem okolju (Uradni list RS št. 45/95, 66/96, 59/02) se ureditveno območje lokacijskega načrta Stari jašek glede na namensko rabo uvršča:</w:t>
      </w:r>
    </w:p>
    <w:p w14:paraId="54A705CC" w14:textId="77777777" w:rsidR="00FB1E35" w:rsidRDefault="00FB1E35">
      <w:pPr>
        <w:numPr>
          <w:ilvl w:val="0"/>
          <w:numId w:val="2"/>
        </w:numPr>
        <w:jc w:val="both"/>
        <w:rPr>
          <w:rFonts w:ascii="Arial" w:hAnsi="Arial" w:cs="Arial"/>
          <w:lang w:val="sl-SI"/>
        </w:rPr>
      </w:pPr>
      <w:r>
        <w:rPr>
          <w:rFonts w:ascii="Arial" w:hAnsi="Arial"/>
          <w:lang w:val="sl-SI"/>
        </w:rPr>
        <w:t xml:space="preserve">severni del ureditvenega območja (z oznako OZP) </w:t>
      </w:r>
      <w:r>
        <w:rPr>
          <w:rFonts w:ascii="Arial" w:hAnsi="Arial" w:cs="Arial"/>
          <w:lang w:val="sl-SI"/>
        </w:rPr>
        <w:t xml:space="preserve">v II. stopnjo varstva pred hrupom (II. območje), kjer so določene mejne dnevne in nočne ravni hrupa in sicer nočna raven: 45 </w:t>
      </w:r>
      <w:proofErr w:type="spellStart"/>
      <w:r>
        <w:rPr>
          <w:rFonts w:ascii="Arial" w:hAnsi="Arial" w:cs="Arial"/>
          <w:lang w:val="sl-SI"/>
        </w:rPr>
        <w:t>dBA</w:t>
      </w:r>
      <w:proofErr w:type="spellEnd"/>
      <w:r>
        <w:rPr>
          <w:rFonts w:ascii="Arial" w:hAnsi="Arial" w:cs="Arial"/>
          <w:lang w:val="sl-SI"/>
        </w:rPr>
        <w:t xml:space="preserve"> (od 22. do 6. ure) in dnevna raven: 50 </w:t>
      </w:r>
      <w:proofErr w:type="spellStart"/>
      <w:r>
        <w:rPr>
          <w:rFonts w:ascii="Arial" w:hAnsi="Arial" w:cs="Arial"/>
          <w:lang w:val="sl-SI"/>
        </w:rPr>
        <w:t>dBA</w:t>
      </w:r>
      <w:proofErr w:type="spellEnd"/>
      <w:r>
        <w:rPr>
          <w:rFonts w:ascii="Arial" w:hAnsi="Arial" w:cs="Arial"/>
          <w:lang w:val="sl-SI"/>
        </w:rPr>
        <w:t xml:space="preserve"> (od 6. do 22. ure).</w:t>
      </w:r>
    </w:p>
    <w:p w14:paraId="269642A5" w14:textId="77777777" w:rsidR="00FB1E35" w:rsidRDefault="00FB1E35">
      <w:pPr>
        <w:numPr>
          <w:ilvl w:val="0"/>
          <w:numId w:val="2"/>
        </w:numPr>
        <w:jc w:val="both"/>
        <w:rPr>
          <w:rFonts w:ascii="Arial" w:hAnsi="Arial" w:cs="Arial"/>
          <w:lang w:val="sl-SI"/>
        </w:rPr>
      </w:pPr>
      <w:r>
        <w:rPr>
          <w:rFonts w:ascii="Arial" w:hAnsi="Arial" w:cs="Arial"/>
          <w:lang w:val="sl-SI"/>
        </w:rPr>
        <w:t xml:space="preserve">južni del ureditvenega območja (ki ga sestavljajo območja urejanja z oznakami: A, RM, RP, E, F, M, ŠC in SP) v III. stopnjo varstva pred hrupom (III. območje), kjer so določene mejne dnevne in nočne ravni hrupa in sicer nočna raven: 50 </w:t>
      </w:r>
      <w:proofErr w:type="spellStart"/>
      <w:r>
        <w:rPr>
          <w:rFonts w:ascii="Arial" w:hAnsi="Arial" w:cs="Arial"/>
          <w:lang w:val="sl-SI"/>
        </w:rPr>
        <w:t>dBA</w:t>
      </w:r>
      <w:proofErr w:type="spellEnd"/>
      <w:r>
        <w:rPr>
          <w:rFonts w:ascii="Arial" w:hAnsi="Arial" w:cs="Arial"/>
          <w:lang w:val="sl-SI"/>
        </w:rPr>
        <w:t xml:space="preserve"> (od 22. do 6. ure) in dnevna raven: 60dBA (od 6. do 22. ure).</w:t>
      </w:r>
    </w:p>
    <w:p w14:paraId="6D877E1E" w14:textId="77777777" w:rsidR="00FB1E35" w:rsidRDefault="00FB1E35">
      <w:pPr>
        <w:pStyle w:val="BodyText21"/>
        <w:tabs>
          <w:tab w:val="left" w:pos="567"/>
        </w:tabs>
        <w:overflowPunct/>
        <w:adjustRightInd/>
        <w:textAlignment w:val="auto"/>
        <w:rPr>
          <w:szCs w:val="22"/>
        </w:rPr>
      </w:pPr>
    </w:p>
    <w:p w14:paraId="01FE3E5C" w14:textId="77777777" w:rsidR="00FB1E35" w:rsidRDefault="00FB1E35">
      <w:pPr>
        <w:pStyle w:val="BodyText21"/>
        <w:overflowPunct/>
        <w:adjustRightInd/>
        <w:textAlignment w:val="auto"/>
        <w:rPr>
          <w:rFonts w:cs="Arial"/>
        </w:rPr>
      </w:pPr>
      <w:r>
        <w:t xml:space="preserve">Vse ukrepe za zmanjševanje hrupnosti v dovoljene okvire (med gradnjo in kasneje med uporabo objekta) je potrebno opredeliti </w:t>
      </w:r>
      <w:r>
        <w:rPr>
          <w:rFonts w:cs="Arial"/>
        </w:rPr>
        <w:t>v sklopu izdelave projektne dokumentacije za pridobitev gradbenega dovoljenja za objekt (PGD) ali poseg v prostor v posebnem (urbanističnem) delu projekta (PDP) , ob upoštevanju dejavnosti, ki se bo odvijala na območju urejanja oziroma na gradbeni parceli.</w:t>
      </w:r>
    </w:p>
    <w:p w14:paraId="11AB13D6" w14:textId="77777777" w:rsidR="00FB1E35" w:rsidRDefault="00FB1E35">
      <w:pPr>
        <w:pStyle w:val="BodyText21"/>
        <w:overflowPunct/>
        <w:adjustRightInd/>
        <w:textAlignment w:val="auto"/>
        <w:rPr>
          <w:rFonts w:cs="Arial"/>
        </w:rPr>
      </w:pPr>
    </w:p>
    <w:p w14:paraId="6B24A600" w14:textId="77777777" w:rsidR="00FB1E35" w:rsidRDefault="00FB1E35">
      <w:pPr>
        <w:pStyle w:val="BodyText21"/>
        <w:overflowPunct/>
        <w:adjustRightInd/>
        <w:textAlignment w:val="auto"/>
        <w:rPr>
          <w:rFonts w:cs="Arial"/>
        </w:rPr>
      </w:pPr>
    </w:p>
    <w:p w14:paraId="780133C0" w14:textId="77777777" w:rsidR="00FB1E35" w:rsidRDefault="00FB1E35">
      <w:pPr>
        <w:pStyle w:val="BodyText21"/>
        <w:overflowPunct/>
        <w:adjustRightInd/>
        <w:jc w:val="center"/>
        <w:textAlignment w:val="auto"/>
        <w:rPr>
          <w:rFonts w:cs="Arial"/>
        </w:rPr>
      </w:pPr>
      <w:r>
        <w:rPr>
          <w:rFonts w:cs="Arial"/>
        </w:rPr>
        <w:t>30. člen</w:t>
      </w:r>
    </w:p>
    <w:p w14:paraId="612B405D" w14:textId="77777777" w:rsidR="00FB1E35" w:rsidRDefault="00FB1E35">
      <w:pPr>
        <w:pStyle w:val="BodyText21"/>
        <w:overflowPunct/>
        <w:adjustRightInd/>
        <w:jc w:val="center"/>
        <w:textAlignment w:val="auto"/>
        <w:rPr>
          <w:rFonts w:cs="Arial"/>
        </w:rPr>
      </w:pPr>
      <w:r>
        <w:rPr>
          <w:rFonts w:cs="Arial"/>
        </w:rPr>
        <w:t>(varstvo zraka)</w:t>
      </w:r>
    </w:p>
    <w:p w14:paraId="5351141D" w14:textId="77777777" w:rsidR="00FB1E35" w:rsidRDefault="00FB1E35">
      <w:pPr>
        <w:pStyle w:val="BodyText21"/>
        <w:overflowPunct/>
        <w:adjustRightInd/>
        <w:jc w:val="center"/>
        <w:textAlignment w:val="auto"/>
        <w:rPr>
          <w:rFonts w:cs="Arial"/>
        </w:rPr>
      </w:pPr>
    </w:p>
    <w:p w14:paraId="687D7EB0" w14:textId="77777777" w:rsidR="00FB1E35" w:rsidRDefault="00FB1E35">
      <w:pPr>
        <w:pStyle w:val="BodyText21"/>
        <w:overflowPunct/>
        <w:adjustRightInd/>
        <w:textAlignment w:val="auto"/>
      </w:pPr>
      <w:r>
        <w:rPr>
          <w:rFonts w:cs="Arial"/>
        </w:rPr>
        <w:t xml:space="preserve">Načrtovani objekti na smejo predstavljati </w:t>
      </w:r>
      <w:r>
        <w:t>možnosti povečanja onesnaženja zraka (prah, SO</w:t>
      </w:r>
      <w:r>
        <w:rPr>
          <w:vertAlign w:val="superscript"/>
        </w:rPr>
        <w:t>2</w:t>
      </w:r>
      <w:r>
        <w:t>, ipd.). V ureditvenem območju je možno razvijati nove dejavnosti le na način, ki omogoča uspešno preprečevanje onesnaženosti zraka, kar mora biti opredeljeno v investicijskem elaboratu in projektni dokumentaciji za posamezne objekte. V fazi gradnje je potrebno izvajati ukrepe proti prašenju.</w:t>
      </w:r>
    </w:p>
    <w:p w14:paraId="31722431" w14:textId="77777777" w:rsidR="00FB1E35" w:rsidRDefault="00FB1E35">
      <w:pPr>
        <w:pStyle w:val="BodyText21"/>
        <w:overflowPunct/>
        <w:adjustRightInd/>
        <w:jc w:val="center"/>
        <w:textAlignment w:val="auto"/>
      </w:pPr>
      <w:r>
        <w:t>31. člen</w:t>
      </w:r>
    </w:p>
    <w:p w14:paraId="02E3481E" w14:textId="77777777" w:rsidR="00FB1E35" w:rsidRDefault="00FB1E35">
      <w:pPr>
        <w:pStyle w:val="BodyText21"/>
        <w:overflowPunct/>
        <w:adjustRightInd/>
        <w:jc w:val="center"/>
        <w:textAlignment w:val="auto"/>
      </w:pPr>
      <w:r>
        <w:t>(tla in vode)</w:t>
      </w:r>
    </w:p>
    <w:p w14:paraId="645251FB" w14:textId="77777777" w:rsidR="00FB1E35" w:rsidRDefault="00FB1E35">
      <w:pPr>
        <w:pStyle w:val="BodyText21"/>
        <w:overflowPunct/>
        <w:adjustRightInd/>
        <w:jc w:val="center"/>
        <w:textAlignment w:val="auto"/>
      </w:pPr>
    </w:p>
    <w:p w14:paraId="451FF509" w14:textId="77777777" w:rsidR="00FB1E35" w:rsidRDefault="00FB1E35">
      <w:pPr>
        <w:pStyle w:val="BodyText21"/>
        <w:overflowPunct/>
        <w:adjustRightInd/>
        <w:textAlignment w:val="auto"/>
      </w:pPr>
      <w:r>
        <w:t>Plodno zemljo, ki bo odstranjena pred gradnjo objektov, izvedbo prometnih površin in pred drugimi ureditvami, je potrebno uporabiti za ureditev zelenic.</w:t>
      </w:r>
    </w:p>
    <w:p w14:paraId="7608257F" w14:textId="77777777" w:rsidR="00FB1E35" w:rsidRDefault="00FB1E35">
      <w:pPr>
        <w:pStyle w:val="BodyText21"/>
        <w:overflowPunct/>
        <w:adjustRightInd/>
        <w:textAlignment w:val="auto"/>
        <w:rPr>
          <w:rFonts w:cs="Arial"/>
        </w:rPr>
      </w:pPr>
    </w:p>
    <w:p w14:paraId="31936110" w14:textId="77777777" w:rsidR="00FB1E35" w:rsidRDefault="00FB1E35">
      <w:pPr>
        <w:pStyle w:val="Telobesedila"/>
        <w:tabs>
          <w:tab w:val="left" w:pos="0"/>
        </w:tabs>
        <w:rPr>
          <w:bCs/>
          <w:color w:val="auto"/>
        </w:rPr>
      </w:pPr>
      <w:r>
        <w:rPr>
          <w:bCs/>
          <w:color w:val="auto"/>
        </w:rPr>
        <w:t>V lokacijskem načrtu so načrtovane rešitve za urejanje prostora tako, da so upoštevani pogoji in ukrepi za zaščito voda in podtalja:</w:t>
      </w:r>
    </w:p>
    <w:p w14:paraId="7DFF7A40" w14:textId="77777777" w:rsidR="00FB1E35" w:rsidRDefault="00FB1E35">
      <w:pPr>
        <w:pStyle w:val="Telobesedila"/>
        <w:numPr>
          <w:ilvl w:val="0"/>
          <w:numId w:val="2"/>
        </w:numPr>
        <w:tabs>
          <w:tab w:val="left" w:pos="0"/>
        </w:tabs>
        <w:rPr>
          <w:bCs/>
          <w:color w:val="auto"/>
        </w:rPr>
      </w:pPr>
      <w:r>
        <w:rPr>
          <w:bCs/>
          <w:color w:val="auto"/>
        </w:rPr>
        <w:t>posegi v vodno korito Lepene in priobalni pas Velenjskega jezera, ki se nahajata v območju urejanja OZP, niso načrtovani;</w:t>
      </w:r>
    </w:p>
    <w:p w14:paraId="4D01E87A" w14:textId="77777777" w:rsidR="00FB1E35" w:rsidRDefault="00FB1E35">
      <w:pPr>
        <w:pStyle w:val="Telobesedila"/>
        <w:numPr>
          <w:ilvl w:val="0"/>
          <w:numId w:val="2"/>
        </w:numPr>
        <w:tabs>
          <w:tab w:val="left" w:pos="0"/>
        </w:tabs>
        <w:rPr>
          <w:bCs/>
          <w:color w:val="auto"/>
        </w:rPr>
      </w:pPr>
      <w:r>
        <w:rPr>
          <w:bCs/>
          <w:color w:val="auto"/>
        </w:rPr>
        <w:t>vse odpadne vode z ureditvenega območja lokacijskega načrta bodo priključene na javni kanalizacijski sistem;</w:t>
      </w:r>
    </w:p>
    <w:p w14:paraId="5D407AA4" w14:textId="77777777" w:rsidR="00FB1E35" w:rsidRDefault="00FB1E35">
      <w:pPr>
        <w:pStyle w:val="Telobesedila"/>
        <w:numPr>
          <w:ilvl w:val="0"/>
          <w:numId w:val="2"/>
        </w:numPr>
        <w:tabs>
          <w:tab w:val="left" w:pos="0"/>
        </w:tabs>
        <w:rPr>
          <w:bCs/>
          <w:color w:val="auto"/>
        </w:rPr>
      </w:pPr>
      <w:r>
        <w:rPr>
          <w:bCs/>
          <w:color w:val="auto"/>
        </w:rPr>
        <w:t>načrtovano je zadrževanje padavinskih voda pred končnim iztekom v meteorno kanalizacijo in naprej v odvodnik Pako in sicer z zadrževalniki vod, z načrtovano izvedbo n</w:t>
      </w:r>
      <w:r>
        <w:rPr>
          <w:color w:val="auto"/>
        </w:rPr>
        <w:t>ovih parkirišč za osebne avtomobile s tlakovci, ter z ohranjanjem in določenim obveznim deležem zatravljenih prostih površin.</w:t>
      </w:r>
    </w:p>
    <w:p w14:paraId="0DADDC1E" w14:textId="77777777" w:rsidR="00FB1E35" w:rsidRDefault="00FB1E35">
      <w:pPr>
        <w:pStyle w:val="Telobesedila"/>
        <w:tabs>
          <w:tab w:val="left" w:pos="0"/>
        </w:tabs>
        <w:rPr>
          <w:bCs/>
          <w:color w:val="auto"/>
        </w:rPr>
      </w:pPr>
    </w:p>
    <w:p w14:paraId="61E22C02" w14:textId="77777777" w:rsidR="00FB1E35" w:rsidRDefault="00FB1E35">
      <w:pPr>
        <w:pStyle w:val="Telobesedila"/>
        <w:tabs>
          <w:tab w:val="left" w:pos="0"/>
        </w:tabs>
        <w:rPr>
          <w:bCs/>
          <w:color w:val="auto"/>
        </w:rPr>
      </w:pPr>
      <w:r>
        <w:rPr>
          <w:bCs/>
          <w:color w:val="auto"/>
        </w:rPr>
        <w:t>Pri nadaljnjem projektiranju posamičnih predvidenih objektov in pripadajočih zunanjih ureditev ter pri izdelavi posebnih strokovnih podlag iz 9. člena tega odloka je potrebno pridobiti projektne pogoje in soglasje pristojne službe s področja varstva in gospodarjenja z vodami.</w:t>
      </w:r>
    </w:p>
    <w:p w14:paraId="3CBF4303" w14:textId="77777777" w:rsidR="00FB1E35" w:rsidRDefault="00FB1E35">
      <w:pPr>
        <w:pStyle w:val="BodyText21"/>
        <w:overflowPunct/>
        <w:adjustRightInd/>
        <w:textAlignment w:val="auto"/>
        <w:rPr>
          <w:rFonts w:cs="Arial"/>
        </w:rPr>
      </w:pPr>
    </w:p>
    <w:p w14:paraId="107A8E5A" w14:textId="77777777" w:rsidR="00FB1E35" w:rsidRDefault="00FB1E35">
      <w:pPr>
        <w:pStyle w:val="BodyText21"/>
        <w:overflowPunct/>
        <w:adjustRightInd/>
        <w:jc w:val="center"/>
        <w:textAlignment w:val="auto"/>
        <w:rPr>
          <w:rFonts w:cs="Arial"/>
        </w:rPr>
      </w:pPr>
      <w:r>
        <w:rPr>
          <w:rFonts w:cs="Arial"/>
        </w:rPr>
        <w:t>32. člen</w:t>
      </w:r>
    </w:p>
    <w:p w14:paraId="48B3D861" w14:textId="77777777" w:rsidR="00FB1E35" w:rsidRDefault="00FB1E35">
      <w:pPr>
        <w:pStyle w:val="BodyText21"/>
        <w:overflowPunct/>
        <w:adjustRightInd/>
        <w:jc w:val="center"/>
        <w:textAlignment w:val="auto"/>
        <w:rPr>
          <w:rFonts w:cs="Arial"/>
        </w:rPr>
      </w:pPr>
      <w:r>
        <w:rPr>
          <w:rFonts w:cs="Arial"/>
        </w:rPr>
        <w:t>(poselitev)</w:t>
      </w:r>
    </w:p>
    <w:p w14:paraId="3680D83B" w14:textId="77777777" w:rsidR="00FB1E35" w:rsidRDefault="00FB1E35">
      <w:pPr>
        <w:pStyle w:val="BodyText21"/>
        <w:overflowPunct/>
        <w:adjustRightInd/>
        <w:jc w:val="center"/>
        <w:textAlignment w:val="auto"/>
        <w:rPr>
          <w:rFonts w:cs="Arial"/>
        </w:rPr>
      </w:pPr>
    </w:p>
    <w:p w14:paraId="07F424DB" w14:textId="77777777" w:rsidR="00FB1E35" w:rsidRDefault="00FB1E35">
      <w:pPr>
        <w:pStyle w:val="Telobesedila"/>
        <w:rPr>
          <w:color w:val="auto"/>
        </w:rPr>
      </w:pPr>
      <w:r>
        <w:rPr>
          <w:color w:val="auto"/>
        </w:rPr>
        <w:t>Pred začetkom del je potrebno urediti morebitne odkupe delov parcel za zaokrožitev gradbenih parcel v okvire, kot so načrtovani z lokacijskim načrtom.</w:t>
      </w:r>
    </w:p>
    <w:p w14:paraId="3C369BBB" w14:textId="77777777" w:rsidR="00FB1E35" w:rsidRDefault="00FB1E35">
      <w:pPr>
        <w:pStyle w:val="Telobesedila"/>
        <w:rPr>
          <w:color w:val="auto"/>
        </w:rPr>
      </w:pPr>
    </w:p>
    <w:p w14:paraId="16013B4A" w14:textId="77777777" w:rsidR="00FB1E35" w:rsidRDefault="00FB1E35">
      <w:pPr>
        <w:pStyle w:val="Telobesedila"/>
        <w:rPr>
          <w:color w:val="auto"/>
        </w:rPr>
      </w:pPr>
      <w:r>
        <w:rPr>
          <w:color w:val="auto"/>
        </w:rPr>
        <w:t>V času izvajanja gradbenih del na posameznih območjih urejanja oziroma na gradbenih parcelah je potrebno, na osnovi organizacije gradbišča, vse vplive, ki bodo nastajali zaradi izvajanja del, omejiti v dovoljene okvire.</w:t>
      </w:r>
    </w:p>
    <w:p w14:paraId="484C3E01" w14:textId="77777777" w:rsidR="00FB1E35" w:rsidRDefault="00FB1E35">
      <w:pPr>
        <w:pStyle w:val="BodyText21"/>
        <w:overflowPunct/>
        <w:adjustRightInd/>
        <w:jc w:val="center"/>
        <w:textAlignment w:val="auto"/>
        <w:rPr>
          <w:rFonts w:cs="Arial"/>
        </w:rPr>
      </w:pPr>
      <w:r>
        <w:rPr>
          <w:rFonts w:cs="Arial"/>
        </w:rPr>
        <w:t>33. člen</w:t>
      </w:r>
    </w:p>
    <w:p w14:paraId="2FF38814" w14:textId="77777777" w:rsidR="00FB1E35" w:rsidRDefault="00FB1E35">
      <w:pPr>
        <w:pStyle w:val="BodyText21"/>
        <w:overflowPunct/>
        <w:adjustRightInd/>
        <w:jc w:val="center"/>
        <w:textAlignment w:val="auto"/>
        <w:rPr>
          <w:rFonts w:cs="Arial"/>
        </w:rPr>
      </w:pPr>
      <w:r>
        <w:rPr>
          <w:rFonts w:cs="Arial"/>
        </w:rPr>
        <w:t>(geologija in varovalni prostor pridobivanja rudnine)</w:t>
      </w:r>
    </w:p>
    <w:p w14:paraId="2CB82755" w14:textId="77777777" w:rsidR="00FB1E35" w:rsidRDefault="00FB1E35">
      <w:pPr>
        <w:pStyle w:val="BodyText21"/>
        <w:overflowPunct/>
        <w:adjustRightInd/>
        <w:jc w:val="center"/>
        <w:textAlignment w:val="auto"/>
        <w:rPr>
          <w:rFonts w:cs="Arial"/>
        </w:rPr>
      </w:pPr>
    </w:p>
    <w:p w14:paraId="2FC9A6F8" w14:textId="77777777" w:rsidR="00FB1E35" w:rsidRDefault="00FB1E35">
      <w:pPr>
        <w:pStyle w:val="BodyText21"/>
        <w:overflowPunct/>
        <w:adjustRightInd/>
        <w:textAlignment w:val="auto"/>
      </w:pPr>
      <w:r>
        <w:rPr>
          <w:bCs/>
        </w:rPr>
        <w:t xml:space="preserve">Za vsak poseg v prostor je potrebno predhodno pridobiti geološko – </w:t>
      </w:r>
      <w:proofErr w:type="spellStart"/>
      <w:r>
        <w:rPr>
          <w:bCs/>
        </w:rPr>
        <w:t>geotehnične</w:t>
      </w:r>
      <w:proofErr w:type="spellEnd"/>
      <w:r>
        <w:rPr>
          <w:bCs/>
        </w:rPr>
        <w:t xml:space="preserve"> pogoje za gradnjo ter </w:t>
      </w:r>
      <w:r>
        <w:t>soglasje Premogovnika Velenje, ki predpiše tudi pogoje glede varovanje pridobivalnega prostora rudnine – lignita.</w:t>
      </w:r>
    </w:p>
    <w:p w14:paraId="66174FAF" w14:textId="77777777" w:rsidR="00FB1E35" w:rsidRDefault="00FB1E35">
      <w:pPr>
        <w:tabs>
          <w:tab w:val="left" w:pos="-709"/>
        </w:tabs>
        <w:jc w:val="both"/>
        <w:rPr>
          <w:rFonts w:ascii="Arial" w:hAnsi="Arial"/>
          <w:b/>
          <w:sz w:val="22"/>
          <w:lang w:val="sl-SI"/>
        </w:rPr>
      </w:pPr>
    </w:p>
    <w:p w14:paraId="2758D361" w14:textId="77777777" w:rsidR="00FB1E35" w:rsidRDefault="00FB1E35">
      <w:pPr>
        <w:tabs>
          <w:tab w:val="left" w:pos="-709"/>
        </w:tabs>
        <w:jc w:val="both"/>
        <w:rPr>
          <w:rFonts w:ascii="Arial" w:hAnsi="Arial"/>
          <w:b/>
          <w:sz w:val="22"/>
          <w:lang w:val="sl-SI"/>
        </w:rPr>
      </w:pPr>
    </w:p>
    <w:p w14:paraId="15B1EBCF" w14:textId="77777777" w:rsidR="00FB1E35" w:rsidRDefault="00FB1E35">
      <w:pPr>
        <w:tabs>
          <w:tab w:val="left" w:pos="-709"/>
        </w:tabs>
        <w:jc w:val="both"/>
        <w:rPr>
          <w:rFonts w:ascii="Arial" w:hAnsi="Arial"/>
          <w:b/>
          <w:sz w:val="22"/>
          <w:lang w:val="sl-SI"/>
        </w:rPr>
      </w:pPr>
      <w:r>
        <w:rPr>
          <w:rFonts w:ascii="Arial" w:hAnsi="Arial"/>
          <w:b/>
          <w:sz w:val="22"/>
          <w:lang w:val="sl-SI"/>
        </w:rPr>
        <w:t>VIII. POGOJI ZA VARSTVO NARAVE</w:t>
      </w:r>
    </w:p>
    <w:p w14:paraId="65B0272F" w14:textId="77777777" w:rsidR="00FB1E35" w:rsidRDefault="00FB1E35">
      <w:pPr>
        <w:tabs>
          <w:tab w:val="left" w:pos="-709"/>
        </w:tabs>
        <w:jc w:val="center"/>
        <w:rPr>
          <w:rFonts w:ascii="Arial" w:hAnsi="Arial"/>
          <w:bCs/>
          <w:lang w:val="sl-SI"/>
        </w:rPr>
      </w:pPr>
      <w:r w:rsidRPr="00947BB2">
        <w:rPr>
          <w:rFonts w:ascii="Arial" w:hAnsi="Arial" w:cs="Arial"/>
          <w:lang w:val="sl-SI"/>
        </w:rPr>
        <w:t>34</w:t>
      </w:r>
      <w:r>
        <w:rPr>
          <w:rFonts w:ascii="Arial" w:hAnsi="Arial" w:cs="Arial"/>
          <w:bCs/>
          <w:lang w:val="sl-SI"/>
        </w:rPr>
        <w:t>.</w:t>
      </w:r>
      <w:r>
        <w:rPr>
          <w:rFonts w:ascii="Arial" w:hAnsi="Arial"/>
          <w:bCs/>
          <w:lang w:val="sl-SI"/>
        </w:rPr>
        <w:t xml:space="preserve"> člen</w:t>
      </w:r>
    </w:p>
    <w:p w14:paraId="31DC1EC0" w14:textId="77777777" w:rsidR="00FB1E35" w:rsidRDefault="00FB1E35">
      <w:pPr>
        <w:tabs>
          <w:tab w:val="left" w:pos="-709"/>
        </w:tabs>
        <w:jc w:val="center"/>
        <w:rPr>
          <w:rFonts w:ascii="Arial" w:hAnsi="Arial"/>
          <w:bCs/>
          <w:lang w:val="sl-SI"/>
        </w:rPr>
      </w:pPr>
    </w:p>
    <w:p w14:paraId="64947C12" w14:textId="77777777" w:rsidR="00FB1E35" w:rsidRDefault="00FB1E35">
      <w:pPr>
        <w:pStyle w:val="Telobesedil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s>
        <w:rPr>
          <w:bCs/>
          <w:color w:val="auto"/>
        </w:rPr>
      </w:pPr>
      <w:r>
        <w:rPr>
          <w:bCs/>
          <w:color w:val="auto"/>
        </w:rPr>
        <w:t>Na ureditvenem območju LN Stari jašek ni naravnih vrednot, zavarovanih območji ali območij pomembnih za biotsko raznovrstnost.</w:t>
      </w:r>
    </w:p>
    <w:p w14:paraId="2F68B3F4" w14:textId="77777777" w:rsidR="00FB1E35" w:rsidRDefault="00FB1E35">
      <w:pPr>
        <w:tabs>
          <w:tab w:val="left" w:pos="-709"/>
        </w:tabs>
        <w:jc w:val="both"/>
        <w:rPr>
          <w:rFonts w:ascii="Arial" w:hAnsi="Arial"/>
          <w:bCs/>
          <w:lang w:val="sl-SI"/>
        </w:rPr>
      </w:pPr>
    </w:p>
    <w:p w14:paraId="5ECC6351" w14:textId="77777777" w:rsidR="00FB1E35" w:rsidRDefault="00FB1E35">
      <w:pPr>
        <w:pStyle w:val="Telobesedila"/>
        <w:rPr>
          <w:color w:val="auto"/>
        </w:rPr>
      </w:pPr>
      <w:r>
        <w:rPr>
          <w:color w:val="auto"/>
        </w:rPr>
        <w:t>Za ohranjanje biotske raznovrstnosti so načrtovane ureditve v lokacijskem načrtu naravnane tako, da se predvsem na osrednjem delu (območje urejanja RM) ohranjajo in dodatno urejajo zelene površine in ohranjajo drevesa ter vegetacija. Za ohranjanje zelenih površin so v tabeli 2. Urbanistični kazalci: površine faktorji in deleži, določeni minimalni deleži zelenih površin, ki jih je potrebno ohranjati znotraj posameznih območij urejanja.</w:t>
      </w:r>
    </w:p>
    <w:p w14:paraId="620B05CC" w14:textId="77777777" w:rsidR="00FB1E35" w:rsidRDefault="00FB1E35">
      <w:pPr>
        <w:tabs>
          <w:tab w:val="left" w:pos="-709"/>
        </w:tabs>
        <w:jc w:val="both"/>
        <w:rPr>
          <w:rFonts w:ascii="Arial" w:hAnsi="Arial"/>
          <w:bCs/>
          <w:lang w:val="sl-SI"/>
        </w:rPr>
      </w:pPr>
    </w:p>
    <w:p w14:paraId="5BEA481D" w14:textId="77777777" w:rsidR="00FB1E35" w:rsidRDefault="00FB1E35">
      <w:pPr>
        <w:tabs>
          <w:tab w:val="left" w:pos="-709"/>
        </w:tabs>
        <w:jc w:val="both"/>
        <w:rPr>
          <w:rFonts w:ascii="Arial" w:hAnsi="Arial"/>
          <w:bCs/>
          <w:lang w:val="sl-SI"/>
        </w:rPr>
      </w:pPr>
    </w:p>
    <w:p w14:paraId="45DD54AE" w14:textId="77777777" w:rsidR="00FB1E35" w:rsidRDefault="00FB1E35">
      <w:pPr>
        <w:tabs>
          <w:tab w:val="left" w:pos="-709"/>
        </w:tabs>
        <w:jc w:val="both"/>
        <w:rPr>
          <w:rFonts w:ascii="Arial" w:hAnsi="Arial"/>
          <w:bCs/>
          <w:lang w:val="sl-SI"/>
        </w:rPr>
      </w:pPr>
    </w:p>
    <w:p w14:paraId="57067060" w14:textId="77777777" w:rsidR="00FB1E35" w:rsidRDefault="00FB1E35">
      <w:pPr>
        <w:tabs>
          <w:tab w:val="left" w:pos="-709"/>
        </w:tabs>
        <w:jc w:val="both"/>
        <w:rPr>
          <w:rFonts w:ascii="Arial" w:hAnsi="Arial"/>
          <w:b/>
          <w:sz w:val="22"/>
          <w:lang w:val="sl-SI"/>
        </w:rPr>
      </w:pPr>
      <w:r>
        <w:rPr>
          <w:rFonts w:ascii="Arial" w:hAnsi="Arial"/>
          <w:b/>
          <w:sz w:val="22"/>
          <w:lang w:val="sl-SI"/>
        </w:rPr>
        <w:t>IX. POGOJI ZA VARSTVO KULTURNE DEDIŠČINE</w:t>
      </w:r>
    </w:p>
    <w:p w14:paraId="2D11F28F" w14:textId="77777777" w:rsidR="00FB1E35" w:rsidRDefault="00FB1E35">
      <w:pPr>
        <w:tabs>
          <w:tab w:val="left" w:pos="-709"/>
        </w:tabs>
        <w:jc w:val="both"/>
        <w:rPr>
          <w:rFonts w:ascii="Arial" w:hAnsi="Arial"/>
          <w:bCs/>
          <w:lang w:val="sl-SI"/>
        </w:rPr>
      </w:pPr>
    </w:p>
    <w:p w14:paraId="24933011" w14:textId="77777777" w:rsidR="00FB1E35" w:rsidRDefault="00FB1E35">
      <w:pPr>
        <w:tabs>
          <w:tab w:val="left" w:pos="-709"/>
        </w:tabs>
        <w:jc w:val="center"/>
        <w:rPr>
          <w:rFonts w:ascii="Arial" w:hAnsi="Arial"/>
          <w:bCs/>
          <w:lang w:val="sl-SI"/>
        </w:rPr>
      </w:pPr>
      <w:r w:rsidRPr="00947BB2">
        <w:rPr>
          <w:rFonts w:ascii="Arial" w:hAnsi="Arial" w:cs="Arial"/>
          <w:lang w:val="sl-SI"/>
        </w:rPr>
        <w:t>35</w:t>
      </w:r>
      <w:r>
        <w:rPr>
          <w:rFonts w:ascii="Arial" w:hAnsi="Arial"/>
          <w:bCs/>
          <w:lang w:val="sl-SI"/>
        </w:rPr>
        <w:t>. člen</w:t>
      </w:r>
    </w:p>
    <w:p w14:paraId="3DA7C708" w14:textId="77777777" w:rsidR="00FB1E35" w:rsidRDefault="00FB1E35">
      <w:pPr>
        <w:tabs>
          <w:tab w:val="left" w:pos="-709"/>
        </w:tabs>
        <w:rPr>
          <w:rFonts w:ascii="Arial" w:hAnsi="Arial"/>
          <w:bCs/>
          <w:lang w:val="sl-SI"/>
        </w:rPr>
      </w:pPr>
    </w:p>
    <w:p w14:paraId="688B42FD" w14:textId="77777777" w:rsidR="00FB1E35" w:rsidRDefault="00FB1E35">
      <w:pPr>
        <w:pStyle w:val="Telobesedila"/>
        <w:tabs>
          <w:tab w:val="left" w:pos="2977"/>
        </w:tabs>
        <w:rPr>
          <w:color w:val="auto"/>
          <w:szCs w:val="22"/>
        </w:rPr>
      </w:pPr>
      <w:r>
        <w:rPr>
          <w:color w:val="auto"/>
          <w:szCs w:val="22"/>
        </w:rPr>
        <w:t>Osrednji del ureditvenega območja LN je opredeljen kot območje kulturne dediščine – profana stavbna dediščina z dvema enotama:</w:t>
      </w:r>
    </w:p>
    <w:p w14:paraId="4195CFE2" w14:textId="77777777" w:rsidR="00FB1E35" w:rsidRDefault="00FB1E35">
      <w:pPr>
        <w:pStyle w:val="Telobesedila"/>
        <w:numPr>
          <w:ilvl w:val="0"/>
          <w:numId w:val="11"/>
        </w:numPr>
        <w:tabs>
          <w:tab w:val="clear" w:pos="720"/>
          <w:tab w:val="clear" w:pos="1068"/>
          <w:tab w:val="num" w:pos="-2268"/>
          <w:tab w:val="left" w:pos="426"/>
          <w:tab w:val="left" w:pos="2977"/>
        </w:tabs>
        <w:ind w:left="426" w:hanging="426"/>
        <w:rPr>
          <w:color w:val="auto"/>
          <w:szCs w:val="22"/>
        </w:rPr>
      </w:pPr>
      <w:r>
        <w:rPr>
          <w:color w:val="auto"/>
          <w:szCs w:val="22"/>
        </w:rPr>
        <w:t>Velenje – kompleks starega rudniškega jaška (278/01),</w:t>
      </w:r>
    </w:p>
    <w:p w14:paraId="2B54E120" w14:textId="77777777" w:rsidR="00FB1E35" w:rsidRDefault="00FB1E35">
      <w:pPr>
        <w:pStyle w:val="Telobesedila"/>
        <w:numPr>
          <w:ilvl w:val="0"/>
          <w:numId w:val="11"/>
        </w:numPr>
        <w:tabs>
          <w:tab w:val="clear" w:pos="720"/>
          <w:tab w:val="clear" w:pos="1068"/>
          <w:tab w:val="num" w:pos="-2268"/>
          <w:tab w:val="left" w:pos="426"/>
          <w:tab w:val="left" w:pos="2977"/>
        </w:tabs>
        <w:ind w:left="426" w:hanging="426"/>
        <w:rPr>
          <w:rFonts w:cs="Arial"/>
          <w:color w:val="auto"/>
          <w:szCs w:val="22"/>
        </w:rPr>
      </w:pPr>
      <w:r>
        <w:rPr>
          <w:color w:val="auto"/>
          <w:szCs w:val="22"/>
        </w:rPr>
        <w:t>Velenje – Stara termoelektrarna (278/01) - 8921.</w:t>
      </w:r>
    </w:p>
    <w:p w14:paraId="724D6229" w14:textId="77777777" w:rsidR="00FB1E35" w:rsidRDefault="00FB1E35">
      <w:pPr>
        <w:pStyle w:val="Telobesedila"/>
        <w:rPr>
          <w:color w:val="auto"/>
        </w:rPr>
      </w:pPr>
    </w:p>
    <w:p w14:paraId="1DBBC16C" w14:textId="77777777" w:rsidR="00FB1E35" w:rsidRDefault="00FB1E35">
      <w:pPr>
        <w:pStyle w:val="Telobesedila"/>
        <w:rPr>
          <w:color w:val="auto"/>
        </w:rPr>
      </w:pPr>
      <w:r>
        <w:rPr>
          <w:color w:val="auto"/>
        </w:rPr>
        <w:t xml:space="preserve">Varovano območje kulturne dediščine je grafično prikazano na graf. prilogah list št. 3/1 in 3/5 v projektu iz 1. člena tega odloka. </w:t>
      </w:r>
    </w:p>
    <w:p w14:paraId="46F80FE5" w14:textId="77777777" w:rsidR="00FB1E35" w:rsidRDefault="00FB1E35">
      <w:pPr>
        <w:jc w:val="both"/>
        <w:rPr>
          <w:rFonts w:ascii="Arial" w:hAnsi="Arial" w:cs="Arial"/>
          <w:lang w:val="sl-SI"/>
        </w:rPr>
      </w:pPr>
    </w:p>
    <w:p w14:paraId="35869EDB" w14:textId="77777777" w:rsidR="00FB1E35" w:rsidRDefault="00FB1E35">
      <w:pPr>
        <w:tabs>
          <w:tab w:val="left" w:pos="-709"/>
        </w:tabs>
        <w:rPr>
          <w:rFonts w:ascii="Arial" w:hAnsi="Arial" w:cs="Arial"/>
          <w:bCs/>
          <w:lang w:val="sl-SI"/>
        </w:rPr>
      </w:pPr>
      <w:r>
        <w:rPr>
          <w:rFonts w:ascii="Arial" w:hAnsi="Arial" w:cs="Arial"/>
          <w:szCs w:val="22"/>
          <w:lang w:val="sl-SI"/>
        </w:rPr>
        <w:t>Za vse posege v varovano območje kulturne dediščine velja, da se morajo izvajati v sodelovanju s pooblaščeno službo za varstvo kulturne dediščine, ki predpiše pogoje in izda soglasje.</w:t>
      </w:r>
    </w:p>
    <w:p w14:paraId="08890929" w14:textId="77777777" w:rsidR="00FB1E35" w:rsidRDefault="00FB1E35">
      <w:pPr>
        <w:tabs>
          <w:tab w:val="left" w:pos="-709"/>
        </w:tabs>
        <w:jc w:val="center"/>
        <w:rPr>
          <w:rFonts w:ascii="Arial" w:hAnsi="Arial" w:cs="Arial"/>
          <w:bCs/>
          <w:lang w:val="sl-SI"/>
        </w:rPr>
      </w:pPr>
    </w:p>
    <w:p w14:paraId="0C3115F5" w14:textId="77777777" w:rsidR="00FB1E35" w:rsidRDefault="00FB1E35">
      <w:pPr>
        <w:tabs>
          <w:tab w:val="left" w:pos="-709"/>
        </w:tabs>
        <w:jc w:val="both"/>
        <w:rPr>
          <w:lang w:val="sl-SI"/>
        </w:rPr>
      </w:pPr>
    </w:p>
    <w:p w14:paraId="522403FC" w14:textId="77777777" w:rsidR="00FB1E35" w:rsidRDefault="00FB1E35">
      <w:pPr>
        <w:tabs>
          <w:tab w:val="left" w:pos="-709"/>
        </w:tabs>
        <w:jc w:val="both"/>
        <w:rPr>
          <w:rFonts w:ascii="Arial" w:hAnsi="Arial"/>
          <w:b/>
          <w:sz w:val="22"/>
          <w:lang w:val="sl-SI"/>
        </w:rPr>
      </w:pPr>
      <w:r>
        <w:rPr>
          <w:rFonts w:ascii="Arial" w:hAnsi="Arial"/>
          <w:b/>
          <w:sz w:val="22"/>
          <w:lang w:val="sl-SI"/>
        </w:rPr>
        <w:t>X. ETAPNOST IZVAJANJA LN</w:t>
      </w:r>
    </w:p>
    <w:p w14:paraId="4AB9CC4A" w14:textId="77777777" w:rsidR="00FB1E35" w:rsidRDefault="00FB1E35">
      <w:pPr>
        <w:pStyle w:val="Telobesedila"/>
        <w:jc w:val="center"/>
        <w:rPr>
          <w:color w:val="auto"/>
          <w:szCs w:val="22"/>
        </w:rPr>
      </w:pPr>
      <w:r>
        <w:rPr>
          <w:rFonts w:cs="Arial"/>
          <w:color w:val="auto"/>
        </w:rPr>
        <w:t>36</w:t>
      </w:r>
      <w:r>
        <w:rPr>
          <w:bCs/>
          <w:color w:val="auto"/>
        </w:rPr>
        <w:t>.</w:t>
      </w:r>
      <w:r>
        <w:rPr>
          <w:color w:val="auto"/>
          <w:szCs w:val="22"/>
        </w:rPr>
        <w:t xml:space="preserve"> člen</w:t>
      </w:r>
    </w:p>
    <w:p w14:paraId="54DF0261" w14:textId="77777777" w:rsidR="00FB1E35" w:rsidRDefault="00FB1E35">
      <w:pPr>
        <w:pStyle w:val="Telobesedila"/>
        <w:jc w:val="center"/>
        <w:rPr>
          <w:color w:val="auto"/>
          <w:szCs w:val="22"/>
        </w:rPr>
      </w:pPr>
    </w:p>
    <w:p w14:paraId="0A6B38BB" w14:textId="77777777" w:rsidR="00FB1E35" w:rsidRDefault="00FB1E35">
      <w:pPr>
        <w:pStyle w:val="Telobesedila-zamik"/>
        <w:tabs>
          <w:tab w:val="left" w:pos="709"/>
        </w:tabs>
        <w:jc w:val="both"/>
        <w:rPr>
          <w:b w:val="0"/>
          <w:bCs w:val="0"/>
        </w:rPr>
      </w:pPr>
      <w:r>
        <w:rPr>
          <w:b w:val="0"/>
          <w:bCs w:val="0"/>
          <w:sz w:val="20"/>
        </w:rPr>
        <w:t>Načrtovana rekonstrukcija primarne cestne povezave Koroške ceste in izvedba krožišča nista pogoja za realizacijo z LN načrtovanih ureditev.</w:t>
      </w:r>
    </w:p>
    <w:p w14:paraId="4E6C0A37" w14:textId="77777777" w:rsidR="00FB1E35" w:rsidRDefault="00FB1E35">
      <w:pPr>
        <w:tabs>
          <w:tab w:val="left" w:pos="-709"/>
        </w:tabs>
        <w:jc w:val="both"/>
        <w:rPr>
          <w:rFonts w:ascii="Arial" w:hAnsi="Arial"/>
          <w:lang w:val="sl-SI"/>
        </w:rPr>
      </w:pPr>
    </w:p>
    <w:p w14:paraId="21D0C73C" w14:textId="77777777" w:rsidR="00FB1E35" w:rsidRDefault="00FB1E35">
      <w:pPr>
        <w:tabs>
          <w:tab w:val="left" w:pos="-709"/>
        </w:tabs>
        <w:jc w:val="both"/>
        <w:rPr>
          <w:rFonts w:ascii="Arial" w:hAnsi="Arial"/>
          <w:lang w:val="sl-SI"/>
        </w:rPr>
      </w:pPr>
      <w:r>
        <w:rPr>
          <w:rFonts w:ascii="Arial" w:hAnsi="Arial"/>
          <w:lang w:val="sl-SI"/>
        </w:rPr>
        <w:t>Lokacijski načrt se lahko izvaja fazno, pri čemer je potrebno upoštevati naslednja izhodišča</w:t>
      </w:r>
    </w:p>
    <w:p w14:paraId="617807CF" w14:textId="77777777" w:rsidR="00FB1E35" w:rsidRDefault="00FB1E35">
      <w:pPr>
        <w:numPr>
          <w:ilvl w:val="0"/>
          <w:numId w:val="12"/>
        </w:numPr>
        <w:tabs>
          <w:tab w:val="clear" w:pos="1068"/>
          <w:tab w:val="num" w:pos="426"/>
        </w:tabs>
        <w:ind w:left="426" w:hanging="426"/>
        <w:jc w:val="both"/>
        <w:rPr>
          <w:rFonts w:ascii="Arial" w:hAnsi="Arial"/>
          <w:lang w:val="sl-SI"/>
        </w:rPr>
      </w:pPr>
      <w:r>
        <w:rPr>
          <w:rFonts w:ascii="Arial" w:hAnsi="Arial"/>
          <w:lang w:val="sl-SI"/>
        </w:rPr>
        <w:t>Etapnost izvajanja LN je opredeljena za posamezna, funkcionalno zaključena območja urejanja znotraj ureditvenega območja Stari jašek ter za skupne površine, ki pomenijo iz vidika poteka komunalne ureditve in gradnje načrtovanih objektov funkcionalno in časovno zaključeno celoto. Etape izvajanja za posamezne zaključene celote so neodvisne ena od druge in njihov vrstni red ni obvezen.</w:t>
      </w:r>
    </w:p>
    <w:p w14:paraId="54D0872F" w14:textId="77777777" w:rsidR="00FB1E35" w:rsidRDefault="00FB1E35">
      <w:pPr>
        <w:numPr>
          <w:ilvl w:val="0"/>
          <w:numId w:val="12"/>
        </w:numPr>
        <w:tabs>
          <w:tab w:val="clear" w:pos="1068"/>
          <w:tab w:val="num" w:pos="426"/>
        </w:tabs>
        <w:ind w:left="426" w:hanging="426"/>
        <w:jc w:val="both"/>
        <w:rPr>
          <w:rFonts w:ascii="Arial" w:hAnsi="Arial"/>
          <w:lang w:val="sl-SI"/>
        </w:rPr>
      </w:pPr>
      <w:r>
        <w:rPr>
          <w:rFonts w:ascii="Arial" w:hAnsi="Arial"/>
          <w:lang w:val="sl-SI"/>
        </w:rPr>
        <w:t>Načeloma velja, da je obvezna predhodna izvedba komunalne infrastrukturne mreže za normalno funkcioniranje območja.</w:t>
      </w:r>
    </w:p>
    <w:p w14:paraId="5EDF00FF" w14:textId="77777777" w:rsidR="00FB1E35" w:rsidRDefault="00FB1E35">
      <w:pPr>
        <w:numPr>
          <w:ilvl w:val="0"/>
          <w:numId w:val="12"/>
        </w:numPr>
        <w:tabs>
          <w:tab w:val="clear" w:pos="1068"/>
          <w:tab w:val="left" w:pos="-2268"/>
          <w:tab w:val="left" w:pos="-2127"/>
          <w:tab w:val="num" w:pos="426"/>
          <w:tab w:val="left" w:pos="709"/>
          <w:tab w:val="left" w:pos="1701"/>
          <w:tab w:val="left" w:pos="2880"/>
          <w:tab w:val="left" w:pos="3600"/>
          <w:tab w:val="left" w:pos="4320"/>
          <w:tab w:val="left" w:pos="5040"/>
          <w:tab w:val="left" w:pos="5760"/>
          <w:tab w:val="left" w:pos="6480"/>
          <w:tab w:val="left" w:pos="7200"/>
          <w:tab w:val="left" w:pos="7920"/>
        </w:tabs>
        <w:ind w:left="426" w:hanging="426"/>
        <w:jc w:val="both"/>
        <w:rPr>
          <w:rFonts w:ascii="Arial" w:hAnsi="Arial"/>
          <w:lang w:val="sl-SI"/>
        </w:rPr>
      </w:pPr>
      <w:r>
        <w:rPr>
          <w:rFonts w:ascii="Arial" w:hAnsi="Arial"/>
          <w:lang w:val="sl-SI"/>
        </w:rPr>
        <w:t>Etapnost priprave in ureditve gradbenih parcel znotraj območja LN, bo določena v skladu z investicijskimi programi investitorjev ter v skladu z načeli urejanja območja.</w:t>
      </w:r>
    </w:p>
    <w:p w14:paraId="2C361832" w14:textId="77777777" w:rsidR="00FB1E35" w:rsidRDefault="00FB1E35">
      <w:pPr>
        <w:numPr>
          <w:ilvl w:val="0"/>
          <w:numId w:val="12"/>
        </w:numPr>
        <w:tabs>
          <w:tab w:val="clear" w:pos="1068"/>
          <w:tab w:val="num" w:pos="426"/>
        </w:tabs>
        <w:ind w:left="426" w:hanging="426"/>
        <w:jc w:val="both"/>
        <w:rPr>
          <w:rFonts w:ascii="Arial" w:hAnsi="Arial"/>
          <w:lang w:val="sl-SI"/>
        </w:rPr>
      </w:pPr>
      <w:r>
        <w:rPr>
          <w:rFonts w:ascii="Arial" w:hAnsi="Arial"/>
          <w:lang w:val="sl-SI"/>
        </w:rPr>
        <w:t>Do pričetka gradenj ostaja namembnost površin nespre</w:t>
      </w:r>
      <w:r>
        <w:rPr>
          <w:rFonts w:ascii="Arial" w:hAnsi="Arial"/>
          <w:lang w:val="sl-SI"/>
        </w:rPr>
        <w:softHyphen/>
        <w:t xml:space="preserve">menjena, s tem, da se lahko izvajajo posegi, ki omogočajo normalno uporabo zemljišč in načrtovano realizacijo načrtovanih  posegov skladno z lokacijskim načrtom. </w:t>
      </w:r>
    </w:p>
    <w:p w14:paraId="324AFCAC" w14:textId="77777777" w:rsidR="00FB1E35" w:rsidRDefault="00FB1E35">
      <w:pPr>
        <w:numPr>
          <w:ilvl w:val="0"/>
          <w:numId w:val="12"/>
        </w:numPr>
        <w:tabs>
          <w:tab w:val="clear" w:pos="1068"/>
          <w:tab w:val="num" w:pos="426"/>
        </w:tabs>
        <w:ind w:left="426" w:hanging="426"/>
        <w:jc w:val="both"/>
        <w:rPr>
          <w:rFonts w:ascii="Arial" w:hAnsi="Arial"/>
          <w:lang w:val="sl-SI"/>
        </w:rPr>
      </w:pPr>
      <w:r>
        <w:rPr>
          <w:rFonts w:ascii="Arial" w:hAnsi="Arial"/>
          <w:lang w:val="sl-SI"/>
        </w:rPr>
        <w:t>V vseh etapah izvedbe so v vseh območjih urejanja znotraj LN dovoljena vzdrževalna dela, rekonstrukcije in adaptacije objektov in površin, ob upoštevanju namembnosti in oblikovalskih pogojev, ki so določeni za posamezna območja urejanja.</w:t>
      </w:r>
    </w:p>
    <w:p w14:paraId="01CC2968" w14:textId="77777777" w:rsidR="00706AC3" w:rsidRDefault="00706AC3" w:rsidP="00706AC3">
      <w:pPr>
        <w:jc w:val="both"/>
        <w:rPr>
          <w:rFonts w:ascii="Arial" w:hAnsi="Arial"/>
          <w:lang w:val="sl-SI"/>
        </w:rPr>
      </w:pPr>
    </w:p>
    <w:p w14:paraId="105D22DF" w14:textId="77777777" w:rsidR="00706AC3" w:rsidRDefault="00706AC3" w:rsidP="00706AC3">
      <w:pPr>
        <w:pStyle w:val="Telobesedila"/>
        <w:rPr>
          <w:i/>
          <w:iCs/>
        </w:rPr>
      </w:pPr>
      <w:r>
        <w:rPr>
          <w:i/>
          <w:iCs/>
        </w:rPr>
        <w:t>»S spremembami LN se pogoji glede etapnosti izvedbe prostorske ureditve, kot so določeni v osnovnem odloku LN, ne spreminjajo oziroma ostajajo v veljavi tudi za ureditvena območja sprememb LN, razen grafičnega prikaza območij posameznih etap, kjer je preoblikovana meja med posameznimi območji izvedb. Preoblikovana meja je razvidna na risbi št. 7 v Spremembah LN.«</w:t>
      </w:r>
    </w:p>
    <w:p w14:paraId="600F7F4F" w14:textId="77777777" w:rsidR="00FB1E35" w:rsidRDefault="00FB1E35">
      <w:pPr>
        <w:tabs>
          <w:tab w:val="left" w:pos="-709"/>
        </w:tabs>
        <w:jc w:val="both"/>
        <w:rPr>
          <w:rFonts w:ascii="Arial" w:hAnsi="Arial"/>
          <w:lang w:val="sl-SI"/>
        </w:rPr>
      </w:pPr>
    </w:p>
    <w:p w14:paraId="4D93D051" w14:textId="77777777" w:rsidR="00FB1E35" w:rsidRDefault="00FB1E35">
      <w:pPr>
        <w:tabs>
          <w:tab w:val="left" w:pos="-709"/>
        </w:tabs>
        <w:jc w:val="both"/>
        <w:rPr>
          <w:rFonts w:ascii="Arial" w:hAnsi="Arial"/>
          <w:lang w:val="sl-SI"/>
        </w:rPr>
      </w:pPr>
    </w:p>
    <w:p w14:paraId="3AAB8C5E" w14:textId="77777777" w:rsidR="00FB1E35" w:rsidRDefault="00FB1E35">
      <w:pPr>
        <w:tabs>
          <w:tab w:val="left" w:pos="-709"/>
        </w:tabs>
        <w:jc w:val="both"/>
        <w:rPr>
          <w:rFonts w:ascii="Arial" w:hAnsi="Arial"/>
          <w:b/>
          <w:sz w:val="22"/>
          <w:lang w:val="sl-SI"/>
        </w:rPr>
      </w:pPr>
      <w:r>
        <w:rPr>
          <w:rFonts w:ascii="Arial" w:hAnsi="Arial"/>
          <w:b/>
          <w:sz w:val="22"/>
          <w:lang w:val="sl-SI"/>
        </w:rPr>
        <w:t>XI. TOLERANCE</w:t>
      </w:r>
    </w:p>
    <w:p w14:paraId="6234BCED" w14:textId="77777777" w:rsidR="00FB1E35" w:rsidRDefault="00FB1E35">
      <w:pPr>
        <w:tabs>
          <w:tab w:val="left" w:pos="-709"/>
        </w:tabs>
        <w:jc w:val="center"/>
        <w:rPr>
          <w:rFonts w:ascii="Arial" w:hAnsi="Arial"/>
          <w:lang w:val="sl-SI"/>
        </w:rPr>
      </w:pPr>
      <w:r w:rsidRPr="00947BB2">
        <w:rPr>
          <w:rFonts w:ascii="Arial" w:hAnsi="Arial" w:cs="Arial"/>
          <w:lang w:val="fr-FR"/>
        </w:rPr>
        <w:t>37</w:t>
      </w:r>
      <w:r>
        <w:rPr>
          <w:rFonts w:ascii="Arial" w:hAnsi="Arial"/>
          <w:bCs/>
          <w:lang w:val="sl-SI"/>
        </w:rPr>
        <w:t>.</w:t>
      </w:r>
      <w:r>
        <w:rPr>
          <w:rFonts w:ascii="Arial" w:hAnsi="Arial"/>
          <w:lang w:val="sl-SI"/>
        </w:rPr>
        <w:t xml:space="preserve"> člen</w:t>
      </w:r>
    </w:p>
    <w:p w14:paraId="1C40B494" w14:textId="77777777" w:rsidR="00FB1E35" w:rsidRDefault="00FB1E35">
      <w:pPr>
        <w:tabs>
          <w:tab w:val="left" w:pos="-709"/>
        </w:tabs>
        <w:rPr>
          <w:rFonts w:ascii="Arial" w:hAnsi="Arial"/>
          <w:lang w:val="sl-SI"/>
        </w:rPr>
      </w:pPr>
    </w:p>
    <w:p w14:paraId="795C5B7E" w14:textId="77777777" w:rsidR="00FB1E35" w:rsidRPr="00706AC3" w:rsidRDefault="00FB1E35">
      <w:pPr>
        <w:pStyle w:val="Telobesedila"/>
        <w:rPr>
          <w:i/>
          <w:color w:val="auto"/>
        </w:rPr>
      </w:pPr>
      <w:r w:rsidRPr="00706AC3">
        <w:rPr>
          <w:i/>
          <w:color w:val="auto"/>
        </w:rPr>
        <w:t>Tolerance omogočajo:</w:t>
      </w:r>
    </w:p>
    <w:p w14:paraId="672EE6C9" w14:textId="77777777" w:rsidR="00706AC3" w:rsidRDefault="00706AC3" w:rsidP="00706AC3">
      <w:pPr>
        <w:pStyle w:val="Telobesedila"/>
        <w:ind w:left="284" w:hanging="284"/>
        <w:rPr>
          <w:i/>
          <w:iCs/>
        </w:rPr>
      </w:pPr>
      <w:r>
        <w:rPr>
          <w:i/>
          <w:iCs/>
        </w:rPr>
        <w:t>-</w:t>
      </w:r>
      <w:r>
        <w:rPr>
          <w:i/>
          <w:iCs/>
        </w:rPr>
        <w:tab/>
        <w:t>spremembo predlaganega tlorisnega gabarita načrtovanih objektov, v kolikor so izpolnjeni vsi pogoji, ki jih narekujejo urbanistični kazalci iz tč. (7) tega člena; predlagan tloris za objekte je informativen ter se lahko poveča ali zmanjša, s pogojem upoštevanja vseh urbanističnih kazalcev;</w:t>
      </w:r>
    </w:p>
    <w:p w14:paraId="0D588A29" w14:textId="77777777" w:rsidR="00706AC3" w:rsidRDefault="00706AC3" w:rsidP="00706AC3">
      <w:pPr>
        <w:pStyle w:val="Telobesedila"/>
        <w:ind w:left="284" w:hanging="284"/>
        <w:rPr>
          <w:i/>
          <w:iCs/>
        </w:rPr>
      </w:pPr>
      <w:r>
        <w:rPr>
          <w:i/>
          <w:iCs/>
        </w:rPr>
        <w:t>-</w:t>
      </w:r>
      <w:r>
        <w:rPr>
          <w:i/>
          <w:iCs/>
        </w:rPr>
        <w:tab/>
        <w:t xml:space="preserve">spremembo višinskih gabaritov načrtovanih objektov, ki so opredeljeni v urbanističnih kazalcih iz tč. (7) tega člena, in sicer v plus ali minus </w:t>
      </w:r>
      <w:smartTag w:uri="urn:schemas-microsoft-com:office:smarttags" w:element="metricconverter">
        <w:smartTagPr>
          <w:attr w:name="ProductID" w:val="2,00 m"/>
        </w:smartTagPr>
        <w:r>
          <w:rPr>
            <w:i/>
            <w:iCs/>
          </w:rPr>
          <w:t>2,00 m</w:t>
        </w:r>
      </w:smartTag>
      <w:r>
        <w:rPr>
          <w:i/>
          <w:iCs/>
        </w:rPr>
        <w:t>;</w:t>
      </w:r>
    </w:p>
    <w:p w14:paraId="18B8F1E8" w14:textId="77777777" w:rsidR="00706AC3" w:rsidRDefault="00706AC3" w:rsidP="00706AC3">
      <w:pPr>
        <w:pStyle w:val="Telobesedila"/>
        <w:ind w:left="284" w:hanging="284"/>
        <w:rPr>
          <w:i/>
          <w:iCs/>
        </w:rPr>
      </w:pPr>
      <w:r>
        <w:rPr>
          <w:i/>
          <w:iCs/>
        </w:rPr>
        <w:t>-</w:t>
      </w:r>
      <w:r>
        <w:rPr>
          <w:i/>
          <w:iCs/>
        </w:rPr>
        <w:tab/>
        <w:t xml:space="preserve">spremembo predlaganih, kot pritličij načrtovanih objektov, ki so opredeljeni v urbanističnih kazalcih iz tč. (7) tega člena, in sicer v plus ali minus </w:t>
      </w:r>
      <w:smartTag w:uri="urn:schemas-microsoft-com:office:smarttags" w:element="metricconverter">
        <w:smartTagPr>
          <w:attr w:name="ProductID" w:val="1,00 m"/>
        </w:smartTagPr>
        <w:r>
          <w:rPr>
            <w:i/>
            <w:iCs/>
          </w:rPr>
          <w:t>1,00 m</w:t>
        </w:r>
      </w:smartTag>
      <w:r>
        <w:rPr>
          <w:i/>
          <w:iCs/>
        </w:rPr>
        <w:t>;«</w:t>
      </w:r>
    </w:p>
    <w:p w14:paraId="0A250ECD" w14:textId="77777777" w:rsidR="00FB1E35" w:rsidRDefault="00FB1E35">
      <w:pPr>
        <w:pStyle w:val="Telobesedila"/>
        <w:numPr>
          <w:ilvl w:val="0"/>
          <w:numId w:val="2"/>
        </w:numPr>
        <w:rPr>
          <w:color w:val="auto"/>
        </w:rPr>
      </w:pPr>
      <w:r>
        <w:rPr>
          <w:color w:val="auto"/>
        </w:rPr>
        <w:t>spremembo lokacije dovoza in peš dostopa na gradbeno parcelo, v kolikor se rešitve v fazi izdelave PGD dokumentacije izkažejo kot ustreznejše in so z vidika prometne varnosti sprejemljive;</w:t>
      </w:r>
    </w:p>
    <w:p w14:paraId="4AB586D2" w14:textId="77777777" w:rsidR="00FB1E35" w:rsidRDefault="00FB1E35">
      <w:pPr>
        <w:pStyle w:val="Telobesedila"/>
        <w:numPr>
          <w:ilvl w:val="0"/>
          <w:numId w:val="2"/>
        </w:numPr>
        <w:rPr>
          <w:rFonts w:cs="Arial"/>
          <w:color w:val="auto"/>
        </w:rPr>
      </w:pPr>
      <w:r>
        <w:rPr>
          <w:color w:val="auto"/>
        </w:rPr>
        <w:t>spremembo oziroma natančnejšo določitev velikosti gradbene parcele, kar mora biti utemeljeno v posebnem delu projekta za pridobitev gradbenega dovoljenja, ob upoštevanju izhodišč tega odloka;</w:t>
      </w:r>
    </w:p>
    <w:p w14:paraId="3101F08B" w14:textId="77777777" w:rsidR="00FB1E35" w:rsidRDefault="00FB1E35">
      <w:pPr>
        <w:pStyle w:val="Telobesedila"/>
        <w:numPr>
          <w:ilvl w:val="0"/>
          <w:numId w:val="2"/>
        </w:numPr>
        <w:rPr>
          <w:rFonts w:cs="Arial"/>
          <w:color w:val="auto"/>
        </w:rPr>
      </w:pPr>
      <w:r>
        <w:rPr>
          <w:color w:val="auto"/>
        </w:rPr>
        <w:t xml:space="preserve">v krožišču je dovoljena sprememba osi priključne ceste iz območja Stara vas (S5/29) na južni strani tako, da bo prilagojena rešitvam v lokacijskem načrtu, ki ureja to sosednje območje; </w:t>
      </w:r>
    </w:p>
    <w:p w14:paraId="3275DE90" w14:textId="77777777" w:rsidR="00FB1E35" w:rsidRDefault="00FB1E35">
      <w:pPr>
        <w:pStyle w:val="Telobesedila"/>
        <w:numPr>
          <w:ilvl w:val="0"/>
          <w:numId w:val="2"/>
        </w:numPr>
        <w:rPr>
          <w:color w:val="auto"/>
        </w:rPr>
      </w:pPr>
      <w:r>
        <w:rPr>
          <w:color w:val="auto"/>
        </w:rPr>
        <w:t xml:space="preserve">spremembo poteka tras in dimenzioniranja komunalnih, energetskih in </w:t>
      </w:r>
      <w:proofErr w:type="spellStart"/>
      <w:r>
        <w:rPr>
          <w:color w:val="auto"/>
        </w:rPr>
        <w:t>teleprenosnih</w:t>
      </w:r>
      <w:proofErr w:type="spellEnd"/>
      <w:r>
        <w:rPr>
          <w:color w:val="auto"/>
        </w:rPr>
        <w:t xml:space="preserve"> vodov, če se rešitve v fazi izdelave PGD dokumentacije izkažejo kot ustreznejše, vendar ne po zelenicah, na katerih je načrtovana zasaditev z drevesi.</w:t>
      </w:r>
    </w:p>
    <w:p w14:paraId="6EE7FA86" w14:textId="77777777" w:rsidR="00FB1E35" w:rsidRDefault="00FB1E35">
      <w:pPr>
        <w:tabs>
          <w:tab w:val="left" w:pos="-709"/>
        </w:tabs>
        <w:rPr>
          <w:rFonts w:ascii="Arial" w:hAnsi="Arial"/>
          <w:lang w:val="sl-SI"/>
        </w:rPr>
      </w:pPr>
    </w:p>
    <w:p w14:paraId="5482DA11" w14:textId="77777777" w:rsidR="00FB1E35" w:rsidRDefault="00FB1E35">
      <w:pPr>
        <w:tabs>
          <w:tab w:val="left" w:pos="-709"/>
        </w:tabs>
        <w:jc w:val="both"/>
        <w:rPr>
          <w:rFonts w:ascii="Arial" w:hAnsi="Arial"/>
          <w:b/>
          <w:lang w:val="sl-SI"/>
        </w:rPr>
      </w:pPr>
    </w:p>
    <w:p w14:paraId="3AF4B3E4" w14:textId="77777777" w:rsidR="00FB1E35" w:rsidRDefault="00FB1E35">
      <w:pPr>
        <w:tabs>
          <w:tab w:val="left" w:pos="-709"/>
        </w:tabs>
        <w:jc w:val="both"/>
        <w:rPr>
          <w:rFonts w:ascii="Arial" w:hAnsi="Arial"/>
          <w:b/>
          <w:sz w:val="22"/>
          <w:lang w:val="sl-SI"/>
        </w:rPr>
      </w:pPr>
      <w:r>
        <w:rPr>
          <w:rFonts w:ascii="Arial" w:hAnsi="Arial"/>
          <w:b/>
          <w:sz w:val="22"/>
          <w:lang w:val="sl-SI"/>
        </w:rPr>
        <w:t>XII. KONČNE DOLOČBE</w:t>
      </w:r>
    </w:p>
    <w:p w14:paraId="58A5F304" w14:textId="77777777" w:rsidR="00FB1E35" w:rsidRDefault="00FB1E35">
      <w:pPr>
        <w:tabs>
          <w:tab w:val="left" w:pos="-709"/>
        </w:tabs>
        <w:jc w:val="both"/>
        <w:rPr>
          <w:rFonts w:ascii="Arial" w:hAnsi="Arial"/>
          <w:bCs/>
          <w:lang w:val="sl-SI"/>
        </w:rPr>
      </w:pPr>
    </w:p>
    <w:p w14:paraId="7168BB57" w14:textId="77777777" w:rsidR="00FB1E35" w:rsidRDefault="00FB1E35">
      <w:pPr>
        <w:tabs>
          <w:tab w:val="left" w:pos="-709"/>
        </w:tabs>
        <w:jc w:val="center"/>
        <w:rPr>
          <w:rFonts w:ascii="Arial" w:hAnsi="Arial"/>
          <w:lang w:val="sl-SI"/>
        </w:rPr>
      </w:pPr>
      <w:r w:rsidRPr="00947BB2">
        <w:rPr>
          <w:rFonts w:ascii="Arial" w:hAnsi="Arial" w:cs="Arial"/>
          <w:lang w:val="sl-SI"/>
        </w:rPr>
        <w:t>38</w:t>
      </w:r>
      <w:r>
        <w:rPr>
          <w:rFonts w:ascii="Arial" w:hAnsi="Arial"/>
          <w:bCs/>
          <w:lang w:val="sl-SI"/>
        </w:rPr>
        <w:t>.</w:t>
      </w:r>
      <w:r>
        <w:rPr>
          <w:rFonts w:ascii="Arial" w:hAnsi="Arial"/>
          <w:lang w:val="sl-SI"/>
        </w:rPr>
        <w:t xml:space="preserve"> člen</w:t>
      </w:r>
    </w:p>
    <w:p w14:paraId="59E7DF1B" w14:textId="77777777" w:rsidR="00FB1E35" w:rsidRDefault="00FB1E35">
      <w:pPr>
        <w:tabs>
          <w:tab w:val="left" w:pos="-709"/>
        </w:tabs>
        <w:jc w:val="both"/>
        <w:rPr>
          <w:rFonts w:ascii="Arial" w:hAnsi="Arial"/>
          <w:lang w:val="sl-SI"/>
        </w:rPr>
      </w:pPr>
    </w:p>
    <w:p w14:paraId="2F66FB3B" w14:textId="77777777" w:rsidR="00FB1E35" w:rsidRDefault="00FB1E35">
      <w:pPr>
        <w:tabs>
          <w:tab w:val="left" w:pos="-709"/>
        </w:tabs>
        <w:jc w:val="both"/>
        <w:rPr>
          <w:rFonts w:ascii="Arial" w:hAnsi="Arial"/>
          <w:lang w:val="sl-SI"/>
        </w:rPr>
      </w:pPr>
      <w:r>
        <w:rPr>
          <w:rFonts w:ascii="Arial" w:hAnsi="Arial"/>
          <w:lang w:val="sl-SI"/>
        </w:rPr>
        <w:t>Poleg določil tega odloka je potrebno upoštevati vse pogoje iz smernic in mnenj, ki so sestavni del projekta iz 1. člena tega odloka.</w:t>
      </w:r>
    </w:p>
    <w:p w14:paraId="1CC0D9E8" w14:textId="77777777" w:rsidR="00FB1E35" w:rsidRDefault="00FB1E35">
      <w:pPr>
        <w:tabs>
          <w:tab w:val="left" w:pos="-709"/>
        </w:tabs>
        <w:jc w:val="both"/>
        <w:rPr>
          <w:rFonts w:ascii="Arial" w:hAnsi="Arial"/>
          <w:lang w:val="sl-SI"/>
        </w:rPr>
      </w:pPr>
    </w:p>
    <w:p w14:paraId="2D745A18" w14:textId="77777777" w:rsidR="00FB1E35" w:rsidRDefault="00FB1E35">
      <w:pPr>
        <w:tabs>
          <w:tab w:val="left" w:pos="-709"/>
        </w:tabs>
        <w:jc w:val="both"/>
        <w:rPr>
          <w:rFonts w:ascii="Arial" w:hAnsi="Arial"/>
          <w:lang w:val="sl-SI"/>
        </w:rPr>
      </w:pPr>
      <w:r>
        <w:rPr>
          <w:rFonts w:ascii="Arial" w:hAnsi="Arial"/>
          <w:lang w:val="sl-SI"/>
        </w:rPr>
        <w:t>Pri izdelavi izvedbenih projektov prometnega, energetskega, vodovodnega in kanalizacijskega omrežje ter omrežja zvez je potrebno upoštevati idejne projekte, ki morajo temeljiti na izhodiščih  iz projekta iz 1. člena tega odloka.</w:t>
      </w:r>
    </w:p>
    <w:p w14:paraId="63B12920" w14:textId="77777777" w:rsidR="00FB1E35" w:rsidRDefault="00FB1E35">
      <w:pPr>
        <w:tabs>
          <w:tab w:val="left" w:pos="-709"/>
        </w:tabs>
        <w:jc w:val="both"/>
        <w:rPr>
          <w:rFonts w:ascii="Arial" w:hAnsi="Arial"/>
          <w:lang w:val="sl-SI"/>
        </w:rPr>
      </w:pPr>
    </w:p>
    <w:p w14:paraId="1E83ABBC" w14:textId="77777777" w:rsidR="00FB1E35" w:rsidRDefault="00FB1E35">
      <w:pPr>
        <w:tabs>
          <w:tab w:val="left" w:pos="-709"/>
        </w:tabs>
        <w:jc w:val="center"/>
        <w:rPr>
          <w:rFonts w:ascii="Arial" w:hAnsi="Arial"/>
          <w:lang w:val="sl-SI"/>
        </w:rPr>
      </w:pPr>
      <w:r>
        <w:rPr>
          <w:rFonts w:ascii="Arial" w:hAnsi="Arial"/>
          <w:lang w:val="sl-SI"/>
        </w:rPr>
        <w:t>39. člen</w:t>
      </w:r>
    </w:p>
    <w:p w14:paraId="3C600F7B" w14:textId="77777777" w:rsidR="00FB1E35" w:rsidRDefault="00FB1E35">
      <w:pPr>
        <w:jc w:val="both"/>
        <w:rPr>
          <w:rFonts w:ascii="Arial" w:hAnsi="Arial"/>
          <w:lang w:val="sl-SI"/>
        </w:rPr>
      </w:pPr>
    </w:p>
    <w:p w14:paraId="4C3EC6C3" w14:textId="77777777" w:rsidR="00FB1E35" w:rsidRDefault="00FB1E35">
      <w:pPr>
        <w:pStyle w:val="Telobesedila"/>
        <w:rPr>
          <w:color w:val="auto"/>
        </w:rPr>
      </w:pPr>
      <w:r>
        <w:rPr>
          <w:color w:val="auto"/>
        </w:rPr>
        <w:t>Z dnem, ko začne veljati ta odlok, preneha veljati Odlok o ureditvenem načrtu Stari jašek, objavljen v Uradnem vestniku MO Velenje št. 5/00, s spremembami v št. 4/02 in 20/04.</w:t>
      </w:r>
    </w:p>
    <w:p w14:paraId="1F5C01F4" w14:textId="77777777" w:rsidR="00FB1E35" w:rsidRDefault="00FB1E35">
      <w:pPr>
        <w:jc w:val="both"/>
        <w:rPr>
          <w:rFonts w:ascii="Arial" w:hAnsi="Arial"/>
          <w:lang w:val="sl-SI"/>
        </w:rPr>
      </w:pPr>
    </w:p>
    <w:p w14:paraId="27C3C2B0" w14:textId="77777777" w:rsidR="00FB1E35" w:rsidRDefault="00FB1E35">
      <w:pPr>
        <w:jc w:val="center"/>
        <w:rPr>
          <w:rFonts w:ascii="Arial" w:hAnsi="Arial"/>
          <w:lang w:val="sl-SI"/>
        </w:rPr>
      </w:pPr>
      <w:r>
        <w:rPr>
          <w:rFonts w:ascii="Arial" w:hAnsi="Arial"/>
          <w:lang w:val="sl-SI"/>
        </w:rPr>
        <w:t>40. člen</w:t>
      </w:r>
    </w:p>
    <w:p w14:paraId="1C1093A3" w14:textId="77777777" w:rsidR="00FB1E35" w:rsidRDefault="00FB1E35">
      <w:pPr>
        <w:tabs>
          <w:tab w:val="left" w:pos="-709"/>
        </w:tabs>
        <w:jc w:val="both"/>
        <w:rPr>
          <w:rFonts w:ascii="Arial" w:hAnsi="Arial"/>
          <w:lang w:val="sl-SI"/>
        </w:rPr>
      </w:pPr>
    </w:p>
    <w:p w14:paraId="42FC8272" w14:textId="77777777" w:rsidR="00FB1E35" w:rsidRDefault="00FB1E35">
      <w:pPr>
        <w:tabs>
          <w:tab w:val="left" w:pos="-709"/>
        </w:tabs>
        <w:jc w:val="both"/>
        <w:rPr>
          <w:rFonts w:ascii="Arial" w:hAnsi="Arial"/>
          <w:lang w:val="sl-SI"/>
        </w:rPr>
      </w:pPr>
      <w:r>
        <w:rPr>
          <w:rFonts w:ascii="Arial" w:hAnsi="Arial"/>
          <w:lang w:val="sl-SI"/>
        </w:rPr>
        <w:t>Projekt iz 1. člena tega odloka je stalno na vpogled pri Uradu za okolje in prostor Mestne občine Velenje in Upravni enoti Velenje.</w:t>
      </w:r>
    </w:p>
    <w:p w14:paraId="6C252C06" w14:textId="77777777" w:rsidR="00FB1E35" w:rsidRDefault="00FB1E35">
      <w:pPr>
        <w:tabs>
          <w:tab w:val="left" w:pos="-709"/>
        </w:tabs>
        <w:jc w:val="both"/>
        <w:rPr>
          <w:rFonts w:ascii="Arial" w:hAnsi="Arial"/>
          <w:lang w:val="sl-SI"/>
        </w:rPr>
      </w:pPr>
    </w:p>
    <w:p w14:paraId="6916CF7F" w14:textId="77777777" w:rsidR="00FB1E35" w:rsidRDefault="00FB1E35">
      <w:pPr>
        <w:tabs>
          <w:tab w:val="left" w:pos="-709"/>
        </w:tabs>
        <w:jc w:val="center"/>
        <w:rPr>
          <w:rFonts w:ascii="Arial" w:hAnsi="Arial"/>
          <w:lang w:val="sl-SI"/>
        </w:rPr>
      </w:pPr>
      <w:r>
        <w:rPr>
          <w:rFonts w:ascii="Arial" w:hAnsi="Arial"/>
          <w:lang w:val="sl-SI"/>
        </w:rPr>
        <w:t>41. člen</w:t>
      </w:r>
    </w:p>
    <w:p w14:paraId="2B233BF1" w14:textId="77777777" w:rsidR="00FB1E35" w:rsidRDefault="00FB1E35">
      <w:pPr>
        <w:tabs>
          <w:tab w:val="left" w:pos="-709"/>
        </w:tabs>
        <w:jc w:val="both"/>
        <w:rPr>
          <w:rFonts w:ascii="Arial" w:hAnsi="Arial"/>
          <w:lang w:val="sl-SI"/>
        </w:rPr>
      </w:pPr>
    </w:p>
    <w:p w14:paraId="01BF493F" w14:textId="77777777" w:rsidR="00FB1E35" w:rsidRDefault="00FB1E35">
      <w:pPr>
        <w:tabs>
          <w:tab w:val="left" w:pos="-709"/>
        </w:tabs>
        <w:jc w:val="both"/>
        <w:rPr>
          <w:rFonts w:ascii="Arial" w:hAnsi="Arial"/>
          <w:lang w:val="sl-SI"/>
        </w:rPr>
      </w:pPr>
      <w:r>
        <w:rPr>
          <w:rFonts w:ascii="Arial" w:hAnsi="Arial"/>
          <w:lang w:val="sl-SI"/>
        </w:rPr>
        <w:t>Nadzor nad izvajanjem tega odloka opravlja pristojna inšpekcija Republike Slovenije.</w:t>
      </w:r>
    </w:p>
    <w:p w14:paraId="2269AE4F" w14:textId="77777777" w:rsidR="00FB1E35" w:rsidRDefault="00FB1E35">
      <w:pPr>
        <w:tabs>
          <w:tab w:val="left" w:pos="-709"/>
        </w:tabs>
        <w:jc w:val="both"/>
        <w:rPr>
          <w:rFonts w:ascii="Arial" w:hAnsi="Arial"/>
          <w:lang w:val="sl-SI"/>
        </w:rPr>
      </w:pPr>
    </w:p>
    <w:p w14:paraId="4B50DDEC" w14:textId="77777777" w:rsidR="00FB1E35" w:rsidRDefault="00FB1E35">
      <w:pPr>
        <w:tabs>
          <w:tab w:val="left" w:pos="-709"/>
        </w:tabs>
        <w:jc w:val="center"/>
        <w:rPr>
          <w:rFonts w:ascii="Arial" w:hAnsi="Arial"/>
          <w:lang w:val="sl-SI"/>
        </w:rPr>
      </w:pPr>
      <w:r>
        <w:rPr>
          <w:rFonts w:ascii="Arial" w:hAnsi="Arial"/>
          <w:lang w:val="sl-SI"/>
        </w:rPr>
        <w:t>42. člen</w:t>
      </w:r>
    </w:p>
    <w:p w14:paraId="785E93AD" w14:textId="77777777" w:rsidR="00FB1E35" w:rsidRDefault="00FB1E35">
      <w:pPr>
        <w:tabs>
          <w:tab w:val="left" w:pos="-709"/>
        </w:tabs>
        <w:jc w:val="center"/>
        <w:rPr>
          <w:rFonts w:ascii="Arial" w:hAnsi="Arial"/>
          <w:lang w:val="sl-SI"/>
        </w:rPr>
      </w:pPr>
    </w:p>
    <w:p w14:paraId="5F545818" w14:textId="77777777" w:rsidR="00FB1E35" w:rsidRDefault="00FB1E35">
      <w:pPr>
        <w:tabs>
          <w:tab w:val="left" w:pos="-709"/>
        </w:tabs>
        <w:jc w:val="both"/>
        <w:rPr>
          <w:rFonts w:ascii="Arial" w:hAnsi="Arial"/>
          <w:lang w:val="sl-SI"/>
        </w:rPr>
      </w:pPr>
      <w:r>
        <w:rPr>
          <w:rFonts w:ascii="Arial" w:hAnsi="Arial"/>
          <w:lang w:val="sl-SI"/>
        </w:rPr>
        <w:t>Ta odlok začne veljati osmi dan po objavi v Uradnem vestniku Mestne občine Velenje.</w:t>
      </w:r>
    </w:p>
    <w:p w14:paraId="41C4817C" w14:textId="77777777" w:rsidR="00FB1E35" w:rsidRDefault="00FB1E35">
      <w:pPr>
        <w:tabs>
          <w:tab w:val="left" w:pos="-709"/>
        </w:tabs>
        <w:jc w:val="both"/>
        <w:rPr>
          <w:rFonts w:ascii="Arial" w:hAnsi="Arial"/>
          <w:lang w:val="sl-SI"/>
        </w:rPr>
      </w:pPr>
    </w:p>
    <w:p w14:paraId="2AA85A0D" w14:textId="77777777" w:rsidR="00FB1E35" w:rsidRDefault="00FB1E35">
      <w:pPr>
        <w:tabs>
          <w:tab w:val="left" w:pos="-709"/>
        </w:tabs>
        <w:jc w:val="both"/>
        <w:rPr>
          <w:rFonts w:ascii="Arial" w:hAnsi="Arial"/>
          <w:lang w:val="sl-SI"/>
        </w:rPr>
      </w:pPr>
    </w:p>
    <w:p w14:paraId="17935CB2" w14:textId="77777777" w:rsidR="00FB1E35" w:rsidRDefault="00FB1E35">
      <w:pPr>
        <w:tabs>
          <w:tab w:val="left" w:pos="-709"/>
        </w:tabs>
        <w:jc w:val="both"/>
        <w:rPr>
          <w:rFonts w:ascii="Arial" w:hAnsi="Arial"/>
          <w:lang w:val="sl-SI"/>
        </w:rPr>
      </w:pPr>
      <w:r>
        <w:rPr>
          <w:rFonts w:ascii="Arial" w:hAnsi="Arial"/>
          <w:lang w:val="sl-SI"/>
        </w:rPr>
        <w:t>Številka:  403-03-01/2002-444</w:t>
      </w:r>
    </w:p>
    <w:p w14:paraId="0B57E671" w14:textId="77777777" w:rsidR="00FB1E35" w:rsidRDefault="00FB1E35">
      <w:pPr>
        <w:tabs>
          <w:tab w:val="left" w:pos="-709"/>
        </w:tabs>
        <w:jc w:val="both"/>
        <w:rPr>
          <w:rFonts w:ascii="Arial" w:hAnsi="Arial"/>
          <w:lang w:val="sl-SI"/>
        </w:rPr>
      </w:pPr>
      <w:r>
        <w:rPr>
          <w:rFonts w:ascii="Arial" w:hAnsi="Arial"/>
          <w:lang w:val="sl-SI"/>
        </w:rPr>
        <w:t>Datum:    19.09.2005</w:t>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p>
    <w:p w14:paraId="4630455B" w14:textId="77777777" w:rsidR="00FB1E35" w:rsidRDefault="00FB1E35">
      <w:pPr>
        <w:tabs>
          <w:tab w:val="left" w:pos="-709"/>
        </w:tabs>
        <w:jc w:val="both"/>
        <w:rPr>
          <w:rFonts w:ascii="Arial" w:hAnsi="Arial"/>
          <w:lang w:val="sl-SI"/>
        </w:rPr>
      </w:pP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t xml:space="preserve">          Župan</w:t>
      </w:r>
    </w:p>
    <w:p w14:paraId="44E198C3" w14:textId="77777777" w:rsidR="00FB1E35" w:rsidRDefault="00FB1E35">
      <w:pPr>
        <w:tabs>
          <w:tab w:val="left" w:pos="-709"/>
        </w:tabs>
        <w:jc w:val="both"/>
        <w:rPr>
          <w:rFonts w:ascii="Arial" w:hAnsi="Arial"/>
          <w:lang w:val="sl-SI"/>
        </w:rPr>
      </w:pP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t>Mestne občine Velenje</w:t>
      </w:r>
    </w:p>
    <w:p w14:paraId="1DAE4F7A" w14:textId="77777777" w:rsidR="00FB1E35" w:rsidRDefault="00FB1E35">
      <w:pPr>
        <w:tabs>
          <w:tab w:val="left" w:pos="-709"/>
        </w:tabs>
        <w:jc w:val="both"/>
        <w:rPr>
          <w:rFonts w:ascii="Arial" w:hAnsi="Arial"/>
          <w:b/>
          <w:lang w:val="sl-SI"/>
        </w:rPr>
      </w:pP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t xml:space="preserve">      </w:t>
      </w:r>
      <w:smartTag w:uri="urn:schemas-microsoft-com:office:smarttags" w:element="PersonName">
        <w:smartTagPr>
          <w:attr w:name="ProductID" w:val="Srečko Meh"/>
        </w:smartTagPr>
        <w:r>
          <w:rPr>
            <w:rFonts w:ascii="Arial" w:hAnsi="Arial"/>
            <w:b/>
            <w:lang w:val="sl-SI"/>
          </w:rPr>
          <w:t>Srečko Meh</w:t>
        </w:r>
      </w:smartTag>
    </w:p>
    <w:p w14:paraId="432BBE9B" w14:textId="77777777" w:rsidR="00FB1E35" w:rsidRDefault="00FB1E35">
      <w:pPr>
        <w:tabs>
          <w:tab w:val="left" w:pos="-709"/>
        </w:tabs>
        <w:jc w:val="both"/>
        <w:rPr>
          <w:rFonts w:ascii="Arial" w:hAnsi="Arial"/>
          <w:b/>
          <w:lang w:val="sl-SI"/>
        </w:rPr>
      </w:pPr>
    </w:p>
    <w:p w14:paraId="003C1E7F" w14:textId="77777777" w:rsidR="00FB1E35" w:rsidRDefault="00FB1E35">
      <w:pPr>
        <w:tabs>
          <w:tab w:val="left" w:pos="-709"/>
        </w:tabs>
        <w:jc w:val="both"/>
        <w:rPr>
          <w:rFonts w:ascii="Arial" w:hAnsi="Arial"/>
          <w:b/>
          <w:lang w:val="sl-SI"/>
        </w:rPr>
      </w:pPr>
      <w:r>
        <w:rPr>
          <w:rFonts w:ascii="Arial" w:hAnsi="Arial"/>
          <w:b/>
          <w:lang w:val="sl-SI"/>
        </w:rPr>
        <w:tab/>
      </w:r>
      <w:r>
        <w:rPr>
          <w:rFonts w:ascii="Arial" w:hAnsi="Arial"/>
          <w:b/>
          <w:lang w:val="sl-SI"/>
        </w:rPr>
        <w:tab/>
      </w:r>
    </w:p>
    <w:p w14:paraId="1D6AADFA" w14:textId="77777777" w:rsidR="00FB1E35" w:rsidRDefault="00FB1E35">
      <w:pPr>
        <w:tabs>
          <w:tab w:val="left" w:pos="-709"/>
        </w:tabs>
        <w:jc w:val="both"/>
        <w:rPr>
          <w:rFonts w:ascii="Arial" w:hAnsi="Arial"/>
          <w:b/>
          <w:lang w:val="sl-SI"/>
        </w:rPr>
      </w:pPr>
    </w:p>
    <w:p w14:paraId="20A1205F" w14:textId="77777777" w:rsidR="00FB1E35" w:rsidRDefault="00FB1E35">
      <w:pPr>
        <w:tabs>
          <w:tab w:val="left" w:pos="-709"/>
        </w:tabs>
        <w:jc w:val="both"/>
        <w:rPr>
          <w:rFonts w:ascii="Arial" w:hAnsi="Arial"/>
          <w:b/>
          <w:lang w:val="sl-SI"/>
        </w:rPr>
      </w:pPr>
    </w:p>
    <w:p w14:paraId="6063A87D" w14:textId="77777777" w:rsidR="00FB1E35" w:rsidRDefault="00FB1E35">
      <w:pPr>
        <w:tabs>
          <w:tab w:val="left" w:pos="-709"/>
        </w:tabs>
        <w:jc w:val="both"/>
        <w:rPr>
          <w:rFonts w:ascii="Arial" w:hAnsi="Arial"/>
          <w:b/>
          <w:lang w:val="sl-SI"/>
        </w:rPr>
      </w:pPr>
    </w:p>
    <w:p w14:paraId="6A43A44A" w14:textId="77777777" w:rsidR="00FB1E35" w:rsidRDefault="00FB1E35">
      <w:pPr>
        <w:tabs>
          <w:tab w:val="left" w:pos="-709"/>
        </w:tabs>
        <w:jc w:val="both"/>
        <w:rPr>
          <w:rFonts w:ascii="Arial" w:hAnsi="Arial"/>
          <w:b/>
          <w:lang w:val="sl-SI"/>
        </w:rPr>
      </w:pPr>
    </w:p>
    <w:p w14:paraId="4002A5C4" w14:textId="77777777" w:rsidR="00D714CE" w:rsidRDefault="00D714CE">
      <w:pPr>
        <w:tabs>
          <w:tab w:val="left" w:pos="-709"/>
        </w:tabs>
        <w:jc w:val="both"/>
        <w:rPr>
          <w:rFonts w:ascii="Arial" w:hAnsi="Arial"/>
          <w:b/>
          <w:lang w:val="sl-SI"/>
        </w:rPr>
      </w:pPr>
    </w:p>
    <w:p w14:paraId="409E25D9" w14:textId="77777777" w:rsidR="00D714CE" w:rsidRDefault="00D714CE">
      <w:pPr>
        <w:tabs>
          <w:tab w:val="left" w:pos="-709"/>
        </w:tabs>
        <w:jc w:val="both"/>
        <w:rPr>
          <w:rFonts w:ascii="Arial" w:hAnsi="Arial"/>
          <w:b/>
          <w:lang w:val="sl-SI"/>
        </w:rPr>
      </w:pPr>
    </w:p>
    <w:p w14:paraId="0E1EC0EA" w14:textId="77777777" w:rsidR="00D714CE" w:rsidRDefault="00D714CE">
      <w:pPr>
        <w:tabs>
          <w:tab w:val="left" w:pos="-709"/>
        </w:tabs>
        <w:jc w:val="both"/>
        <w:rPr>
          <w:rFonts w:ascii="Arial" w:hAnsi="Arial"/>
          <w:b/>
          <w:lang w:val="sl-SI"/>
        </w:rPr>
      </w:pPr>
    </w:p>
    <w:p w14:paraId="4CDB84A2" w14:textId="77777777" w:rsidR="00D714CE" w:rsidRDefault="00D714CE">
      <w:pPr>
        <w:tabs>
          <w:tab w:val="left" w:pos="-709"/>
        </w:tabs>
        <w:jc w:val="both"/>
        <w:rPr>
          <w:rFonts w:ascii="Arial" w:hAnsi="Arial"/>
          <w:b/>
          <w:lang w:val="sl-SI"/>
        </w:rPr>
      </w:pPr>
    </w:p>
    <w:p w14:paraId="1C7C1A76" w14:textId="77777777" w:rsidR="00D714CE" w:rsidRDefault="00D714CE">
      <w:pPr>
        <w:tabs>
          <w:tab w:val="left" w:pos="-709"/>
        </w:tabs>
        <w:jc w:val="both"/>
        <w:rPr>
          <w:rFonts w:ascii="Arial" w:hAnsi="Arial"/>
          <w:b/>
          <w:lang w:val="sl-SI"/>
        </w:rPr>
      </w:pPr>
    </w:p>
    <w:p w14:paraId="600FF203" w14:textId="77777777" w:rsidR="00D714CE" w:rsidRDefault="00D714CE">
      <w:pPr>
        <w:tabs>
          <w:tab w:val="left" w:pos="-709"/>
        </w:tabs>
        <w:jc w:val="both"/>
        <w:rPr>
          <w:rFonts w:ascii="Arial" w:hAnsi="Arial"/>
          <w:b/>
          <w:lang w:val="sl-SI"/>
        </w:rPr>
      </w:pPr>
    </w:p>
    <w:p w14:paraId="5EC4526D" w14:textId="77777777" w:rsidR="00D714CE" w:rsidRDefault="00D714CE">
      <w:pPr>
        <w:tabs>
          <w:tab w:val="left" w:pos="-709"/>
        </w:tabs>
        <w:jc w:val="both"/>
        <w:rPr>
          <w:rFonts w:ascii="Arial" w:hAnsi="Arial"/>
          <w:b/>
          <w:lang w:val="sl-SI"/>
        </w:rPr>
      </w:pPr>
    </w:p>
    <w:p w14:paraId="2C9B0AAC" w14:textId="77777777" w:rsidR="00D714CE" w:rsidRDefault="00D714CE">
      <w:pPr>
        <w:tabs>
          <w:tab w:val="left" w:pos="-709"/>
        </w:tabs>
        <w:jc w:val="both"/>
        <w:rPr>
          <w:rFonts w:ascii="Arial" w:hAnsi="Arial"/>
          <w:b/>
          <w:lang w:val="sl-SI"/>
        </w:rPr>
      </w:pPr>
    </w:p>
    <w:p w14:paraId="52F5319D" w14:textId="77777777" w:rsidR="00D714CE" w:rsidRDefault="00D714CE">
      <w:pPr>
        <w:tabs>
          <w:tab w:val="left" w:pos="-709"/>
        </w:tabs>
        <w:jc w:val="both"/>
        <w:rPr>
          <w:rFonts w:ascii="Arial" w:hAnsi="Arial"/>
          <w:b/>
          <w:lang w:val="sl-SI"/>
        </w:rPr>
      </w:pPr>
    </w:p>
    <w:p w14:paraId="237D38AA" w14:textId="77777777" w:rsidR="00D714CE" w:rsidRDefault="00D714CE">
      <w:pPr>
        <w:tabs>
          <w:tab w:val="left" w:pos="-709"/>
        </w:tabs>
        <w:jc w:val="both"/>
        <w:rPr>
          <w:rFonts w:ascii="Arial" w:hAnsi="Arial"/>
          <w:b/>
          <w:lang w:val="sl-SI"/>
        </w:rPr>
      </w:pPr>
    </w:p>
    <w:p w14:paraId="15F3A96D" w14:textId="77777777" w:rsidR="00D714CE" w:rsidRDefault="00D714CE">
      <w:pPr>
        <w:tabs>
          <w:tab w:val="left" w:pos="-709"/>
        </w:tabs>
        <w:jc w:val="both"/>
        <w:rPr>
          <w:rFonts w:ascii="Arial" w:hAnsi="Arial"/>
          <w:b/>
          <w:lang w:val="sl-SI"/>
        </w:rPr>
      </w:pPr>
    </w:p>
    <w:p w14:paraId="3FB78201" w14:textId="77777777" w:rsidR="00D714CE" w:rsidRDefault="00D714CE">
      <w:pPr>
        <w:tabs>
          <w:tab w:val="left" w:pos="-709"/>
        </w:tabs>
        <w:jc w:val="both"/>
        <w:rPr>
          <w:rFonts w:ascii="Arial" w:hAnsi="Arial"/>
          <w:b/>
          <w:lang w:val="sl-SI"/>
        </w:rPr>
      </w:pPr>
    </w:p>
    <w:p w14:paraId="7E033E2C" w14:textId="77777777" w:rsidR="00D714CE" w:rsidRDefault="00D714CE">
      <w:pPr>
        <w:tabs>
          <w:tab w:val="left" w:pos="-709"/>
        </w:tabs>
        <w:jc w:val="both"/>
        <w:rPr>
          <w:rFonts w:ascii="Arial" w:hAnsi="Arial"/>
          <w:b/>
          <w:lang w:val="sl-SI"/>
        </w:rPr>
      </w:pPr>
    </w:p>
    <w:p w14:paraId="5D7507B5" w14:textId="77777777" w:rsidR="00D714CE" w:rsidRDefault="00D714CE">
      <w:pPr>
        <w:tabs>
          <w:tab w:val="left" w:pos="-709"/>
        </w:tabs>
        <w:jc w:val="both"/>
        <w:rPr>
          <w:rFonts w:ascii="Arial" w:hAnsi="Arial"/>
          <w:b/>
          <w:lang w:val="sl-SI"/>
        </w:rPr>
        <w:sectPr w:rsidR="00D714CE" w:rsidSect="00D64231">
          <w:footerReference w:type="even" r:id="rId8"/>
          <w:footerReference w:type="default" r:id="rId9"/>
          <w:pgSz w:w="11907" w:h="16840" w:code="9"/>
          <w:pgMar w:top="1418" w:right="1418" w:bottom="1418" w:left="1701" w:header="708" w:footer="70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900"/>
        <w:gridCol w:w="900"/>
        <w:gridCol w:w="1080"/>
        <w:gridCol w:w="900"/>
        <w:gridCol w:w="720"/>
        <w:gridCol w:w="900"/>
        <w:gridCol w:w="900"/>
        <w:gridCol w:w="1260"/>
        <w:gridCol w:w="1980"/>
        <w:gridCol w:w="1080"/>
        <w:gridCol w:w="1440"/>
      </w:tblGrid>
      <w:tr w:rsidR="00D714CE" w:rsidRPr="002C4A49" w14:paraId="7667AFE8" w14:textId="77777777">
        <w:tblPrEx>
          <w:tblCellMar>
            <w:top w:w="0" w:type="dxa"/>
            <w:bottom w:w="0" w:type="dxa"/>
          </w:tblCellMar>
        </w:tblPrEx>
        <w:trPr>
          <w:cantSplit/>
        </w:trPr>
        <w:tc>
          <w:tcPr>
            <w:tcW w:w="3850" w:type="dxa"/>
            <w:gridSpan w:val="4"/>
            <w:vMerge w:val="restart"/>
            <w:tcBorders>
              <w:top w:val="single" w:sz="12" w:space="0" w:color="auto"/>
              <w:left w:val="single" w:sz="12" w:space="0" w:color="auto"/>
              <w:bottom w:val="nil"/>
              <w:right w:val="single" w:sz="12" w:space="0" w:color="auto"/>
            </w:tcBorders>
            <w:vAlign w:val="center"/>
          </w:tcPr>
          <w:p w14:paraId="6DB58FFB" w14:textId="77777777" w:rsidR="00D714CE" w:rsidRDefault="00D714CE" w:rsidP="00FB1E35">
            <w:pPr>
              <w:pStyle w:val="Naslov1"/>
            </w:pPr>
            <w:r>
              <w:t>OBMOČJE UREJANJA</w:t>
            </w:r>
          </w:p>
        </w:tc>
        <w:tc>
          <w:tcPr>
            <w:tcW w:w="1620" w:type="dxa"/>
            <w:gridSpan w:val="2"/>
            <w:vMerge w:val="restart"/>
            <w:tcBorders>
              <w:top w:val="single" w:sz="12" w:space="0" w:color="auto"/>
              <w:left w:val="single" w:sz="12" w:space="0" w:color="auto"/>
              <w:bottom w:val="nil"/>
              <w:right w:val="single" w:sz="12" w:space="0" w:color="auto"/>
            </w:tcBorders>
            <w:vAlign w:val="center"/>
          </w:tcPr>
          <w:p w14:paraId="6961793B" w14:textId="77777777" w:rsidR="00D714CE" w:rsidRDefault="00D714CE" w:rsidP="00FB1E35">
            <w:pPr>
              <w:pStyle w:val="Telobesedila"/>
              <w:rPr>
                <w:sz w:val="18"/>
              </w:rPr>
            </w:pPr>
            <w:r>
              <w:rPr>
                <w:sz w:val="18"/>
              </w:rPr>
              <w:t>GRADBENA PARCELA</w:t>
            </w:r>
          </w:p>
          <w:p w14:paraId="5B74BFBF" w14:textId="77777777" w:rsidR="00D714CE" w:rsidRDefault="00D714CE" w:rsidP="00FB1E35">
            <w:pPr>
              <w:jc w:val="center"/>
              <w:rPr>
                <w:b/>
                <w:bCs/>
                <w:sz w:val="18"/>
                <w:vertAlign w:val="superscript"/>
              </w:rPr>
            </w:pPr>
            <w:r>
              <w:rPr>
                <w:b/>
                <w:bCs/>
                <w:sz w:val="18"/>
              </w:rPr>
              <w:t>m</w:t>
            </w:r>
            <w:r>
              <w:rPr>
                <w:b/>
                <w:bCs/>
                <w:sz w:val="18"/>
                <w:vertAlign w:val="superscript"/>
              </w:rPr>
              <w:t>2</w:t>
            </w:r>
          </w:p>
        </w:tc>
        <w:tc>
          <w:tcPr>
            <w:tcW w:w="6120" w:type="dxa"/>
            <w:gridSpan w:val="5"/>
            <w:tcBorders>
              <w:top w:val="single" w:sz="12" w:space="0" w:color="auto"/>
              <w:left w:val="single" w:sz="12" w:space="0" w:color="auto"/>
              <w:bottom w:val="single" w:sz="12" w:space="0" w:color="auto"/>
              <w:right w:val="single" w:sz="12" w:space="0" w:color="auto"/>
            </w:tcBorders>
            <w:vAlign w:val="center"/>
          </w:tcPr>
          <w:p w14:paraId="28ECF122" w14:textId="77777777" w:rsidR="00D714CE" w:rsidRDefault="00D714CE" w:rsidP="00FB1E35">
            <w:pPr>
              <w:jc w:val="center"/>
              <w:rPr>
                <w:b/>
                <w:bCs/>
                <w:sz w:val="18"/>
              </w:rPr>
            </w:pPr>
            <w:r>
              <w:rPr>
                <w:b/>
                <w:bCs/>
                <w:sz w:val="18"/>
              </w:rPr>
              <w:t>OBJEKTI</w:t>
            </w:r>
          </w:p>
        </w:tc>
        <w:tc>
          <w:tcPr>
            <w:tcW w:w="1440" w:type="dxa"/>
            <w:vMerge w:val="restart"/>
            <w:tcBorders>
              <w:top w:val="single" w:sz="12" w:space="0" w:color="auto"/>
              <w:left w:val="single" w:sz="12" w:space="0" w:color="auto"/>
              <w:bottom w:val="nil"/>
              <w:right w:val="single" w:sz="12" w:space="0" w:color="auto"/>
            </w:tcBorders>
            <w:vAlign w:val="center"/>
          </w:tcPr>
          <w:p w14:paraId="24EB6AAA" w14:textId="79C292CB" w:rsidR="00D714CE" w:rsidRPr="002C4A49" w:rsidRDefault="00BA4A28" w:rsidP="00FB1E35">
            <w:pPr>
              <w:jc w:val="center"/>
              <w:rPr>
                <w:b/>
                <w:bCs/>
                <w:sz w:val="18"/>
                <w:lang w:val="de-DE"/>
              </w:rPr>
            </w:pPr>
            <w:r>
              <w:rPr>
                <w:b/>
                <w:bCs/>
                <w:noProof/>
              </w:rPr>
              <mc:AlternateContent>
                <mc:Choice Requires="wps">
                  <w:drawing>
                    <wp:anchor distT="0" distB="0" distL="114300" distR="114300" simplePos="0" relativeHeight="251655168" behindDoc="0" locked="0" layoutInCell="1" allowOverlap="1" wp14:anchorId="424F8813" wp14:editId="152CFBBF">
                      <wp:simplePos x="0" y="0"/>
                      <wp:positionH relativeFrom="column">
                        <wp:posOffset>1441450</wp:posOffset>
                      </wp:positionH>
                      <wp:positionV relativeFrom="paragraph">
                        <wp:posOffset>-31750</wp:posOffset>
                      </wp:positionV>
                      <wp:extent cx="342900" cy="5600700"/>
                      <wp:effectExtent l="0" t="0" r="0" b="0"/>
                      <wp:wrapNone/>
                      <wp:docPr id="1284925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BD99" w14:textId="77777777" w:rsidR="0005660F" w:rsidRDefault="0005660F" w:rsidP="00D714CE">
                                  <w:r>
                                    <w:t>PRILOGA K ODLOKU O LN STARI JAŠEK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F8813" id="_x0000_t202" coordsize="21600,21600" o:spt="202" path="m,l,21600r21600,l21600,xe">
                      <v:stroke joinstyle="miter"/>
                      <v:path gradientshapeok="t" o:connecttype="rect"/>
                    </v:shapetype>
                    <v:shape id="Text Box 2" o:spid="_x0000_s1026" type="#_x0000_t202" style="position:absolute;left:0;text-align:left;margin-left:113.5pt;margin-top:-2.5pt;width:27pt;height:4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" filled="f" stroked="f">
                      <v:textbox style="layout-flow:vertical">
                        <w:txbxContent>
                          <w:p w14:paraId="65AABD99" w14:textId="77777777" w:rsidR="0005660F" w:rsidRDefault="0005660F" w:rsidP="00D714CE">
                            <w:r>
                              <w:t>PRILOGA K ODLOKU O LN STARI JAŠEK</w:t>
                            </w:r>
                          </w:p>
                        </w:txbxContent>
                      </v:textbox>
                    </v:shape>
                  </w:pict>
                </mc:Fallback>
              </mc:AlternateContent>
            </w:r>
            <w:r w:rsidR="00D714CE" w:rsidRPr="002C4A49">
              <w:rPr>
                <w:b/>
                <w:bCs/>
                <w:sz w:val="18"/>
                <w:lang w:val="de-DE"/>
              </w:rPr>
              <w:t>MINIMALNI DELEŽ ZELENIH POVRŠIN V %</w:t>
            </w:r>
          </w:p>
        </w:tc>
      </w:tr>
      <w:tr w:rsidR="00D714CE" w14:paraId="18A2B036" w14:textId="77777777">
        <w:tblPrEx>
          <w:tblCellMar>
            <w:top w:w="0" w:type="dxa"/>
            <w:bottom w:w="0" w:type="dxa"/>
          </w:tblCellMar>
        </w:tblPrEx>
        <w:trPr>
          <w:cantSplit/>
        </w:trPr>
        <w:tc>
          <w:tcPr>
            <w:tcW w:w="3850" w:type="dxa"/>
            <w:gridSpan w:val="4"/>
            <w:vMerge/>
            <w:tcBorders>
              <w:top w:val="nil"/>
              <w:left w:val="single" w:sz="12" w:space="0" w:color="auto"/>
              <w:bottom w:val="nil"/>
              <w:right w:val="single" w:sz="12" w:space="0" w:color="auto"/>
            </w:tcBorders>
          </w:tcPr>
          <w:p w14:paraId="02D4414F" w14:textId="77777777" w:rsidR="00D714CE" w:rsidRPr="002C4A49" w:rsidRDefault="00D714CE" w:rsidP="00FB1E35">
            <w:pPr>
              <w:rPr>
                <w:sz w:val="18"/>
                <w:lang w:val="de-DE"/>
              </w:rPr>
            </w:pPr>
          </w:p>
        </w:tc>
        <w:tc>
          <w:tcPr>
            <w:tcW w:w="1620" w:type="dxa"/>
            <w:gridSpan w:val="2"/>
            <w:vMerge/>
            <w:tcBorders>
              <w:top w:val="nil"/>
              <w:left w:val="single" w:sz="12" w:space="0" w:color="auto"/>
              <w:bottom w:val="nil"/>
              <w:right w:val="single" w:sz="12" w:space="0" w:color="auto"/>
            </w:tcBorders>
          </w:tcPr>
          <w:p w14:paraId="23DA2813" w14:textId="77777777" w:rsidR="00D714CE" w:rsidRPr="002C4A49" w:rsidRDefault="00D714CE" w:rsidP="00FB1E35">
            <w:pPr>
              <w:rPr>
                <w:sz w:val="18"/>
                <w:lang w:val="de-DE"/>
              </w:rPr>
            </w:pPr>
          </w:p>
        </w:tc>
        <w:tc>
          <w:tcPr>
            <w:tcW w:w="1800" w:type="dxa"/>
            <w:gridSpan w:val="2"/>
            <w:tcBorders>
              <w:top w:val="single" w:sz="12" w:space="0" w:color="auto"/>
              <w:left w:val="single" w:sz="12" w:space="0" w:color="auto"/>
              <w:bottom w:val="single" w:sz="4" w:space="0" w:color="auto"/>
            </w:tcBorders>
            <w:vAlign w:val="center"/>
          </w:tcPr>
          <w:p w14:paraId="03403979" w14:textId="77777777" w:rsidR="00D714CE" w:rsidRDefault="00D714CE" w:rsidP="00FB1E35">
            <w:pPr>
              <w:jc w:val="center"/>
              <w:rPr>
                <w:sz w:val="18"/>
              </w:rPr>
            </w:pPr>
            <w:r>
              <w:rPr>
                <w:sz w:val="18"/>
              </w:rPr>
              <w:t>OZNAKA</w:t>
            </w:r>
          </w:p>
        </w:tc>
        <w:tc>
          <w:tcPr>
            <w:tcW w:w="3240" w:type="dxa"/>
            <w:gridSpan w:val="2"/>
            <w:tcBorders>
              <w:top w:val="single" w:sz="12" w:space="0" w:color="auto"/>
              <w:bottom w:val="single" w:sz="4" w:space="0" w:color="auto"/>
            </w:tcBorders>
            <w:vAlign w:val="center"/>
          </w:tcPr>
          <w:p w14:paraId="51E995E5" w14:textId="77777777" w:rsidR="00D714CE" w:rsidRDefault="00D714CE" w:rsidP="00FB1E35">
            <w:pPr>
              <w:jc w:val="center"/>
              <w:rPr>
                <w:sz w:val="18"/>
                <w:vertAlign w:val="superscript"/>
              </w:rPr>
            </w:pPr>
            <w:r>
              <w:rPr>
                <w:sz w:val="18"/>
              </w:rPr>
              <w:t>ZAZIDANA POVRŠINA v m</w:t>
            </w:r>
            <w:r>
              <w:rPr>
                <w:sz w:val="18"/>
                <w:vertAlign w:val="superscript"/>
              </w:rPr>
              <w:t>2</w:t>
            </w:r>
          </w:p>
        </w:tc>
        <w:tc>
          <w:tcPr>
            <w:tcW w:w="1080" w:type="dxa"/>
            <w:vMerge w:val="restart"/>
            <w:tcBorders>
              <w:top w:val="single" w:sz="12" w:space="0" w:color="auto"/>
              <w:right w:val="single" w:sz="12" w:space="0" w:color="auto"/>
            </w:tcBorders>
            <w:vAlign w:val="center"/>
          </w:tcPr>
          <w:p w14:paraId="09286237" w14:textId="77777777" w:rsidR="00D714CE" w:rsidRDefault="00D714CE" w:rsidP="00FB1E35">
            <w:pPr>
              <w:jc w:val="center"/>
              <w:rPr>
                <w:sz w:val="18"/>
              </w:rPr>
            </w:pPr>
            <w:r>
              <w:rPr>
                <w:sz w:val="18"/>
              </w:rPr>
              <w:t>SKUPAJ</w:t>
            </w:r>
          </w:p>
          <w:p w14:paraId="6D4C914C" w14:textId="77777777" w:rsidR="00D714CE" w:rsidRDefault="00D714CE" w:rsidP="00FB1E35">
            <w:pPr>
              <w:jc w:val="center"/>
              <w:rPr>
                <w:b/>
                <w:bCs/>
                <w:sz w:val="18"/>
              </w:rPr>
            </w:pPr>
            <w:r>
              <w:rPr>
                <w:b/>
                <w:bCs/>
                <w:sz w:val="18"/>
              </w:rPr>
              <w:t>d1+d2</w:t>
            </w:r>
          </w:p>
        </w:tc>
        <w:tc>
          <w:tcPr>
            <w:tcW w:w="1440" w:type="dxa"/>
            <w:vMerge/>
            <w:tcBorders>
              <w:top w:val="nil"/>
              <w:left w:val="single" w:sz="12" w:space="0" w:color="auto"/>
              <w:bottom w:val="nil"/>
              <w:right w:val="single" w:sz="12" w:space="0" w:color="auto"/>
            </w:tcBorders>
            <w:vAlign w:val="center"/>
          </w:tcPr>
          <w:p w14:paraId="2D6F0F17" w14:textId="77777777" w:rsidR="00D714CE" w:rsidRDefault="00D714CE" w:rsidP="00FB1E35">
            <w:pPr>
              <w:jc w:val="center"/>
              <w:rPr>
                <w:sz w:val="18"/>
              </w:rPr>
            </w:pPr>
          </w:p>
        </w:tc>
      </w:tr>
      <w:tr w:rsidR="00D714CE" w14:paraId="1209A103" w14:textId="77777777">
        <w:tblPrEx>
          <w:tblCellMar>
            <w:top w:w="0" w:type="dxa"/>
            <w:bottom w:w="0" w:type="dxa"/>
          </w:tblCellMar>
        </w:tblPrEx>
        <w:trPr>
          <w:cantSplit/>
          <w:trHeight w:val="430"/>
        </w:trPr>
        <w:tc>
          <w:tcPr>
            <w:tcW w:w="3850" w:type="dxa"/>
            <w:gridSpan w:val="4"/>
            <w:vMerge/>
            <w:tcBorders>
              <w:top w:val="nil"/>
              <w:left w:val="single" w:sz="12" w:space="0" w:color="auto"/>
              <w:bottom w:val="single" w:sz="4" w:space="0" w:color="auto"/>
              <w:right w:val="single" w:sz="12" w:space="0" w:color="auto"/>
            </w:tcBorders>
          </w:tcPr>
          <w:p w14:paraId="344ECCB4" w14:textId="77777777" w:rsidR="00D714CE" w:rsidRDefault="00D714CE" w:rsidP="00FB1E35">
            <w:pPr>
              <w:rPr>
                <w:sz w:val="18"/>
              </w:rPr>
            </w:pPr>
          </w:p>
        </w:tc>
        <w:tc>
          <w:tcPr>
            <w:tcW w:w="1620" w:type="dxa"/>
            <w:gridSpan w:val="2"/>
            <w:vMerge/>
            <w:tcBorders>
              <w:top w:val="nil"/>
              <w:left w:val="single" w:sz="12" w:space="0" w:color="auto"/>
              <w:bottom w:val="single" w:sz="4" w:space="0" w:color="auto"/>
              <w:right w:val="single" w:sz="12" w:space="0" w:color="auto"/>
            </w:tcBorders>
          </w:tcPr>
          <w:p w14:paraId="4E0FDB00" w14:textId="77777777" w:rsidR="00D714CE" w:rsidRDefault="00D714CE" w:rsidP="00FB1E35">
            <w:pPr>
              <w:rPr>
                <w:sz w:val="18"/>
              </w:rPr>
            </w:pPr>
          </w:p>
        </w:tc>
        <w:tc>
          <w:tcPr>
            <w:tcW w:w="900" w:type="dxa"/>
            <w:tcBorders>
              <w:top w:val="single" w:sz="4" w:space="0" w:color="auto"/>
              <w:left w:val="single" w:sz="12" w:space="0" w:color="auto"/>
              <w:bottom w:val="single" w:sz="4" w:space="0" w:color="auto"/>
            </w:tcBorders>
            <w:vAlign w:val="center"/>
          </w:tcPr>
          <w:p w14:paraId="51515F06" w14:textId="77777777" w:rsidR="00D714CE" w:rsidRDefault="00D714CE" w:rsidP="00FB1E35">
            <w:pPr>
              <w:jc w:val="center"/>
              <w:rPr>
                <w:sz w:val="18"/>
              </w:rPr>
            </w:pPr>
            <w:proofErr w:type="spellStart"/>
            <w:r>
              <w:rPr>
                <w:sz w:val="18"/>
              </w:rPr>
              <w:t>obstoječi</w:t>
            </w:r>
            <w:proofErr w:type="spellEnd"/>
          </w:p>
        </w:tc>
        <w:tc>
          <w:tcPr>
            <w:tcW w:w="900" w:type="dxa"/>
            <w:tcBorders>
              <w:top w:val="single" w:sz="4" w:space="0" w:color="auto"/>
              <w:bottom w:val="single" w:sz="4" w:space="0" w:color="auto"/>
            </w:tcBorders>
            <w:vAlign w:val="center"/>
          </w:tcPr>
          <w:p w14:paraId="39B742B8" w14:textId="77777777" w:rsidR="00D714CE" w:rsidRDefault="00D714CE" w:rsidP="00FB1E35">
            <w:pPr>
              <w:jc w:val="center"/>
              <w:rPr>
                <w:sz w:val="18"/>
              </w:rPr>
            </w:pPr>
            <w:proofErr w:type="spellStart"/>
            <w:r>
              <w:rPr>
                <w:sz w:val="18"/>
              </w:rPr>
              <w:t>novi</w:t>
            </w:r>
            <w:proofErr w:type="spellEnd"/>
          </w:p>
        </w:tc>
        <w:tc>
          <w:tcPr>
            <w:tcW w:w="1260" w:type="dxa"/>
            <w:tcBorders>
              <w:top w:val="single" w:sz="4" w:space="0" w:color="auto"/>
              <w:bottom w:val="single" w:sz="4" w:space="0" w:color="auto"/>
            </w:tcBorders>
            <w:vAlign w:val="center"/>
          </w:tcPr>
          <w:p w14:paraId="46876901" w14:textId="77777777" w:rsidR="00D714CE" w:rsidRDefault="00D714CE" w:rsidP="00FB1E35">
            <w:pPr>
              <w:jc w:val="center"/>
              <w:rPr>
                <w:sz w:val="18"/>
              </w:rPr>
            </w:pPr>
            <w:proofErr w:type="spellStart"/>
            <w:r>
              <w:rPr>
                <w:sz w:val="18"/>
              </w:rPr>
              <w:t>obstoječi</w:t>
            </w:r>
            <w:proofErr w:type="spellEnd"/>
          </w:p>
        </w:tc>
        <w:tc>
          <w:tcPr>
            <w:tcW w:w="1980" w:type="dxa"/>
            <w:tcBorders>
              <w:top w:val="single" w:sz="4" w:space="0" w:color="auto"/>
              <w:bottom w:val="single" w:sz="4" w:space="0" w:color="auto"/>
            </w:tcBorders>
            <w:vAlign w:val="center"/>
          </w:tcPr>
          <w:p w14:paraId="53D4353C" w14:textId="77777777" w:rsidR="00D714CE" w:rsidRDefault="00D714CE" w:rsidP="00FB1E35">
            <w:pPr>
              <w:jc w:val="center"/>
              <w:rPr>
                <w:sz w:val="18"/>
              </w:rPr>
            </w:pPr>
            <w:proofErr w:type="spellStart"/>
            <w:r>
              <w:rPr>
                <w:sz w:val="18"/>
              </w:rPr>
              <w:t>novi</w:t>
            </w:r>
            <w:proofErr w:type="spellEnd"/>
            <w:r>
              <w:rPr>
                <w:sz w:val="18"/>
              </w:rPr>
              <w:t xml:space="preserve"> – </w:t>
            </w:r>
            <w:proofErr w:type="spellStart"/>
            <w:r>
              <w:rPr>
                <w:sz w:val="18"/>
              </w:rPr>
              <w:t>predlagana</w:t>
            </w:r>
            <w:proofErr w:type="spellEnd"/>
            <w:r>
              <w:rPr>
                <w:sz w:val="18"/>
              </w:rPr>
              <w:t xml:space="preserve"> </w:t>
            </w:r>
            <w:proofErr w:type="spellStart"/>
            <w:r>
              <w:rPr>
                <w:sz w:val="18"/>
              </w:rPr>
              <w:t>površina</w:t>
            </w:r>
            <w:proofErr w:type="spellEnd"/>
          </w:p>
        </w:tc>
        <w:tc>
          <w:tcPr>
            <w:tcW w:w="1080" w:type="dxa"/>
            <w:vMerge/>
            <w:tcBorders>
              <w:bottom w:val="single" w:sz="4" w:space="0" w:color="auto"/>
              <w:right w:val="single" w:sz="12" w:space="0" w:color="auto"/>
            </w:tcBorders>
            <w:vAlign w:val="center"/>
          </w:tcPr>
          <w:p w14:paraId="0F0B31E4" w14:textId="77777777" w:rsidR="00D714CE" w:rsidRDefault="00D714CE" w:rsidP="00FB1E35">
            <w:pPr>
              <w:jc w:val="center"/>
              <w:rPr>
                <w:sz w:val="18"/>
              </w:rPr>
            </w:pPr>
          </w:p>
        </w:tc>
        <w:tc>
          <w:tcPr>
            <w:tcW w:w="1440" w:type="dxa"/>
            <w:vMerge/>
            <w:tcBorders>
              <w:top w:val="nil"/>
              <w:left w:val="single" w:sz="12" w:space="0" w:color="auto"/>
              <w:bottom w:val="single" w:sz="4" w:space="0" w:color="auto"/>
              <w:right w:val="single" w:sz="12" w:space="0" w:color="auto"/>
            </w:tcBorders>
            <w:vAlign w:val="center"/>
          </w:tcPr>
          <w:p w14:paraId="3B85AB4E" w14:textId="77777777" w:rsidR="00D714CE" w:rsidRDefault="00D714CE" w:rsidP="00FB1E35">
            <w:pPr>
              <w:jc w:val="center"/>
              <w:rPr>
                <w:sz w:val="18"/>
              </w:rPr>
            </w:pPr>
          </w:p>
        </w:tc>
      </w:tr>
      <w:tr w:rsidR="00D714CE" w14:paraId="206197D5" w14:textId="77777777">
        <w:tblPrEx>
          <w:tblCellMar>
            <w:top w:w="0" w:type="dxa"/>
            <w:bottom w:w="0" w:type="dxa"/>
          </w:tblCellMar>
        </w:tblPrEx>
        <w:trPr>
          <w:cantSplit/>
        </w:trPr>
        <w:tc>
          <w:tcPr>
            <w:tcW w:w="3850" w:type="dxa"/>
            <w:gridSpan w:val="4"/>
            <w:tcBorders>
              <w:top w:val="single" w:sz="4" w:space="0" w:color="auto"/>
              <w:left w:val="single" w:sz="12" w:space="0" w:color="auto"/>
              <w:bottom w:val="single" w:sz="12" w:space="0" w:color="auto"/>
              <w:right w:val="single" w:sz="12" w:space="0" w:color="auto"/>
            </w:tcBorders>
            <w:vAlign w:val="center"/>
          </w:tcPr>
          <w:p w14:paraId="1672A31E" w14:textId="77777777" w:rsidR="00D714CE" w:rsidRDefault="00D714CE" w:rsidP="00FB1E35">
            <w:pPr>
              <w:jc w:val="center"/>
              <w:rPr>
                <w:b/>
                <w:bCs/>
                <w:sz w:val="18"/>
              </w:rPr>
            </w:pPr>
            <w:r>
              <w:rPr>
                <w:b/>
                <w:bCs/>
                <w:sz w:val="18"/>
              </w:rPr>
              <w:t>a</w:t>
            </w:r>
          </w:p>
        </w:tc>
        <w:tc>
          <w:tcPr>
            <w:tcW w:w="1620" w:type="dxa"/>
            <w:gridSpan w:val="2"/>
            <w:tcBorders>
              <w:top w:val="single" w:sz="4" w:space="0" w:color="auto"/>
              <w:left w:val="single" w:sz="12" w:space="0" w:color="auto"/>
              <w:bottom w:val="single" w:sz="12" w:space="0" w:color="auto"/>
              <w:right w:val="single" w:sz="12" w:space="0" w:color="auto"/>
            </w:tcBorders>
            <w:vAlign w:val="center"/>
          </w:tcPr>
          <w:p w14:paraId="46E88420" w14:textId="77777777" w:rsidR="00D714CE" w:rsidRDefault="00D714CE" w:rsidP="00FB1E35">
            <w:pPr>
              <w:jc w:val="center"/>
              <w:rPr>
                <w:b/>
                <w:bCs/>
                <w:sz w:val="18"/>
              </w:rPr>
            </w:pPr>
            <w:r>
              <w:rPr>
                <w:b/>
                <w:bCs/>
                <w:sz w:val="18"/>
              </w:rPr>
              <w:t>g</w:t>
            </w:r>
          </w:p>
        </w:tc>
        <w:tc>
          <w:tcPr>
            <w:tcW w:w="900" w:type="dxa"/>
            <w:tcBorders>
              <w:top w:val="single" w:sz="4" w:space="0" w:color="auto"/>
              <w:left w:val="single" w:sz="12" w:space="0" w:color="auto"/>
              <w:bottom w:val="single" w:sz="12" w:space="0" w:color="auto"/>
            </w:tcBorders>
            <w:vAlign w:val="center"/>
          </w:tcPr>
          <w:p w14:paraId="61218B60" w14:textId="77777777" w:rsidR="00D714CE" w:rsidRDefault="00D714CE" w:rsidP="00FB1E35">
            <w:pPr>
              <w:jc w:val="center"/>
              <w:rPr>
                <w:b/>
                <w:bCs/>
                <w:sz w:val="18"/>
              </w:rPr>
            </w:pPr>
            <w:r>
              <w:rPr>
                <w:b/>
                <w:bCs/>
                <w:sz w:val="18"/>
              </w:rPr>
              <w:t>b1</w:t>
            </w:r>
          </w:p>
        </w:tc>
        <w:tc>
          <w:tcPr>
            <w:tcW w:w="900" w:type="dxa"/>
            <w:tcBorders>
              <w:top w:val="single" w:sz="4" w:space="0" w:color="auto"/>
              <w:bottom w:val="single" w:sz="12" w:space="0" w:color="auto"/>
            </w:tcBorders>
            <w:vAlign w:val="center"/>
          </w:tcPr>
          <w:p w14:paraId="5EECD437" w14:textId="77777777" w:rsidR="00D714CE" w:rsidRDefault="00D714CE" w:rsidP="00FB1E35">
            <w:pPr>
              <w:jc w:val="center"/>
              <w:rPr>
                <w:b/>
                <w:bCs/>
                <w:sz w:val="18"/>
              </w:rPr>
            </w:pPr>
            <w:r>
              <w:rPr>
                <w:b/>
                <w:bCs/>
                <w:sz w:val="18"/>
              </w:rPr>
              <w:t>b2</w:t>
            </w:r>
          </w:p>
        </w:tc>
        <w:tc>
          <w:tcPr>
            <w:tcW w:w="1260" w:type="dxa"/>
            <w:tcBorders>
              <w:top w:val="single" w:sz="4" w:space="0" w:color="auto"/>
              <w:bottom w:val="single" w:sz="12" w:space="0" w:color="auto"/>
            </w:tcBorders>
            <w:vAlign w:val="center"/>
          </w:tcPr>
          <w:p w14:paraId="3E9622DD" w14:textId="77777777" w:rsidR="00D714CE" w:rsidRDefault="00D714CE" w:rsidP="00FB1E35">
            <w:pPr>
              <w:jc w:val="center"/>
              <w:rPr>
                <w:b/>
                <w:bCs/>
                <w:sz w:val="18"/>
              </w:rPr>
            </w:pPr>
            <w:r>
              <w:rPr>
                <w:b/>
                <w:bCs/>
                <w:sz w:val="18"/>
              </w:rPr>
              <w:t>d1</w:t>
            </w:r>
          </w:p>
        </w:tc>
        <w:tc>
          <w:tcPr>
            <w:tcW w:w="1980" w:type="dxa"/>
            <w:tcBorders>
              <w:top w:val="single" w:sz="4" w:space="0" w:color="auto"/>
              <w:bottom w:val="single" w:sz="12" w:space="0" w:color="auto"/>
            </w:tcBorders>
            <w:vAlign w:val="center"/>
          </w:tcPr>
          <w:p w14:paraId="20C44CCE" w14:textId="77777777" w:rsidR="00D714CE" w:rsidRDefault="00D714CE" w:rsidP="00FB1E35">
            <w:pPr>
              <w:jc w:val="center"/>
              <w:rPr>
                <w:b/>
                <w:bCs/>
                <w:sz w:val="18"/>
              </w:rPr>
            </w:pPr>
            <w:r>
              <w:rPr>
                <w:b/>
                <w:bCs/>
                <w:sz w:val="18"/>
              </w:rPr>
              <w:t>d2</w:t>
            </w:r>
          </w:p>
        </w:tc>
        <w:tc>
          <w:tcPr>
            <w:tcW w:w="1080" w:type="dxa"/>
            <w:tcBorders>
              <w:top w:val="single" w:sz="4" w:space="0" w:color="auto"/>
              <w:bottom w:val="single" w:sz="12" w:space="0" w:color="auto"/>
              <w:right w:val="single" w:sz="12" w:space="0" w:color="auto"/>
            </w:tcBorders>
            <w:vAlign w:val="center"/>
          </w:tcPr>
          <w:p w14:paraId="25C3507B" w14:textId="77777777" w:rsidR="00D714CE" w:rsidRDefault="00D714CE" w:rsidP="00FB1E35">
            <w:pPr>
              <w:jc w:val="center"/>
              <w:rPr>
                <w:b/>
                <w:bCs/>
                <w:sz w:val="18"/>
              </w:rPr>
            </w:pPr>
            <w:r>
              <w:rPr>
                <w:b/>
                <w:bCs/>
                <w:sz w:val="18"/>
              </w:rPr>
              <w:t>d3</w:t>
            </w:r>
          </w:p>
        </w:tc>
        <w:tc>
          <w:tcPr>
            <w:tcW w:w="1440" w:type="dxa"/>
            <w:tcBorders>
              <w:top w:val="single" w:sz="4" w:space="0" w:color="auto"/>
              <w:left w:val="single" w:sz="12" w:space="0" w:color="auto"/>
              <w:bottom w:val="single" w:sz="12" w:space="0" w:color="auto"/>
              <w:right w:val="single" w:sz="12" w:space="0" w:color="auto"/>
            </w:tcBorders>
            <w:vAlign w:val="center"/>
          </w:tcPr>
          <w:p w14:paraId="50F349C3" w14:textId="77777777" w:rsidR="00D714CE" w:rsidRDefault="00D714CE" w:rsidP="00FB1E35">
            <w:pPr>
              <w:jc w:val="center"/>
              <w:rPr>
                <w:b/>
                <w:bCs/>
                <w:sz w:val="18"/>
              </w:rPr>
            </w:pPr>
            <w:r>
              <w:rPr>
                <w:b/>
                <w:bCs/>
                <w:sz w:val="18"/>
              </w:rPr>
              <w:t>h</w:t>
            </w:r>
          </w:p>
        </w:tc>
      </w:tr>
      <w:tr w:rsidR="00D714CE" w14:paraId="075E3D17" w14:textId="77777777">
        <w:tblPrEx>
          <w:tblCellMar>
            <w:top w:w="0" w:type="dxa"/>
            <w:bottom w:w="0" w:type="dxa"/>
          </w:tblCellMar>
        </w:tblPrEx>
        <w:trPr>
          <w:cantSplit/>
        </w:trPr>
        <w:tc>
          <w:tcPr>
            <w:tcW w:w="3850" w:type="dxa"/>
            <w:gridSpan w:val="4"/>
            <w:tcBorders>
              <w:top w:val="single" w:sz="12" w:space="0" w:color="auto"/>
              <w:bottom w:val="single" w:sz="4" w:space="0" w:color="auto"/>
            </w:tcBorders>
            <w:vAlign w:val="center"/>
          </w:tcPr>
          <w:p w14:paraId="5B0A7F9F" w14:textId="77777777" w:rsidR="00D714CE" w:rsidRDefault="00D714CE" w:rsidP="00FB1E35">
            <w:pPr>
              <w:rPr>
                <w:b/>
                <w:bCs/>
                <w:sz w:val="18"/>
              </w:rPr>
            </w:pPr>
            <w:proofErr w:type="spellStart"/>
            <w:r>
              <w:rPr>
                <w:b/>
                <w:bCs/>
                <w:sz w:val="18"/>
              </w:rPr>
              <w:t>ureditveno</w:t>
            </w:r>
            <w:proofErr w:type="spellEnd"/>
            <w:r>
              <w:rPr>
                <w:b/>
                <w:bCs/>
                <w:sz w:val="18"/>
              </w:rPr>
              <w:t xml:space="preserve"> </w:t>
            </w:r>
            <w:proofErr w:type="spellStart"/>
            <w:r>
              <w:rPr>
                <w:b/>
                <w:bCs/>
                <w:sz w:val="18"/>
              </w:rPr>
              <w:t>območje</w:t>
            </w:r>
            <w:proofErr w:type="spellEnd"/>
            <w:r>
              <w:rPr>
                <w:b/>
                <w:bCs/>
                <w:sz w:val="18"/>
              </w:rPr>
              <w:t xml:space="preserve"> LN</w:t>
            </w:r>
          </w:p>
        </w:tc>
        <w:tc>
          <w:tcPr>
            <w:tcW w:w="900" w:type="dxa"/>
            <w:tcBorders>
              <w:top w:val="single" w:sz="12" w:space="0" w:color="auto"/>
              <w:bottom w:val="single" w:sz="4" w:space="0" w:color="auto"/>
              <w:right w:val="nil"/>
            </w:tcBorders>
            <w:vAlign w:val="center"/>
          </w:tcPr>
          <w:p w14:paraId="3CCEEE46" w14:textId="77777777" w:rsidR="00D714CE" w:rsidRDefault="00D714CE" w:rsidP="00FB1E35">
            <w:pPr>
              <w:jc w:val="right"/>
              <w:rPr>
                <w:b/>
                <w:bCs/>
                <w:sz w:val="18"/>
              </w:rPr>
            </w:pPr>
            <w:r>
              <w:rPr>
                <w:b/>
                <w:bCs/>
                <w:sz w:val="18"/>
              </w:rPr>
              <w:t>223.075</w:t>
            </w:r>
          </w:p>
        </w:tc>
        <w:tc>
          <w:tcPr>
            <w:tcW w:w="720" w:type="dxa"/>
            <w:tcBorders>
              <w:top w:val="single" w:sz="12" w:space="0" w:color="auto"/>
              <w:left w:val="nil"/>
              <w:bottom w:val="single" w:sz="4" w:space="0" w:color="auto"/>
            </w:tcBorders>
            <w:vAlign w:val="center"/>
          </w:tcPr>
          <w:p w14:paraId="6997C267" w14:textId="77777777" w:rsidR="00D714CE" w:rsidRDefault="00D714CE" w:rsidP="00FB1E35">
            <w:pPr>
              <w:jc w:val="right"/>
              <w:rPr>
                <w:b/>
                <w:bCs/>
                <w:sz w:val="18"/>
              </w:rPr>
            </w:pPr>
          </w:p>
        </w:tc>
        <w:tc>
          <w:tcPr>
            <w:tcW w:w="900" w:type="dxa"/>
            <w:tcBorders>
              <w:top w:val="single" w:sz="12" w:space="0" w:color="auto"/>
              <w:bottom w:val="single" w:sz="4" w:space="0" w:color="auto"/>
              <w:right w:val="nil"/>
            </w:tcBorders>
            <w:vAlign w:val="center"/>
          </w:tcPr>
          <w:p w14:paraId="7E09D47D" w14:textId="77777777" w:rsidR="00D714CE" w:rsidRDefault="00D714CE" w:rsidP="00FB1E35">
            <w:pPr>
              <w:rPr>
                <w:b/>
                <w:bCs/>
                <w:sz w:val="18"/>
              </w:rPr>
            </w:pPr>
          </w:p>
        </w:tc>
        <w:tc>
          <w:tcPr>
            <w:tcW w:w="900" w:type="dxa"/>
            <w:tcBorders>
              <w:top w:val="single" w:sz="12" w:space="0" w:color="auto"/>
              <w:left w:val="nil"/>
              <w:bottom w:val="single" w:sz="4" w:space="0" w:color="auto"/>
              <w:right w:val="nil"/>
            </w:tcBorders>
            <w:vAlign w:val="center"/>
          </w:tcPr>
          <w:p w14:paraId="5A29AEE7" w14:textId="77777777" w:rsidR="00D714CE" w:rsidRDefault="00D714CE" w:rsidP="00FB1E35">
            <w:pPr>
              <w:rPr>
                <w:b/>
                <w:bCs/>
                <w:sz w:val="18"/>
              </w:rPr>
            </w:pPr>
          </w:p>
        </w:tc>
        <w:tc>
          <w:tcPr>
            <w:tcW w:w="1260" w:type="dxa"/>
            <w:tcBorders>
              <w:top w:val="single" w:sz="12" w:space="0" w:color="auto"/>
              <w:left w:val="nil"/>
              <w:bottom w:val="single" w:sz="4" w:space="0" w:color="auto"/>
              <w:right w:val="nil"/>
            </w:tcBorders>
            <w:vAlign w:val="center"/>
          </w:tcPr>
          <w:p w14:paraId="0C27B88D" w14:textId="77777777" w:rsidR="00D714CE" w:rsidRDefault="00D714CE" w:rsidP="00FB1E35">
            <w:pPr>
              <w:jc w:val="right"/>
              <w:rPr>
                <w:b/>
                <w:bCs/>
                <w:sz w:val="18"/>
              </w:rPr>
            </w:pPr>
          </w:p>
        </w:tc>
        <w:tc>
          <w:tcPr>
            <w:tcW w:w="1980" w:type="dxa"/>
            <w:tcBorders>
              <w:top w:val="single" w:sz="12" w:space="0" w:color="auto"/>
              <w:left w:val="nil"/>
              <w:bottom w:val="single" w:sz="4" w:space="0" w:color="auto"/>
              <w:right w:val="nil"/>
            </w:tcBorders>
            <w:vAlign w:val="center"/>
          </w:tcPr>
          <w:p w14:paraId="6ADFAA86" w14:textId="77777777" w:rsidR="00D714CE" w:rsidRDefault="00D714CE" w:rsidP="00FB1E35">
            <w:pPr>
              <w:jc w:val="right"/>
              <w:rPr>
                <w:b/>
                <w:bCs/>
                <w:sz w:val="18"/>
              </w:rPr>
            </w:pPr>
          </w:p>
        </w:tc>
        <w:tc>
          <w:tcPr>
            <w:tcW w:w="1080" w:type="dxa"/>
            <w:tcBorders>
              <w:top w:val="single" w:sz="12" w:space="0" w:color="auto"/>
              <w:left w:val="nil"/>
              <w:bottom w:val="single" w:sz="4" w:space="0" w:color="auto"/>
            </w:tcBorders>
            <w:vAlign w:val="center"/>
          </w:tcPr>
          <w:p w14:paraId="219DC474" w14:textId="77777777" w:rsidR="00D714CE" w:rsidRDefault="00D714CE" w:rsidP="00FB1E35">
            <w:pPr>
              <w:jc w:val="right"/>
              <w:rPr>
                <w:b/>
                <w:bCs/>
                <w:sz w:val="18"/>
              </w:rPr>
            </w:pPr>
          </w:p>
        </w:tc>
        <w:tc>
          <w:tcPr>
            <w:tcW w:w="1440" w:type="dxa"/>
            <w:tcBorders>
              <w:top w:val="single" w:sz="12" w:space="0" w:color="auto"/>
              <w:bottom w:val="single" w:sz="4" w:space="0" w:color="auto"/>
            </w:tcBorders>
            <w:vAlign w:val="center"/>
          </w:tcPr>
          <w:p w14:paraId="3C864DAA" w14:textId="77777777" w:rsidR="00D714CE" w:rsidRDefault="00D714CE" w:rsidP="00FB1E35">
            <w:pPr>
              <w:jc w:val="center"/>
              <w:rPr>
                <w:b/>
                <w:bCs/>
                <w:sz w:val="18"/>
              </w:rPr>
            </w:pPr>
          </w:p>
        </w:tc>
      </w:tr>
      <w:tr w:rsidR="00D714CE" w14:paraId="14A172B3" w14:textId="77777777">
        <w:tblPrEx>
          <w:tblCellMar>
            <w:top w:w="0" w:type="dxa"/>
            <w:bottom w:w="0" w:type="dxa"/>
          </w:tblCellMar>
        </w:tblPrEx>
        <w:trPr>
          <w:cantSplit/>
        </w:trPr>
        <w:tc>
          <w:tcPr>
            <w:tcW w:w="970" w:type="dxa"/>
            <w:tcBorders>
              <w:top w:val="single" w:sz="4" w:space="0" w:color="auto"/>
              <w:bottom w:val="nil"/>
            </w:tcBorders>
          </w:tcPr>
          <w:p w14:paraId="455A5606" w14:textId="77777777" w:rsidR="00D714CE" w:rsidRDefault="00D714CE" w:rsidP="00FB1E35">
            <w:pPr>
              <w:rPr>
                <w:sz w:val="18"/>
              </w:rPr>
            </w:pPr>
          </w:p>
        </w:tc>
        <w:tc>
          <w:tcPr>
            <w:tcW w:w="2880" w:type="dxa"/>
            <w:gridSpan w:val="3"/>
            <w:tcBorders>
              <w:top w:val="single" w:sz="4" w:space="0" w:color="auto"/>
              <w:bottom w:val="single" w:sz="4" w:space="0" w:color="auto"/>
            </w:tcBorders>
            <w:vAlign w:val="center"/>
          </w:tcPr>
          <w:p w14:paraId="35A306A3" w14:textId="77777777" w:rsidR="00D714CE" w:rsidRDefault="00D714CE" w:rsidP="00FB1E35">
            <w:pPr>
              <w:rPr>
                <w:sz w:val="18"/>
              </w:rPr>
            </w:pPr>
            <w:r>
              <w:rPr>
                <w:sz w:val="18"/>
              </w:rPr>
              <w:t>OZP</w:t>
            </w:r>
          </w:p>
        </w:tc>
        <w:tc>
          <w:tcPr>
            <w:tcW w:w="900" w:type="dxa"/>
            <w:tcBorders>
              <w:top w:val="single" w:sz="4" w:space="0" w:color="auto"/>
              <w:bottom w:val="single" w:sz="4" w:space="0" w:color="auto"/>
              <w:right w:val="nil"/>
            </w:tcBorders>
            <w:vAlign w:val="center"/>
          </w:tcPr>
          <w:p w14:paraId="4A42689E" w14:textId="77777777" w:rsidR="00D714CE" w:rsidRDefault="00D714CE" w:rsidP="00FB1E35">
            <w:pPr>
              <w:jc w:val="right"/>
              <w:rPr>
                <w:sz w:val="18"/>
              </w:rPr>
            </w:pPr>
            <w:r>
              <w:rPr>
                <w:sz w:val="18"/>
              </w:rPr>
              <w:t>74.100</w:t>
            </w:r>
          </w:p>
        </w:tc>
        <w:tc>
          <w:tcPr>
            <w:tcW w:w="720" w:type="dxa"/>
            <w:tcBorders>
              <w:top w:val="single" w:sz="4" w:space="0" w:color="auto"/>
              <w:left w:val="nil"/>
              <w:bottom w:val="single" w:sz="4" w:space="0" w:color="auto"/>
            </w:tcBorders>
            <w:vAlign w:val="center"/>
          </w:tcPr>
          <w:p w14:paraId="70B44139"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4E372104"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33FA734A"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2A25B9BF"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0453A264"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17898D2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12F9CFB1" w14:textId="77777777" w:rsidR="00D714CE" w:rsidRDefault="00D714CE" w:rsidP="00FB1E35">
            <w:pPr>
              <w:jc w:val="center"/>
              <w:rPr>
                <w:sz w:val="18"/>
              </w:rPr>
            </w:pPr>
            <w:r>
              <w:rPr>
                <w:sz w:val="18"/>
              </w:rPr>
              <w:t>100</w:t>
            </w:r>
          </w:p>
        </w:tc>
      </w:tr>
      <w:tr w:rsidR="00D714CE" w14:paraId="73D3B92C" w14:textId="77777777">
        <w:tblPrEx>
          <w:tblCellMar>
            <w:top w:w="0" w:type="dxa"/>
            <w:bottom w:w="0" w:type="dxa"/>
          </w:tblCellMar>
        </w:tblPrEx>
        <w:trPr>
          <w:cantSplit/>
        </w:trPr>
        <w:tc>
          <w:tcPr>
            <w:tcW w:w="970" w:type="dxa"/>
            <w:tcBorders>
              <w:top w:val="nil"/>
              <w:bottom w:val="nil"/>
            </w:tcBorders>
          </w:tcPr>
          <w:p w14:paraId="10B9F5C0" w14:textId="77777777" w:rsidR="00D714CE" w:rsidRDefault="00D714CE" w:rsidP="00FB1E35">
            <w:pPr>
              <w:rPr>
                <w:sz w:val="18"/>
              </w:rPr>
            </w:pPr>
          </w:p>
        </w:tc>
        <w:tc>
          <w:tcPr>
            <w:tcW w:w="2880" w:type="dxa"/>
            <w:gridSpan w:val="3"/>
            <w:tcBorders>
              <w:top w:val="single" w:sz="4" w:space="0" w:color="auto"/>
              <w:bottom w:val="single" w:sz="4" w:space="0" w:color="auto"/>
            </w:tcBorders>
            <w:vAlign w:val="center"/>
          </w:tcPr>
          <w:p w14:paraId="49158D7B" w14:textId="77777777" w:rsidR="00D714CE" w:rsidRDefault="00D714CE" w:rsidP="00FB1E35">
            <w:pPr>
              <w:rPr>
                <w:sz w:val="18"/>
              </w:rPr>
            </w:pPr>
            <w:proofErr w:type="spellStart"/>
            <w:r>
              <w:rPr>
                <w:sz w:val="18"/>
              </w:rPr>
              <w:t>južni</w:t>
            </w:r>
            <w:proofErr w:type="spellEnd"/>
            <w:r>
              <w:rPr>
                <w:sz w:val="18"/>
              </w:rPr>
              <w:t xml:space="preserve"> </w:t>
            </w:r>
            <w:smartTag w:uri="urn:schemas-microsoft-com:office:smarttags" w:element="place">
              <w:smartTag w:uri="urn:schemas-microsoft-com:office:smarttags" w:element="State">
                <w:r>
                  <w:rPr>
                    <w:sz w:val="18"/>
                  </w:rPr>
                  <w:t>del</w:t>
                </w:r>
              </w:smartTag>
            </w:smartTag>
          </w:p>
        </w:tc>
        <w:tc>
          <w:tcPr>
            <w:tcW w:w="900" w:type="dxa"/>
            <w:tcBorders>
              <w:top w:val="single" w:sz="4" w:space="0" w:color="auto"/>
              <w:bottom w:val="single" w:sz="4" w:space="0" w:color="auto"/>
              <w:right w:val="nil"/>
            </w:tcBorders>
            <w:vAlign w:val="center"/>
          </w:tcPr>
          <w:p w14:paraId="5AE19381" w14:textId="77777777" w:rsidR="00D714CE" w:rsidRDefault="00D714CE" w:rsidP="00FB1E35">
            <w:pPr>
              <w:jc w:val="right"/>
              <w:rPr>
                <w:sz w:val="18"/>
              </w:rPr>
            </w:pPr>
            <w:r>
              <w:rPr>
                <w:sz w:val="18"/>
              </w:rPr>
              <w:t>148.975</w:t>
            </w:r>
          </w:p>
        </w:tc>
        <w:tc>
          <w:tcPr>
            <w:tcW w:w="720" w:type="dxa"/>
            <w:tcBorders>
              <w:top w:val="single" w:sz="4" w:space="0" w:color="auto"/>
              <w:left w:val="nil"/>
              <w:bottom w:val="single" w:sz="4" w:space="0" w:color="auto"/>
            </w:tcBorders>
            <w:vAlign w:val="center"/>
          </w:tcPr>
          <w:p w14:paraId="1AE4A451"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508072D8"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6AC2A3E1"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4815DFA8"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0A31FF9C"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3B27B367"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7D1A44F0" w14:textId="77777777" w:rsidR="00D714CE" w:rsidRDefault="00D714CE" w:rsidP="00FB1E35">
            <w:pPr>
              <w:jc w:val="center"/>
              <w:rPr>
                <w:sz w:val="18"/>
              </w:rPr>
            </w:pPr>
            <w:r>
              <w:rPr>
                <w:sz w:val="18"/>
              </w:rPr>
              <w:t>10 - 30</w:t>
            </w:r>
          </w:p>
        </w:tc>
      </w:tr>
      <w:tr w:rsidR="00D714CE" w14:paraId="7468FBD1" w14:textId="77777777">
        <w:tblPrEx>
          <w:tblCellMar>
            <w:top w:w="0" w:type="dxa"/>
            <w:bottom w:w="0" w:type="dxa"/>
          </w:tblCellMar>
        </w:tblPrEx>
        <w:trPr>
          <w:cantSplit/>
        </w:trPr>
        <w:tc>
          <w:tcPr>
            <w:tcW w:w="970" w:type="dxa"/>
            <w:tcBorders>
              <w:top w:val="nil"/>
              <w:bottom w:val="nil"/>
              <w:right w:val="nil"/>
            </w:tcBorders>
          </w:tcPr>
          <w:p w14:paraId="1C73D548" w14:textId="77777777" w:rsidR="00D714CE" w:rsidRDefault="00D714CE" w:rsidP="00FB1E35">
            <w:pPr>
              <w:rPr>
                <w:b/>
                <w:bCs/>
                <w:sz w:val="18"/>
              </w:rPr>
            </w:pPr>
          </w:p>
        </w:tc>
        <w:tc>
          <w:tcPr>
            <w:tcW w:w="900" w:type="dxa"/>
            <w:tcBorders>
              <w:top w:val="single" w:sz="4" w:space="0" w:color="auto"/>
              <w:left w:val="nil"/>
              <w:bottom w:val="nil"/>
            </w:tcBorders>
            <w:vAlign w:val="center"/>
          </w:tcPr>
          <w:p w14:paraId="22C9EE38"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37C4A3A0" w14:textId="77777777" w:rsidR="00D714CE" w:rsidRDefault="00D714CE" w:rsidP="00FB1E35">
            <w:pPr>
              <w:rPr>
                <w:b/>
                <w:bCs/>
                <w:sz w:val="18"/>
              </w:rPr>
            </w:pPr>
            <w:r>
              <w:rPr>
                <w:b/>
                <w:bCs/>
                <w:sz w:val="18"/>
              </w:rPr>
              <w:t>A</w:t>
            </w:r>
          </w:p>
        </w:tc>
        <w:tc>
          <w:tcPr>
            <w:tcW w:w="1080" w:type="dxa"/>
            <w:tcBorders>
              <w:top w:val="single" w:sz="4" w:space="0" w:color="auto"/>
              <w:left w:val="nil"/>
              <w:bottom w:val="single" w:sz="4" w:space="0" w:color="auto"/>
            </w:tcBorders>
            <w:shd w:val="thinDiagStripe" w:color="C0C0C0" w:fill="auto"/>
            <w:vAlign w:val="center"/>
          </w:tcPr>
          <w:p w14:paraId="0DC5FD55"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7F944EF0" w14:textId="77777777" w:rsidR="00D714CE" w:rsidRDefault="00D714CE" w:rsidP="00FB1E35">
            <w:pPr>
              <w:jc w:val="right"/>
              <w:rPr>
                <w:b/>
                <w:bCs/>
                <w:sz w:val="18"/>
              </w:rPr>
            </w:pPr>
            <w:r>
              <w:rPr>
                <w:b/>
                <w:bCs/>
                <w:sz w:val="18"/>
              </w:rPr>
              <w:t>16.186</w:t>
            </w:r>
          </w:p>
        </w:tc>
        <w:tc>
          <w:tcPr>
            <w:tcW w:w="720" w:type="dxa"/>
            <w:tcBorders>
              <w:top w:val="single" w:sz="4" w:space="0" w:color="auto"/>
              <w:left w:val="nil"/>
              <w:bottom w:val="single" w:sz="4" w:space="0" w:color="auto"/>
            </w:tcBorders>
            <w:shd w:val="thinDiagStripe" w:color="C0C0C0" w:fill="auto"/>
            <w:vAlign w:val="center"/>
          </w:tcPr>
          <w:p w14:paraId="77A53BB4" w14:textId="77777777" w:rsidR="00D714CE" w:rsidRDefault="00D714CE" w:rsidP="00FB1E35">
            <w:pPr>
              <w:jc w:val="right"/>
              <w:rPr>
                <w:b/>
                <w:bCs/>
                <w:sz w:val="18"/>
              </w:rPr>
            </w:pPr>
          </w:p>
        </w:tc>
        <w:tc>
          <w:tcPr>
            <w:tcW w:w="900" w:type="dxa"/>
            <w:tcBorders>
              <w:top w:val="single" w:sz="4" w:space="0" w:color="auto"/>
              <w:bottom w:val="single" w:sz="4" w:space="0" w:color="auto"/>
              <w:right w:val="nil"/>
            </w:tcBorders>
            <w:shd w:val="thinDiagStripe" w:color="C0C0C0" w:fill="auto"/>
            <w:vAlign w:val="center"/>
          </w:tcPr>
          <w:p w14:paraId="18F06599" w14:textId="77777777" w:rsidR="00D714CE" w:rsidRDefault="00D714CE" w:rsidP="00FB1E35">
            <w:pPr>
              <w:rPr>
                <w:b/>
                <w:bCs/>
                <w:sz w:val="18"/>
              </w:rPr>
            </w:pPr>
          </w:p>
        </w:tc>
        <w:tc>
          <w:tcPr>
            <w:tcW w:w="900" w:type="dxa"/>
            <w:tcBorders>
              <w:top w:val="single" w:sz="4" w:space="0" w:color="auto"/>
              <w:left w:val="nil"/>
              <w:bottom w:val="single" w:sz="4" w:space="0" w:color="auto"/>
              <w:right w:val="nil"/>
            </w:tcBorders>
            <w:shd w:val="thinDiagStripe" w:color="C0C0C0" w:fill="auto"/>
            <w:vAlign w:val="center"/>
          </w:tcPr>
          <w:p w14:paraId="59766623" w14:textId="77777777" w:rsidR="00D714CE" w:rsidRDefault="00D714CE" w:rsidP="00FB1E35">
            <w:pPr>
              <w:rPr>
                <w:b/>
                <w:bCs/>
                <w:sz w:val="18"/>
              </w:rPr>
            </w:pPr>
          </w:p>
        </w:tc>
        <w:tc>
          <w:tcPr>
            <w:tcW w:w="1260" w:type="dxa"/>
            <w:tcBorders>
              <w:top w:val="single" w:sz="4" w:space="0" w:color="auto"/>
              <w:left w:val="nil"/>
              <w:bottom w:val="single" w:sz="4" w:space="0" w:color="auto"/>
              <w:right w:val="nil"/>
            </w:tcBorders>
            <w:shd w:val="thinDiagStripe" w:color="C0C0C0" w:fill="auto"/>
            <w:vAlign w:val="center"/>
          </w:tcPr>
          <w:p w14:paraId="2E393877" w14:textId="77777777" w:rsidR="00D714CE" w:rsidRDefault="00D714CE" w:rsidP="00FB1E35">
            <w:pPr>
              <w:jc w:val="right"/>
              <w:rPr>
                <w:b/>
                <w:bCs/>
                <w:sz w:val="18"/>
              </w:rPr>
            </w:pPr>
          </w:p>
        </w:tc>
        <w:tc>
          <w:tcPr>
            <w:tcW w:w="1980" w:type="dxa"/>
            <w:tcBorders>
              <w:top w:val="single" w:sz="4" w:space="0" w:color="auto"/>
              <w:left w:val="nil"/>
              <w:bottom w:val="single" w:sz="4" w:space="0" w:color="auto"/>
              <w:right w:val="nil"/>
            </w:tcBorders>
            <w:shd w:val="thinDiagStripe" w:color="C0C0C0" w:fill="auto"/>
            <w:vAlign w:val="center"/>
          </w:tcPr>
          <w:p w14:paraId="6437E859" w14:textId="77777777" w:rsidR="00D714CE" w:rsidRDefault="00D714CE" w:rsidP="00FB1E35">
            <w:pPr>
              <w:jc w:val="right"/>
              <w:rPr>
                <w:b/>
                <w:bCs/>
                <w:sz w:val="18"/>
              </w:rPr>
            </w:pPr>
          </w:p>
        </w:tc>
        <w:tc>
          <w:tcPr>
            <w:tcW w:w="1080" w:type="dxa"/>
            <w:tcBorders>
              <w:top w:val="single" w:sz="4" w:space="0" w:color="auto"/>
              <w:left w:val="nil"/>
              <w:bottom w:val="single" w:sz="4" w:space="0" w:color="auto"/>
            </w:tcBorders>
            <w:shd w:val="thinDiagStripe" w:color="C0C0C0" w:fill="auto"/>
            <w:vAlign w:val="center"/>
          </w:tcPr>
          <w:p w14:paraId="4FD9843C" w14:textId="77777777" w:rsidR="00D714CE" w:rsidRDefault="00D714CE" w:rsidP="00FB1E35">
            <w:pPr>
              <w:jc w:val="right"/>
              <w:rPr>
                <w:b/>
                <w:bCs/>
                <w:sz w:val="18"/>
              </w:rPr>
            </w:pPr>
            <w:r>
              <w:rPr>
                <w:b/>
                <w:bCs/>
                <w:sz w:val="18"/>
              </w:rPr>
              <w:t>6.104</w:t>
            </w:r>
          </w:p>
        </w:tc>
        <w:tc>
          <w:tcPr>
            <w:tcW w:w="1440" w:type="dxa"/>
            <w:tcBorders>
              <w:top w:val="single" w:sz="4" w:space="0" w:color="auto"/>
              <w:bottom w:val="single" w:sz="4" w:space="0" w:color="auto"/>
            </w:tcBorders>
            <w:shd w:val="thinDiagStripe" w:color="C0C0C0" w:fill="auto"/>
            <w:vAlign w:val="center"/>
          </w:tcPr>
          <w:p w14:paraId="66B2CCD5" w14:textId="77777777" w:rsidR="00D714CE" w:rsidRDefault="00D714CE" w:rsidP="00FB1E35">
            <w:pPr>
              <w:jc w:val="center"/>
              <w:rPr>
                <w:b/>
                <w:bCs/>
                <w:sz w:val="18"/>
              </w:rPr>
            </w:pPr>
          </w:p>
        </w:tc>
      </w:tr>
      <w:tr w:rsidR="00D714CE" w14:paraId="0D578FCC" w14:textId="77777777">
        <w:tblPrEx>
          <w:tblCellMar>
            <w:top w:w="0" w:type="dxa"/>
            <w:bottom w:w="0" w:type="dxa"/>
          </w:tblCellMar>
        </w:tblPrEx>
        <w:trPr>
          <w:cantSplit/>
        </w:trPr>
        <w:tc>
          <w:tcPr>
            <w:tcW w:w="970" w:type="dxa"/>
            <w:tcBorders>
              <w:top w:val="nil"/>
              <w:bottom w:val="nil"/>
              <w:right w:val="nil"/>
            </w:tcBorders>
          </w:tcPr>
          <w:p w14:paraId="7A91651A" w14:textId="77777777" w:rsidR="00D714CE" w:rsidRDefault="00D714CE" w:rsidP="00FB1E35">
            <w:pPr>
              <w:rPr>
                <w:sz w:val="18"/>
              </w:rPr>
            </w:pPr>
          </w:p>
        </w:tc>
        <w:tc>
          <w:tcPr>
            <w:tcW w:w="900" w:type="dxa"/>
            <w:tcBorders>
              <w:top w:val="nil"/>
              <w:left w:val="nil"/>
              <w:bottom w:val="nil"/>
              <w:right w:val="nil"/>
            </w:tcBorders>
            <w:vAlign w:val="center"/>
          </w:tcPr>
          <w:p w14:paraId="36E0911B" w14:textId="77777777" w:rsidR="00D714CE" w:rsidRDefault="00D714CE" w:rsidP="00FB1E35">
            <w:pPr>
              <w:rPr>
                <w:sz w:val="18"/>
              </w:rPr>
            </w:pPr>
          </w:p>
        </w:tc>
        <w:tc>
          <w:tcPr>
            <w:tcW w:w="900" w:type="dxa"/>
            <w:tcBorders>
              <w:top w:val="nil"/>
              <w:left w:val="nil"/>
              <w:bottom w:val="nil"/>
            </w:tcBorders>
            <w:vAlign w:val="center"/>
          </w:tcPr>
          <w:p w14:paraId="602B799F" w14:textId="77777777" w:rsidR="00D714CE" w:rsidRDefault="00D714CE" w:rsidP="00FB1E35">
            <w:pPr>
              <w:rPr>
                <w:sz w:val="18"/>
              </w:rPr>
            </w:pPr>
          </w:p>
        </w:tc>
        <w:tc>
          <w:tcPr>
            <w:tcW w:w="1080" w:type="dxa"/>
            <w:tcBorders>
              <w:top w:val="single" w:sz="4" w:space="0" w:color="auto"/>
              <w:bottom w:val="nil"/>
            </w:tcBorders>
            <w:vAlign w:val="center"/>
          </w:tcPr>
          <w:p w14:paraId="7EE5A72B" w14:textId="77777777" w:rsidR="00D714CE" w:rsidRDefault="00D714CE" w:rsidP="00FB1E35">
            <w:pPr>
              <w:rPr>
                <w:sz w:val="18"/>
              </w:rPr>
            </w:pPr>
            <w:r>
              <w:rPr>
                <w:sz w:val="18"/>
              </w:rPr>
              <w:t>A 1</w:t>
            </w:r>
          </w:p>
        </w:tc>
        <w:tc>
          <w:tcPr>
            <w:tcW w:w="900" w:type="dxa"/>
            <w:tcBorders>
              <w:top w:val="single" w:sz="4" w:space="0" w:color="auto"/>
              <w:bottom w:val="nil"/>
              <w:right w:val="nil"/>
            </w:tcBorders>
            <w:vAlign w:val="center"/>
          </w:tcPr>
          <w:p w14:paraId="4B4B17BA" w14:textId="77777777" w:rsidR="00D714CE" w:rsidRDefault="00D714CE" w:rsidP="00FB1E35">
            <w:pPr>
              <w:jc w:val="right"/>
              <w:rPr>
                <w:sz w:val="18"/>
              </w:rPr>
            </w:pPr>
            <w:r>
              <w:rPr>
                <w:sz w:val="18"/>
              </w:rPr>
              <w:t>7.009</w:t>
            </w:r>
          </w:p>
        </w:tc>
        <w:tc>
          <w:tcPr>
            <w:tcW w:w="720" w:type="dxa"/>
            <w:tcBorders>
              <w:top w:val="single" w:sz="4" w:space="0" w:color="auto"/>
              <w:left w:val="nil"/>
              <w:bottom w:val="single" w:sz="4" w:space="0" w:color="auto"/>
            </w:tcBorders>
            <w:vAlign w:val="center"/>
          </w:tcPr>
          <w:p w14:paraId="1ADA2532"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3DD1B4D9"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3113BFD3"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5DB2D712"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30F1AA14"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42168141" w14:textId="77777777" w:rsidR="00D714CE" w:rsidRDefault="00D714CE" w:rsidP="00FB1E35">
            <w:pPr>
              <w:jc w:val="right"/>
              <w:rPr>
                <w:sz w:val="18"/>
              </w:rPr>
            </w:pPr>
            <w:r>
              <w:rPr>
                <w:sz w:val="18"/>
              </w:rPr>
              <w:t>3.759</w:t>
            </w:r>
          </w:p>
        </w:tc>
        <w:tc>
          <w:tcPr>
            <w:tcW w:w="1440" w:type="dxa"/>
            <w:tcBorders>
              <w:top w:val="single" w:sz="4" w:space="0" w:color="auto"/>
              <w:bottom w:val="single" w:sz="4" w:space="0" w:color="auto"/>
            </w:tcBorders>
            <w:vAlign w:val="center"/>
          </w:tcPr>
          <w:p w14:paraId="74697918" w14:textId="77777777" w:rsidR="00D714CE" w:rsidRDefault="00D714CE" w:rsidP="00FB1E35">
            <w:pPr>
              <w:jc w:val="center"/>
              <w:rPr>
                <w:sz w:val="18"/>
              </w:rPr>
            </w:pPr>
            <w:r>
              <w:rPr>
                <w:sz w:val="18"/>
              </w:rPr>
              <w:t>10 - 15</w:t>
            </w:r>
          </w:p>
        </w:tc>
      </w:tr>
      <w:tr w:rsidR="00D714CE" w14:paraId="43062604" w14:textId="77777777">
        <w:tblPrEx>
          <w:tblCellMar>
            <w:top w:w="0" w:type="dxa"/>
            <w:bottom w:w="0" w:type="dxa"/>
          </w:tblCellMar>
        </w:tblPrEx>
        <w:trPr>
          <w:cantSplit/>
        </w:trPr>
        <w:tc>
          <w:tcPr>
            <w:tcW w:w="970" w:type="dxa"/>
            <w:tcBorders>
              <w:top w:val="nil"/>
              <w:bottom w:val="nil"/>
              <w:right w:val="nil"/>
            </w:tcBorders>
          </w:tcPr>
          <w:p w14:paraId="7334452C" w14:textId="77777777" w:rsidR="00D714CE" w:rsidRDefault="00D714CE" w:rsidP="00FB1E35">
            <w:pPr>
              <w:rPr>
                <w:sz w:val="18"/>
              </w:rPr>
            </w:pPr>
          </w:p>
        </w:tc>
        <w:tc>
          <w:tcPr>
            <w:tcW w:w="900" w:type="dxa"/>
            <w:tcBorders>
              <w:top w:val="nil"/>
              <w:left w:val="nil"/>
              <w:bottom w:val="nil"/>
              <w:right w:val="nil"/>
            </w:tcBorders>
            <w:vAlign w:val="center"/>
          </w:tcPr>
          <w:p w14:paraId="374E8E70"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5BBB366D"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3823E856" w14:textId="77777777" w:rsidR="00D714CE" w:rsidRDefault="00D714CE" w:rsidP="00FB1E35">
            <w:pPr>
              <w:rPr>
                <w:sz w:val="18"/>
              </w:rPr>
            </w:pPr>
          </w:p>
        </w:tc>
        <w:tc>
          <w:tcPr>
            <w:tcW w:w="900" w:type="dxa"/>
            <w:tcBorders>
              <w:top w:val="nil"/>
              <w:left w:val="single" w:sz="4" w:space="0" w:color="auto"/>
              <w:bottom w:val="nil"/>
            </w:tcBorders>
            <w:vAlign w:val="center"/>
          </w:tcPr>
          <w:p w14:paraId="549504EE" w14:textId="77777777" w:rsidR="00D714CE" w:rsidRDefault="00D714CE" w:rsidP="00FB1E35">
            <w:pPr>
              <w:jc w:val="right"/>
              <w:rPr>
                <w:sz w:val="18"/>
              </w:rPr>
            </w:pPr>
          </w:p>
        </w:tc>
        <w:tc>
          <w:tcPr>
            <w:tcW w:w="720" w:type="dxa"/>
            <w:tcBorders>
              <w:top w:val="single" w:sz="4" w:space="0" w:color="auto"/>
              <w:left w:val="nil"/>
              <w:bottom w:val="single" w:sz="4" w:space="0" w:color="auto"/>
            </w:tcBorders>
            <w:vAlign w:val="center"/>
          </w:tcPr>
          <w:p w14:paraId="73EB088E" w14:textId="77777777" w:rsidR="00D714CE" w:rsidRDefault="00D714CE" w:rsidP="00FB1E35">
            <w:pPr>
              <w:jc w:val="right"/>
              <w:rPr>
                <w:sz w:val="18"/>
              </w:rPr>
            </w:pPr>
            <w:r>
              <w:rPr>
                <w:sz w:val="18"/>
              </w:rPr>
              <w:t>1.730</w:t>
            </w:r>
          </w:p>
        </w:tc>
        <w:tc>
          <w:tcPr>
            <w:tcW w:w="900" w:type="dxa"/>
            <w:tcBorders>
              <w:top w:val="single" w:sz="4" w:space="0" w:color="auto"/>
              <w:bottom w:val="single" w:sz="4" w:space="0" w:color="auto"/>
            </w:tcBorders>
            <w:vAlign w:val="center"/>
          </w:tcPr>
          <w:p w14:paraId="1AB43795" w14:textId="77777777" w:rsidR="00D714CE" w:rsidRDefault="00D714CE" w:rsidP="00FB1E35">
            <w:pPr>
              <w:rPr>
                <w:sz w:val="18"/>
              </w:rPr>
            </w:pPr>
            <w:r>
              <w:rPr>
                <w:sz w:val="18"/>
              </w:rPr>
              <w:t>4A</w:t>
            </w:r>
          </w:p>
        </w:tc>
        <w:tc>
          <w:tcPr>
            <w:tcW w:w="900" w:type="dxa"/>
            <w:tcBorders>
              <w:top w:val="single" w:sz="4" w:space="0" w:color="auto"/>
              <w:bottom w:val="single" w:sz="4" w:space="0" w:color="auto"/>
            </w:tcBorders>
            <w:shd w:val="clear" w:color="auto" w:fill="B3B3B3"/>
            <w:vAlign w:val="center"/>
          </w:tcPr>
          <w:p w14:paraId="0EC51CAF"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3AEA18FA" w14:textId="77777777" w:rsidR="00D714CE" w:rsidRDefault="00D714CE" w:rsidP="00FB1E35">
            <w:pPr>
              <w:jc w:val="right"/>
              <w:rPr>
                <w:sz w:val="18"/>
              </w:rPr>
            </w:pPr>
            <w:r>
              <w:rPr>
                <w:sz w:val="18"/>
              </w:rPr>
              <w:t>840</w:t>
            </w:r>
          </w:p>
        </w:tc>
        <w:tc>
          <w:tcPr>
            <w:tcW w:w="1980" w:type="dxa"/>
            <w:tcBorders>
              <w:top w:val="single" w:sz="4" w:space="0" w:color="auto"/>
              <w:bottom w:val="single" w:sz="4" w:space="0" w:color="auto"/>
            </w:tcBorders>
            <w:shd w:val="clear" w:color="auto" w:fill="B3B3B3"/>
            <w:vAlign w:val="center"/>
          </w:tcPr>
          <w:p w14:paraId="41CCF986" w14:textId="77777777" w:rsidR="00D714CE" w:rsidRDefault="00D714CE" w:rsidP="00FB1E35">
            <w:pPr>
              <w:jc w:val="right"/>
              <w:rPr>
                <w:sz w:val="18"/>
              </w:rPr>
            </w:pPr>
          </w:p>
        </w:tc>
        <w:tc>
          <w:tcPr>
            <w:tcW w:w="1080" w:type="dxa"/>
            <w:tcBorders>
              <w:top w:val="single" w:sz="4" w:space="0" w:color="auto"/>
              <w:bottom w:val="single" w:sz="4" w:space="0" w:color="auto"/>
            </w:tcBorders>
            <w:vAlign w:val="center"/>
          </w:tcPr>
          <w:p w14:paraId="6F8D6730" w14:textId="77777777" w:rsidR="00D714CE" w:rsidRDefault="00D714CE" w:rsidP="00FB1E35">
            <w:pPr>
              <w:jc w:val="right"/>
              <w:rPr>
                <w:sz w:val="18"/>
              </w:rPr>
            </w:pPr>
            <w:r>
              <w:rPr>
                <w:sz w:val="18"/>
              </w:rPr>
              <w:t>840</w:t>
            </w:r>
          </w:p>
        </w:tc>
        <w:tc>
          <w:tcPr>
            <w:tcW w:w="1440" w:type="dxa"/>
            <w:tcBorders>
              <w:top w:val="single" w:sz="4" w:space="0" w:color="auto"/>
              <w:bottom w:val="single" w:sz="4" w:space="0" w:color="auto"/>
            </w:tcBorders>
            <w:vAlign w:val="center"/>
          </w:tcPr>
          <w:p w14:paraId="1EBC90A7" w14:textId="77777777" w:rsidR="00D714CE" w:rsidRDefault="00D714CE" w:rsidP="00FB1E35">
            <w:pPr>
              <w:jc w:val="center"/>
              <w:rPr>
                <w:sz w:val="18"/>
              </w:rPr>
            </w:pPr>
          </w:p>
        </w:tc>
      </w:tr>
      <w:tr w:rsidR="00D714CE" w14:paraId="1F604863" w14:textId="77777777">
        <w:tblPrEx>
          <w:tblCellMar>
            <w:top w:w="0" w:type="dxa"/>
            <w:bottom w:w="0" w:type="dxa"/>
          </w:tblCellMar>
        </w:tblPrEx>
        <w:trPr>
          <w:cantSplit/>
        </w:trPr>
        <w:tc>
          <w:tcPr>
            <w:tcW w:w="970" w:type="dxa"/>
            <w:tcBorders>
              <w:top w:val="nil"/>
              <w:bottom w:val="nil"/>
              <w:right w:val="nil"/>
            </w:tcBorders>
          </w:tcPr>
          <w:p w14:paraId="5DED4F01" w14:textId="77777777" w:rsidR="00D714CE" w:rsidRDefault="00D714CE" w:rsidP="00FB1E35">
            <w:pPr>
              <w:rPr>
                <w:sz w:val="18"/>
              </w:rPr>
            </w:pPr>
          </w:p>
        </w:tc>
        <w:tc>
          <w:tcPr>
            <w:tcW w:w="900" w:type="dxa"/>
            <w:tcBorders>
              <w:top w:val="nil"/>
              <w:left w:val="nil"/>
              <w:bottom w:val="nil"/>
              <w:right w:val="nil"/>
            </w:tcBorders>
            <w:vAlign w:val="center"/>
          </w:tcPr>
          <w:p w14:paraId="73FCB440"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409BE1C1"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37306F2C" w14:textId="77777777" w:rsidR="00D714CE" w:rsidRDefault="00D714CE" w:rsidP="00FB1E35">
            <w:pPr>
              <w:rPr>
                <w:sz w:val="18"/>
              </w:rPr>
            </w:pPr>
          </w:p>
        </w:tc>
        <w:tc>
          <w:tcPr>
            <w:tcW w:w="900" w:type="dxa"/>
            <w:tcBorders>
              <w:top w:val="nil"/>
              <w:left w:val="single" w:sz="4" w:space="0" w:color="auto"/>
              <w:bottom w:val="nil"/>
            </w:tcBorders>
            <w:vAlign w:val="center"/>
          </w:tcPr>
          <w:p w14:paraId="5825BE74" w14:textId="77777777" w:rsidR="00D714CE" w:rsidRDefault="00D714CE" w:rsidP="00FB1E35">
            <w:pPr>
              <w:jc w:val="right"/>
              <w:rPr>
                <w:sz w:val="18"/>
              </w:rPr>
            </w:pPr>
          </w:p>
        </w:tc>
        <w:tc>
          <w:tcPr>
            <w:tcW w:w="720" w:type="dxa"/>
            <w:tcBorders>
              <w:top w:val="single" w:sz="4" w:space="0" w:color="auto"/>
              <w:left w:val="nil"/>
              <w:bottom w:val="nil"/>
            </w:tcBorders>
            <w:vAlign w:val="center"/>
          </w:tcPr>
          <w:p w14:paraId="3B084F51" w14:textId="77777777" w:rsidR="00D714CE" w:rsidRDefault="00D714CE" w:rsidP="00FB1E35">
            <w:pPr>
              <w:jc w:val="right"/>
              <w:rPr>
                <w:sz w:val="18"/>
              </w:rPr>
            </w:pPr>
            <w:r>
              <w:rPr>
                <w:sz w:val="18"/>
              </w:rPr>
              <w:t>5.001</w:t>
            </w:r>
          </w:p>
        </w:tc>
        <w:tc>
          <w:tcPr>
            <w:tcW w:w="900" w:type="dxa"/>
            <w:tcBorders>
              <w:top w:val="single" w:sz="4" w:space="0" w:color="auto"/>
              <w:bottom w:val="single" w:sz="4" w:space="0" w:color="auto"/>
            </w:tcBorders>
            <w:vAlign w:val="center"/>
          </w:tcPr>
          <w:p w14:paraId="48D7B4D6" w14:textId="77777777" w:rsidR="00D714CE" w:rsidRDefault="00D714CE" w:rsidP="00FB1E35">
            <w:pPr>
              <w:rPr>
                <w:sz w:val="18"/>
              </w:rPr>
            </w:pPr>
            <w:r>
              <w:rPr>
                <w:sz w:val="18"/>
              </w:rPr>
              <w:t>10A</w:t>
            </w:r>
          </w:p>
        </w:tc>
        <w:tc>
          <w:tcPr>
            <w:tcW w:w="900" w:type="dxa"/>
            <w:tcBorders>
              <w:top w:val="single" w:sz="4" w:space="0" w:color="auto"/>
              <w:bottom w:val="single" w:sz="4" w:space="0" w:color="auto"/>
            </w:tcBorders>
            <w:shd w:val="clear" w:color="auto" w:fill="B3B3B3"/>
            <w:vAlign w:val="center"/>
          </w:tcPr>
          <w:p w14:paraId="16414A7D"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1D36198" w14:textId="77777777" w:rsidR="00D714CE" w:rsidRDefault="00D714CE" w:rsidP="00FB1E35">
            <w:pPr>
              <w:jc w:val="right"/>
              <w:rPr>
                <w:sz w:val="18"/>
              </w:rPr>
            </w:pPr>
            <w:r>
              <w:rPr>
                <w:sz w:val="18"/>
              </w:rPr>
              <w:t>1.777</w:t>
            </w:r>
          </w:p>
        </w:tc>
        <w:tc>
          <w:tcPr>
            <w:tcW w:w="1980" w:type="dxa"/>
            <w:tcBorders>
              <w:top w:val="single" w:sz="4" w:space="0" w:color="auto"/>
              <w:bottom w:val="single" w:sz="4" w:space="0" w:color="auto"/>
            </w:tcBorders>
            <w:shd w:val="clear" w:color="auto" w:fill="B3B3B3"/>
            <w:vAlign w:val="center"/>
          </w:tcPr>
          <w:p w14:paraId="0553E94D" w14:textId="77777777" w:rsidR="00D714CE" w:rsidRDefault="00D714CE" w:rsidP="00FB1E35">
            <w:pPr>
              <w:jc w:val="right"/>
              <w:rPr>
                <w:sz w:val="18"/>
              </w:rPr>
            </w:pPr>
          </w:p>
        </w:tc>
        <w:tc>
          <w:tcPr>
            <w:tcW w:w="1080" w:type="dxa"/>
            <w:tcBorders>
              <w:top w:val="single" w:sz="4" w:space="0" w:color="auto"/>
              <w:bottom w:val="nil"/>
            </w:tcBorders>
            <w:vAlign w:val="center"/>
          </w:tcPr>
          <w:p w14:paraId="7F29E3B8" w14:textId="77777777" w:rsidR="00D714CE" w:rsidRDefault="00D714CE" w:rsidP="00FB1E35">
            <w:pPr>
              <w:jc w:val="right"/>
              <w:rPr>
                <w:sz w:val="18"/>
              </w:rPr>
            </w:pPr>
            <w:r>
              <w:rPr>
                <w:sz w:val="18"/>
              </w:rPr>
              <w:t>2.839</w:t>
            </w:r>
          </w:p>
        </w:tc>
        <w:tc>
          <w:tcPr>
            <w:tcW w:w="1440" w:type="dxa"/>
            <w:tcBorders>
              <w:top w:val="single" w:sz="4" w:space="0" w:color="auto"/>
              <w:bottom w:val="single" w:sz="4" w:space="0" w:color="auto"/>
            </w:tcBorders>
            <w:vAlign w:val="center"/>
          </w:tcPr>
          <w:p w14:paraId="05120541" w14:textId="77777777" w:rsidR="00D714CE" w:rsidRDefault="00D714CE" w:rsidP="00FB1E35">
            <w:pPr>
              <w:jc w:val="center"/>
              <w:rPr>
                <w:sz w:val="18"/>
              </w:rPr>
            </w:pPr>
          </w:p>
        </w:tc>
      </w:tr>
      <w:tr w:rsidR="00D714CE" w14:paraId="1333F168" w14:textId="77777777">
        <w:tblPrEx>
          <w:tblCellMar>
            <w:top w:w="0" w:type="dxa"/>
            <w:bottom w:w="0" w:type="dxa"/>
          </w:tblCellMar>
        </w:tblPrEx>
        <w:trPr>
          <w:cantSplit/>
        </w:trPr>
        <w:tc>
          <w:tcPr>
            <w:tcW w:w="970" w:type="dxa"/>
            <w:tcBorders>
              <w:top w:val="nil"/>
              <w:bottom w:val="nil"/>
              <w:right w:val="nil"/>
            </w:tcBorders>
          </w:tcPr>
          <w:p w14:paraId="4BC5B32A" w14:textId="77777777" w:rsidR="00D714CE" w:rsidRDefault="00D714CE" w:rsidP="00FB1E35">
            <w:pPr>
              <w:rPr>
                <w:sz w:val="18"/>
              </w:rPr>
            </w:pPr>
          </w:p>
        </w:tc>
        <w:tc>
          <w:tcPr>
            <w:tcW w:w="900" w:type="dxa"/>
            <w:tcBorders>
              <w:top w:val="nil"/>
              <w:left w:val="nil"/>
              <w:bottom w:val="nil"/>
              <w:right w:val="nil"/>
            </w:tcBorders>
            <w:vAlign w:val="center"/>
          </w:tcPr>
          <w:p w14:paraId="7A772ABF"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48AFCF15"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1BA82F79" w14:textId="77777777" w:rsidR="00D714CE" w:rsidRDefault="00D714CE" w:rsidP="00FB1E35">
            <w:pPr>
              <w:rPr>
                <w:sz w:val="18"/>
              </w:rPr>
            </w:pPr>
          </w:p>
        </w:tc>
        <w:tc>
          <w:tcPr>
            <w:tcW w:w="900" w:type="dxa"/>
            <w:tcBorders>
              <w:top w:val="nil"/>
              <w:left w:val="single" w:sz="4" w:space="0" w:color="auto"/>
              <w:bottom w:val="nil"/>
            </w:tcBorders>
            <w:vAlign w:val="center"/>
          </w:tcPr>
          <w:p w14:paraId="1E31FC71" w14:textId="77777777" w:rsidR="00D714CE" w:rsidRDefault="00D714CE" w:rsidP="00FB1E35">
            <w:pPr>
              <w:jc w:val="right"/>
              <w:rPr>
                <w:sz w:val="18"/>
              </w:rPr>
            </w:pPr>
          </w:p>
        </w:tc>
        <w:tc>
          <w:tcPr>
            <w:tcW w:w="720" w:type="dxa"/>
            <w:tcBorders>
              <w:top w:val="nil"/>
              <w:left w:val="nil"/>
              <w:bottom w:val="nil"/>
            </w:tcBorders>
            <w:vAlign w:val="center"/>
          </w:tcPr>
          <w:p w14:paraId="7EAE3976"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7CDF6FD4" w14:textId="77777777" w:rsidR="00D714CE" w:rsidRDefault="00D714CE" w:rsidP="00FB1E35">
            <w:pPr>
              <w:rPr>
                <w:sz w:val="18"/>
              </w:rPr>
            </w:pPr>
            <w:r>
              <w:rPr>
                <w:sz w:val="18"/>
              </w:rPr>
              <w:t>A4</w:t>
            </w:r>
          </w:p>
        </w:tc>
        <w:tc>
          <w:tcPr>
            <w:tcW w:w="900" w:type="dxa"/>
            <w:tcBorders>
              <w:top w:val="single" w:sz="4" w:space="0" w:color="auto"/>
              <w:bottom w:val="single" w:sz="4" w:space="0" w:color="auto"/>
            </w:tcBorders>
            <w:shd w:val="clear" w:color="auto" w:fill="B3B3B3"/>
            <w:vAlign w:val="center"/>
          </w:tcPr>
          <w:p w14:paraId="22D223E9"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72B859EA" w14:textId="77777777" w:rsidR="00D714CE" w:rsidRDefault="00D714CE" w:rsidP="00FB1E35">
            <w:pPr>
              <w:jc w:val="right"/>
              <w:rPr>
                <w:sz w:val="18"/>
              </w:rPr>
            </w:pPr>
            <w:r>
              <w:rPr>
                <w:sz w:val="18"/>
              </w:rPr>
              <w:t>150</w:t>
            </w:r>
          </w:p>
        </w:tc>
        <w:tc>
          <w:tcPr>
            <w:tcW w:w="1980" w:type="dxa"/>
            <w:tcBorders>
              <w:top w:val="single" w:sz="4" w:space="0" w:color="auto"/>
              <w:bottom w:val="single" w:sz="4" w:space="0" w:color="auto"/>
            </w:tcBorders>
            <w:shd w:val="clear" w:color="auto" w:fill="B3B3B3"/>
            <w:vAlign w:val="center"/>
          </w:tcPr>
          <w:p w14:paraId="255E4FA9" w14:textId="77777777" w:rsidR="00D714CE" w:rsidRDefault="00D714CE" w:rsidP="00FB1E35">
            <w:pPr>
              <w:jc w:val="right"/>
              <w:rPr>
                <w:sz w:val="18"/>
              </w:rPr>
            </w:pPr>
          </w:p>
        </w:tc>
        <w:tc>
          <w:tcPr>
            <w:tcW w:w="1080" w:type="dxa"/>
            <w:tcBorders>
              <w:top w:val="nil"/>
              <w:bottom w:val="nil"/>
            </w:tcBorders>
            <w:vAlign w:val="center"/>
          </w:tcPr>
          <w:p w14:paraId="2E22BE5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5EDE9EE" w14:textId="77777777" w:rsidR="00D714CE" w:rsidRDefault="00D714CE" w:rsidP="00FB1E35">
            <w:pPr>
              <w:jc w:val="center"/>
              <w:rPr>
                <w:sz w:val="18"/>
              </w:rPr>
            </w:pPr>
          </w:p>
        </w:tc>
      </w:tr>
      <w:tr w:rsidR="00D714CE" w14:paraId="25307A02" w14:textId="77777777">
        <w:tblPrEx>
          <w:tblCellMar>
            <w:top w:w="0" w:type="dxa"/>
            <w:bottom w:w="0" w:type="dxa"/>
          </w:tblCellMar>
        </w:tblPrEx>
        <w:trPr>
          <w:cantSplit/>
        </w:trPr>
        <w:tc>
          <w:tcPr>
            <w:tcW w:w="970" w:type="dxa"/>
            <w:tcBorders>
              <w:top w:val="nil"/>
              <w:bottom w:val="nil"/>
              <w:right w:val="nil"/>
            </w:tcBorders>
          </w:tcPr>
          <w:p w14:paraId="4AC0E11F" w14:textId="77777777" w:rsidR="00D714CE" w:rsidRDefault="00D714CE" w:rsidP="00FB1E35">
            <w:pPr>
              <w:rPr>
                <w:sz w:val="18"/>
              </w:rPr>
            </w:pPr>
          </w:p>
        </w:tc>
        <w:tc>
          <w:tcPr>
            <w:tcW w:w="900" w:type="dxa"/>
            <w:tcBorders>
              <w:top w:val="nil"/>
              <w:left w:val="nil"/>
              <w:bottom w:val="nil"/>
              <w:right w:val="nil"/>
            </w:tcBorders>
            <w:vAlign w:val="center"/>
          </w:tcPr>
          <w:p w14:paraId="648940E5"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008B7AD8"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01F4684B" w14:textId="77777777" w:rsidR="00D714CE" w:rsidRDefault="00D714CE" w:rsidP="00FB1E35">
            <w:pPr>
              <w:rPr>
                <w:sz w:val="18"/>
              </w:rPr>
            </w:pPr>
          </w:p>
        </w:tc>
        <w:tc>
          <w:tcPr>
            <w:tcW w:w="900" w:type="dxa"/>
            <w:tcBorders>
              <w:top w:val="nil"/>
              <w:left w:val="single" w:sz="4" w:space="0" w:color="auto"/>
              <w:bottom w:val="nil"/>
            </w:tcBorders>
            <w:vAlign w:val="center"/>
          </w:tcPr>
          <w:p w14:paraId="1851C517" w14:textId="77777777" w:rsidR="00D714CE" w:rsidRDefault="00D714CE" w:rsidP="00FB1E35">
            <w:pPr>
              <w:jc w:val="right"/>
              <w:rPr>
                <w:sz w:val="18"/>
              </w:rPr>
            </w:pPr>
          </w:p>
        </w:tc>
        <w:tc>
          <w:tcPr>
            <w:tcW w:w="720" w:type="dxa"/>
            <w:tcBorders>
              <w:top w:val="nil"/>
              <w:left w:val="nil"/>
              <w:bottom w:val="nil"/>
            </w:tcBorders>
            <w:vAlign w:val="center"/>
          </w:tcPr>
          <w:p w14:paraId="1402B90B"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781903C" w14:textId="77777777" w:rsidR="00D714CE" w:rsidRDefault="00D714CE" w:rsidP="00FB1E35">
            <w:pPr>
              <w:rPr>
                <w:sz w:val="18"/>
              </w:rPr>
            </w:pPr>
            <w:r>
              <w:rPr>
                <w:sz w:val="18"/>
              </w:rPr>
              <w:t>BČ</w:t>
            </w:r>
          </w:p>
        </w:tc>
        <w:tc>
          <w:tcPr>
            <w:tcW w:w="900" w:type="dxa"/>
            <w:tcBorders>
              <w:top w:val="single" w:sz="4" w:space="0" w:color="auto"/>
              <w:bottom w:val="single" w:sz="4" w:space="0" w:color="auto"/>
            </w:tcBorders>
            <w:shd w:val="clear" w:color="auto" w:fill="B3B3B3"/>
            <w:vAlign w:val="center"/>
          </w:tcPr>
          <w:p w14:paraId="50871697"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97A7745" w14:textId="77777777" w:rsidR="00D714CE" w:rsidRDefault="00D714CE" w:rsidP="00FB1E35">
            <w:pPr>
              <w:jc w:val="right"/>
              <w:rPr>
                <w:sz w:val="18"/>
              </w:rPr>
            </w:pPr>
            <w:r>
              <w:rPr>
                <w:sz w:val="18"/>
              </w:rPr>
              <w:t>-</w:t>
            </w:r>
          </w:p>
        </w:tc>
        <w:tc>
          <w:tcPr>
            <w:tcW w:w="1980" w:type="dxa"/>
            <w:tcBorders>
              <w:top w:val="single" w:sz="4" w:space="0" w:color="auto"/>
              <w:bottom w:val="single" w:sz="4" w:space="0" w:color="auto"/>
            </w:tcBorders>
            <w:shd w:val="clear" w:color="auto" w:fill="B3B3B3"/>
            <w:vAlign w:val="center"/>
          </w:tcPr>
          <w:p w14:paraId="1A3E78CC" w14:textId="77777777" w:rsidR="00D714CE" w:rsidRDefault="00D714CE" w:rsidP="00FB1E35">
            <w:pPr>
              <w:jc w:val="right"/>
              <w:rPr>
                <w:sz w:val="18"/>
              </w:rPr>
            </w:pPr>
          </w:p>
        </w:tc>
        <w:tc>
          <w:tcPr>
            <w:tcW w:w="1080" w:type="dxa"/>
            <w:tcBorders>
              <w:top w:val="nil"/>
              <w:bottom w:val="nil"/>
            </w:tcBorders>
            <w:vAlign w:val="center"/>
          </w:tcPr>
          <w:p w14:paraId="69ACDEB5"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27E8B33A" w14:textId="77777777" w:rsidR="00D714CE" w:rsidRDefault="00D714CE" w:rsidP="00FB1E35">
            <w:pPr>
              <w:jc w:val="center"/>
              <w:rPr>
                <w:sz w:val="18"/>
              </w:rPr>
            </w:pPr>
          </w:p>
        </w:tc>
      </w:tr>
      <w:tr w:rsidR="00D714CE" w14:paraId="3BCF276F" w14:textId="77777777">
        <w:tblPrEx>
          <w:tblCellMar>
            <w:top w:w="0" w:type="dxa"/>
            <w:bottom w:w="0" w:type="dxa"/>
          </w:tblCellMar>
        </w:tblPrEx>
        <w:trPr>
          <w:cantSplit/>
        </w:trPr>
        <w:tc>
          <w:tcPr>
            <w:tcW w:w="970" w:type="dxa"/>
            <w:tcBorders>
              <w:top w:val="nil"/>
              <w:bottom w:val="nil"/>
              <w:right w:val="nil"/>
            </w:tcBorders>
          </w:tcPr>
          <w:p w14:paraId="4FC57292" w14:textId="77777777" w:rsidR="00D714CE" w:rsidRDefault="00D714CE" w:rsidP="00FB1E35">
            <w:pPr>
              <w:rPr>
                <w:sz w:val="18"/>
              </w:rPr>
            </w:pPr>
          </w:p>
        </w:tc>
        <w:tc>
          <w:tcPr>
            <w:tcW w:w="900" w:type="dxa"/>
            <w:tcBorders>
              <w:top w:val="nil"/>
              <w:left w:val="nil"/>
              <w:bottom w:val="nil"/>
              <w:right w:val="nil"/>
            </w:tcBorders>
            <w:vAlign w:val="center"/>
          </w:tcPr>
          <w:p w14:paraId="64C92EB1"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15112C79"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4EE3CE36" w14:textId="77777777" w:rsidR="00D714CE" w:rsidRDefault="00D714CE" w:rsidP="00FB1E35">
            <w:pPr>
              <w:rPr>
                <w:sz w:val="18"/>
              </w:rPr>
            </w:pPr>
          </w:p>
        </w:tc>
        <w:tc>
          <w:tcPr>
            <w:tcW w:w="900" w:type="dxa"/>
            <w:tcBorders>
              <w:top w:val="nil"/>
              <w:left w:val="single" w:sz="4" w:space="0" w:color="auto"/>
              <w:bottom w:val="nil"/>
            </w:tcBorders>
            <w:vAlign w:val="center"/>
          </w:tcPr>
          <w:p w14:paraId="146AC68F" w14:textId="77777777" w:rsidR="00D714CE" w:rsidRDefault="00D714CE" w:rsidP="00FB1E35">
            <w:pPr>
              <w:jc w:val="right"/>
              <w:rPr>
                <w:sz w:val="18"/>
              </w:rPr>
            </w:pPr>
          </w:p>
        </w:tc>
        <w:tc>
          <w:tcPr>
            <w:tcW w:w="720" w:type="dxa"/>
            <w:tcBorders>
              <w:top w:val="nil"/>
              <w:left w:val="nil"/>
              <w:bottom w:val="nil"/>
              <w:right w:val="single" w:sz="4" w:space="0" w:color="auto"/>
            </w:tcBorders>
            <w:vAlign w:val="center"/>
          </w:tcPr>
          <w:p w14:paraId="5F5026BA" w14:textId="77777777" w:rsidR="00D714CE" w:rsidRDefault="00D714CE" w:rsidP="00FB1E35">
            <w:pPr>
              <w:jc w:val="right"/>
              <w:rPr>
                <w:sz w:val="18"/>
              </w:rPr>
            </w:pPr>
          </w:p>
        </w:tc>
        <w:tc>
          <w:tcPr>
            <w:tcW w:w="900" w:type="dxa"/>
            <w:tcBorders>
              <w:top w:val="single" w:sz="4" w:space="0" w:color="auto"/>
              <w:left w:val="single" w:sz="4" w:space="0" w:color="auto"/>
              <w:bottom w:val="nil"/>
            </w:tcBorders>
            <w:shd w:val="clear" w:color="auto" w:fill="B3B3B3"/>
            <w:vAlign w:val="center"/>
          </w:tcPr>
          <w:p w14:paraId="20EA920D"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61F1C673" w14:textId="77777777" w:rsidR="00D714CE" w:rsidRDefault="00D714CE" w:rsidP="00FB1E35">
            <w:pPr>
              <w:rPr>
                <w:sz w:val="18"/>
              </w:rPr>
            </w:pPr>
            <w:r>
              <w:rPr>
                <w:sz w:val="18"/>
              </w:rPr>
              <w:t>A5n</w:t>
            </w:r>
          </w:p>
        </w:tc>
        <w:tc>
          <w:tcPr>
            <w:tcW w:w="1260" w:type="dxa"/>
            <w:tcBorders>
              <w:top w:val="single" w:sz="4" w:space="0" w:color="auto"/>
              <w:bottom w:val="single" w:sz="4" w:space="0" w:color="auto"/>
            </w:tcBorders>
            <w:shd w:val="clear" w:color="auto" w:fill="B3B3B3"/>
            <w:vAlign w:val="center"/>
          </w:tcPr>
          <w:p w14:paraId="13571FCB"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106B6572" w14:textId="77777777" w:rsidR="00D714CE" w:rsidRDefault="00D714CE" w:rsidP="00FB1E35">
            <w:pPr>
              <w:jc w:val="right"/>
              <w:rPr>
                <w:sz w:val="18"/>
              </w:rPr>
            </w:pPr>
            <w:r>
              <w:rPr>
                <w:sz w:val="18"/>
              </w:rPr>
              <w:t>480</w:t>
            </w:r>
          </w:p>
        </w:tc>
        <w:tc>
          <w:tcPr>
            <w:tcW w:w="1080" w:type="dxa"/>
            <w:tcBorders>
              <w:top w:val="nil"/>
              <w:bottom w:val="nil"/>
            </w:tcBorders>
            <w:vAlign w:val="center"/>
          </w:tcPr>
          <w:p w14:paraId="031F90D2"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6D0389EC" w14:textId="77777777" w:rsidR="00D714CE" w:rsidRDefault="00D714CE" w:rsidP="00FB1E35">
            <w:pPr>
              <w:jc w:val="center"/>
              <w:rPr>
                <w:sz w:val="18"/>
              </w:rPr>
            </w:pPr>
          </w:p>
        </w:tc>
      </w:tr>
      <w:tr w:rsidR="00D714CE" w14:paraId="61631BB7" w14:textId="77777777">
        <w:tblPrEx>
          <w:tblCellMar>
            <w:top w:w="0" w:type="dxa"/>
            <w:bottom w:w="0" w:type="dxa"/>
          </w:tblCellMar>
        </w:tblPrEx>
        <w:trPr>
          <w:cantSplit/>
        </w:trPr>
        <w:tc>
          <w:tcPr>
            <w:tcW w:w="970" w:type="dxa"/>
            <w:tcBorders>
              <w:top w:val="nil"/>
              <w:bottom w:val="nil"/>
              <w:right w:val="nil"/>
            </w:tcBorders>
          </w:tcPr>
          <w:p w14:paraId="1528B21B" w14:textId="77777777" w:rsidR="00D714CE" w:rsidRDefault="00D714CE" w:rsidP="00FB1E35">
            <w:pPr>
              <w:rPr>
                <w:sz w:val="18"/>
              </w:rPr>
            </w:pPr>
          </w:p>
        </w:tc>
        <w:tc>
          <w:tcPr>
            <w:tcW w:w="900" w:type="dxa"/>
            <w:tcBorders>
              <w:top w:val="nil"/>
              <w:left w:val="nil"/>
              <w:bottom w:val="nil"/>
              <w:right w:val="nil"/>
            </w:tcBorders>
            <w:vAlign w:val="center"/>
          </w:tcPr>
          <w:p w14:paraId="5545750C"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64A832E3"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23B50D07" w14:textId="77777777" w:rsidR="00D714CE" w:rsidRDefault="00D714CE" w:rsidP="00FB1E35">
            <w:pPr>
              <w:rPr>
                <w:sz w:val="18"/>
              </w:rPr>
            </w:pPr>
          </w:p>
        </w:tc>
        <w:tc>
          <w:tcPr>
            <w:tcW w:w="900" w:type="dxa"/>
            <w:tcBorders>
              <w:top w:val="nil"/>
              <w:left w:val="single" w:sz="4" w:space="0" w:color="auto"/>
              <w:bottom w:val="nil"/>
              <w:right w:val="single" w:sz="4" w:space="0" w:color="auto"/>
            </w:tcBorders>
            <w:vAlign w:val="center"/>
          </w:tcPr>
          <w:p w14:paraId="73C181DB" w14:textId="77777777" w:rsidR="00D714CE" w:rsidRDefault="00D714CE" w:rsidP="00FB1E35">
            <w:pPr>
              <w:jc w:val="right"/>
              <w:rPr>
                <w:sz w:val="18"/>
              </w:rPr>
            </w:pPr>
          </w:p>
        </w:tc>
        <w:tc>
          <w:tcPr>
            <w:tcW w:w="720" w:type="dxa"/>
            <w:tcBorders>
              <w:top w:val="nil"/>
              <w:left w:val="single" w:sz="4" w:space="0" w:color="auto"/>
              <w:bottom w:val="single" w:sz="4" w:space="0" w:color="auto"/>
              <w:right w:val="single" w:sz="4" w:space="0" w:color="auto"/>
            </w:tcBorders>
            <w:vAlign w:val="center"/>
          </w:tcPr>
          <w:p w14:paraId="619FB73A" w14:textId="77777777" w:rsidR="00D714CE" w:rsidRDefault="00D714CE" w:rsidP="00FB1E35">
            <w:pPr>
              <w:jc w:val="right"/>
              <w:rPr>
                <w:sz w:val="18"/>
              </w:rPr>
            </w:pPr>
          </w:p>
        </w:tc>
        <w:tc>
          <w:tcPr>
            <w:tcW w:w="900" w:type="dxa"/>
            <w:tcBorders>
              <w:top w:val="nil"/>
              <w:left w:val="single" w:sz="4" w:space="0" w:color="auto"/>
              <w:bottom w:val="single" w:sz="4" w:space="0" w:color="auto"/>
            </w:tcBorders>
            <w:shd w:val="clear" w:color="auto" w:fill="B3B3B3"/>
            <w:vAlign w:val="center"/>
          </w:tcPr>
          <w:p w14:paraId="474511E6"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3FCC78A0" w14:textId="77777777" w:rsidR="00D714CE" w:rsidRDefault="00D714CE" w:rsidP="00FB1E35">
            <w:pPr>
              <w:rPr>
                <w:sz w:val="18"/>
              </w:rPr>
            </w:pPr>
            <w:r>
              <w:rPr>
                <w:sz w:val="18"/>
              </w:rPr>
              <w:t>A3</w:t>
            </w:r>
          </w:p>
        </w:tc>
        <w:tc>
          <w:tcPr>
            <w:tcW w:w="1260" w:type="dxa"/>
            <w:tcBorders>
              <w:top w:val="single" w:sz="4" w:space="0" w:color="auto"/>
              <w:bottom w:val="single" w:sz="4" w:space="0" w:color="auto"/>
            </w:tcBorders>
            <w:shd w:val="clear" w:color="auto" w:fill="B3B3B3"/>
            <w:vAlign w:val="center"/>
          </w:tcPr>
          <w:p w14:paraId="223C6453" w14:textId="77777777" w:rsidR="00D714CE" w:rsidRDefault="00D714CE" w:rsidP="00FB1E35">
            <w:pPr>
              <w:rPr>
                <w:sz w:val="18"/>
              </w:rPr>
            </w:pPr>
          </w:p>
        </w:tc>
        <w:tc>
          <w:tcPr>
            <w:tcW w:w="1980" w:type="dxa"/>
            <w:tcBorders>
              <w:top w:val="single" w:sz="4" w:space="0" w:color="auto"/>
              <w:bottom w:val="single" w:sz="4" w:space="0" w:color="auto"/>
            </w:tcBorders>
            <w:vAlign w:val="center"/>
          </w:tcPr>
          <w:p w14:paraId="01E18199" w14:textId="77777777" w:rsidR="00D714CE" w:rsidRDefault="00D714CE" w:rsidP="00FB1E35">
            <w:pPr>
              <w:jc w:val="right"/>
              <w:rPr>
                <w:sz w:val="18"/>
              </w:rPr>
            </w:pPr>
            <w:r>
              <w:rPr>
                <w:sz w:val="18"/>
              </w:rPr>
              <w:t>432</w:t>
            </w:r>
          </w:p>
        </w:tc>
        <w:tc>
          <w:tcPr>
            <w:tcW w:w="1080" w:type="dxa"/>
            <w:tcBorders>
              <w:top w:val="nil"/>
              <w:bottom w:val="single" w:sz="4" w:space="0" w:color="auto"/>
            </w:tcBorders>
            <w:vAlign w:val="center"/>
          </w:tcPr>
          <w:p w14:paraId="43357BF6"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75E15ABE" w14:textId="77777777" w:rsidR="00D714CE" w:rsidRDefault="00D714CE" w:rsidP="00FB1E35">
            <w:pPr>
              <w:jc w:val="center"/>
              <w:rPr>
                <w:sz w:val="18"/>
              </w:rPr>
            </w:pPr>
          </w:p>
        </w:tc>
      </w:tr>
      <w:tr w:rsidR="00D714CE" w14:paraId="4F6297BC" w14:textId="77777777">
        <w:tblPrEx>
          <w:tblCellMar>
            <w:top w:w="0" w:type="dxa"/>
            <w:bottom w:w="0" w:type="dxa"/>
          </w:tblCellMar>
        </w:tblPrEx>
        <w:trPr>
          <w:cantSplit/>
        </w:trPr>
        <w:tc>
          <w:tcPr>
            <w:tcW w:w="970" w:type="dxa"/>
            <w:tcBorders>
              <w:top w:val="nil"/>
              <w:bottom w:val="nil"/>
              <w:right w:val="nil"/>
            </w:tcBorders>
          </w:tcPr>
          <w:p w14:paraId="322B1C84" w14:textId="77777777" w:rsidR="00D714CE" w:rsidRDefault="00D714CE" w:rsidP="00FB1E35">
            <w:pPr>
              <w:rPr>
                <w:sz w:val="18"/>
              </w:rPr>
            </w:pPr>
          </w:p>
        </w:tc>
        <w:tc>
          <w:tcPr>
            <w:tcW w:w="900" w:type="dxa"/>
            <w:tcBorders>
              <w:top w:val="nil"/>
              <w:left w:val="nil"/>
              <w:bottom w:val="nil"/>
              <w:right w:val="nil"/>
            </w:tcBorders>
            <w:vAlign w:val="center"/>
          </w:tcPr>
          <w:p w14:paraId="3AF1B00C"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64FB89C2"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20E0C9AB" w14:textId="77777777" w:rsidR="00D714CE" w:rsidRDefault="00D714CE" w:rsidP="00FB1E35">
            <w:pPr>
              <w:rPr>
                <w:sz w:val="18"/>
              </w:rPr>
            </w:pPr>
          </w:p>
        </w:tc>
        <w:tc>
          <w:tcPr>
            <w:tcW w:w="900" w:type="dxa"/>
            <w:tcBorders>
              <w:top w:val="nil"/>
              <w:left w:val="single" w:sz="4" w:space="0" w:color="auto"/>
              <w:bottom w:val="single" w:sz="4" w:space="0" w:color="auto"/>
              <w:right w:val="single" w:sz="4" w:space="0" w:color="auto"/>
            </w:tcBorders>
            <w:vAlign w:val="center"/>
          </w:tcPr>
          <w:p w14:paraId="6AA57810" w14:textId="77777777" w:rsidR="00D714CE" w:rsidRDefault="00D714CE" w:rsidP="00FB1E35">
            <w:pPr>
              <w:jc w:val="right"/>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8FC00EF" w14:textId="77777777" w:rsidR="00D714CE" w:rsidRDefault="00D714CE" w:rsidP="00FB1E35">
            <w:pPr>
              <w:jc w:val="right"/>
              <w:rPr>
                <w:sz w:val="18"/>
              </w:rPr>
            </w:pPr>
            <w:r>
              <w:rPr>
                <w:sz w:val="18"/>
              </w:rPr>
              <w:t>278</w:t>
            </w:r>
          </w:p>
        </w:tc>
        <w:tc>
          <w:tcPr>
            <w:tcW w:w="900" w:type="dxa"/>
            <w:tcBorders>
              <w:top w:val="nil"/>
              <w:left w:val="single" w:sz="4" w:space="0" w:color="auto"/>
              <w:bottom w:val="single" w:sz="4" w:space="0" w:color="auto"/>
            </w:tcBorders>
            <w:vAlign w:val="center"/>
          </w:tcPr>
          <w:p w14:paraId="26BCCC15" w14:textId="77777777" w:rsidR="00D714CE" w:rsidRDefault="00D714CE" w:rsidP="00FB1E35">
            <w:pPr>
              <w:rPr>
                <w:sz w:val="18"/>
              </w:rPr>
            </w:pPr>
            <w:r>
              <w:rPr>
                <w:sz w:val="18"/>
              </w:rPr>
              <w:t>12.2A</w:t>
            </w:r>
          </w:p>
        </w:tc>
        <w:tc>
          <w:tcPr>
            <w:tcW w:w="900" w:type="dxa"/>
            <w:tcBorders>
              <w:top w:val="single" w:sz="4" w:space="0" w:color="auto"/>
              <w:bottom w:val="single" w:sz="4" w:space="0" w:color="auto"/>
            </w:tcBorders>
            <w:shd w:val="clear" w:color="auto" w:fill="B3B3B3"/>
            <w:vAlign w:val="center"/>
          </w:tcPr>
          <w:p w14:paraId="33EE13C0"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4F788996" w14:textId="77777777" w:rsidR="00D714CE" w:rsidRDefault="00D714CE" w:rsidP="00FB1E35">
            <w:pPr>
              <w:jc w:val="right"/>
              <w:rPr>
                <w:sz w:val="18"/>
              </w:rPr>
            </w:pPr>
            <w:r>
              <w:rPr>
                <w:sz w:val="18"/>
              </w:rPr>
              <w:t>80</w:t>
            </w:r>
          </w:p>
        </w:tc>
        <w:tc>
          <w:tcPr>
            <w:tcW w:w="1980" w:type="dxa"/>
            <w:tcBorders>
              <w:top w:val="single" w:sz="4" w:space="0" w:color="auto"/>
              <w:bottom w:val="single" w:sz="4" w:space="0" w:color="auto"/>
            </w:tcBorders>
            <w:shd w:val="clear" w:color="auto" w:fill="B3B3B3"/>
            <w:vAlign w:val="center"/>
          </w:tcPr>
          <w:p w14:paraId="5E431B5A" w14:textId="77777777" w:rsidR="00D714CE" w:rsidRDefault="00D714CE" w:rsidP="00FB1E35">
            <w:pPr>
              <w:jc w:val="right"/>
              <w:rPr>
                <w:sz w:val="18"/>
              </w:rPr>
            </w:pPr>
          </w:p>
        </w:tc>
        <w:tc>
          <w:tcPr>
            <w:tcW w:w="1080" w:type="dxa"/>
            <w:tcBorders>
              <w:top w:val="single" w:sz="4" w:space="0" w:color="auto"/>
              <w:bottom w:val="single" w:sz="4" w:space="0" w:color="auto"/>
            </w:tcBorders>
            <w:vAlign w:val="center"/>
          </w:tcPr>
          <w:p w14:paraId="4F7D400F" w14:textId="77777777" w:rsidR="00D714CE" w:rsidRDefault="00D714CE" w:rsidP="00FB1E35">
            <w:pPr>
              <w:jc w:val="right"/>
              <w:rPr>
                <w:sz w:val="18"/>
              </w:rPr>
            </w:pPr>
            <w:r>
              <w:rPr>
                <w:sz w:val="18"/>
              </w:rPr>
              <w:t>80</w:t>
            </w:r>
          </w:p>
        </w:tc>
        <w:tc>
          <w:tcPr>
            <w:tcW w:w="1440" w:type="dxa"/>
            <w:tcBorders>
              <w:top w:val="single" w:sz="4" w:space="0" w:color="auto"/>
              <w:bottom w:val="single" w:sz="4" w:space="0" w:color="auto"/>
            </w:tcBorders>
            <w:vAlign w:val="center"/>
          </w:tcPr>
          <w:p w14:paraId="130F5CAA" w14:textId="77777777" w:rsidR="00D714CE" w:rsidRDefault="00D714CE" w:rsidP="00FB1E35">
            <w:pPr>
              <w:jc w:val="center"/>
              <w:rPr>
                <w:sz w:val="18"/>
              </w:rPr>
            </w:pPr>
          </w:p>
        </w:tc>
      </w:tr>
      <w:tr w:rsidR="00D714CE" w14:paraId="4BC9FC1C" w14:textId="77777777">
        <w:tblPrEx>
          <w:tblCellMar>
            <w:top w:w="0" w:type="dxa"/>
            <w:bottom w:w="0" w:type="dxa"/>
          </w:tblCellMar>
        </w:tblPrEx>
        <w:trPr>
          <w:cantSplit/>
        </w:trPr>
        <w:tc>
          <w:tcPr>
            <w:tcW w:w="970" w:type="dxa"/>
            <w:tcBorders>
              <w:top w:val="nil"/>
              <w:bottom w:val="nil"/>
              <w:right w:val="nil"/>
            </w:tcBorders>
          </w:tcPr>
          <w:p w14:paraId="1463E70F" w14:textId="77777777" w:rsidR="00D714CE" w:rsidRDefault="00D714CE" w:rsidP="00FB1E35">
            <w:pPr>
              <w:rPr>
                <w:sz w:val="18"/>
              </w:rPr>
            </w:pPr>
          </w:p>
        </w:tc>
        <w:tc>
          <w:tcPr>
            <w:tcW w:w="900" w:type="dxa"/>
            <w:tcBorders>
              <w:top w:val="nil"/>
              <w:left w:val="nil"/>
              <w:bottom w:val="nil"/>
              <w:right w:val="nil"/>
            </w:tcBorders>
            <w:vAlign w:val="center"/>
          </w:tcPr>
          <w:p w14:paraId="57A3E32B" w14:textId="77777777" w:rsidR="00D714CE" w:rsidRDefault="00D714CE" w:rsidP="00FB1E35">
            <w:pPr>
              <w:rPr>
                <w:sz w:val="18"/>
              </w:rPr>
            </w:pPr>
          </w:p>
        </w:tc>
        <w:tc>
          <w:tcPr>
            <w:tcW w:w="900" w:type="dxa"/>
            <w:tcBorders>
              <w:top w:val="nil"/>
              <w:left w:val="nil"/>
              <w:bottom w:val="nil"/>
            </w:tcBorders>
            <w:vAlign w:val="center"/>
          </w:tcPr>
          <w:p w14:paraId="454ED5B7" w14:textId="77777777" w:rsidR="00D714CE" w:rsidRDefault="00D714CE" w:rsidP="00FB1E35">
            <w:pPr>
              <w:rPr>
                <w:sz w:val="18"/>
              </w:rPr>
            </w:pPr>
          </w:p>
        </w:tc>
        <w:tc>
          <w:tcPr>
            <w:tcW w:w="1080" w:type="dxa"/>
            <w:tcBorders>
              <w:top w:val="single" w:sz="4" w:space="0" w:color="auto"/>
              <w:bottom w:val="nil"/>
              <w:right w:val="single" w:sz="4" w:space="0" w:color="auto"/>
            </w:tcBorders>
            <w:vAlign w:val="center"/>
          </w:tcPr>
          <w:p w14:paraId="7C69B94D" w14:textId="77777777" w:rsidR="00D714CE" w:rsidRDefault="00D714CE" w:rsidP="00FB1E35">
            <w:pPr>
              <w:rPr>
                <w:sz w:val="18"/>
              </w:rPr>
            </w:pPr>
            <w:r>
              <w:rPr>
                <w:sz w:val="18"/>
              </w:rPr>
              <w:t>A 2</w:t>
            </w:r>
          </w:p>
        </w:tc>
        <w:tc>
          <w:tcPr>
            <w:tcW w:w="900" w:type="dxa"/>
            <w:tcBorders>
              <w:top w:val="single" w:sz="4" w:space="0" w:color="auto"/>
              <w:left w:val="single" w:sz="4" w:space="0" w:color="auto"/>
              <w:bottom w:val="nil"/>
              <w:right w:val="nil"/>
            </w:tcBorders>
            <w:vAlign w:val="center"/>
          </w:tcPr>
          <w:p w14:paraId="7EF6A76B" w14:textId="77777777" w:rsidR="00D714CE" w:rsidRDefault="00D714CE" w:rsidP="00FB1E35">
            <w:pPr>
              <w:jc w:val="right"/>
              <w:rPr>
                <w:sz w:val="18"/>
              </w:rPr>
            </w:pPr>
            <w:r>
              <w:rPr>
                <w:sz w:val="18"/>
              </w:rPr>
              <w:t>9.177</w:t>
            </w:r>
          </w:p>
        </w:tc>
        <w:tc>
          <w:tcPr>
            <w:tcW w:w="720" w:type="dxa"/>
            <w:tcBorders>
              <w:top w:val="single" w:sz="4" w:space="0" w:color="auto"/>
              <w:left w:val="nil"/>
              <w:bottom w:val="single" w:sz="4" w:space="0" w:color="auto"/>
            </w:tcBorders>
            <w:vAlign w:val="center"/>
          </w:tcPr>
          <w:p w14:paraId="5781BC2A"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271C80AF"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0B8182DC"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0285D7C4"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63B32343"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6A5CAFDC" w14:textId="77777777" w:rsidR="00D714CE" w:rsidRDefault="00D714CE" w:rsidP="00FB1E35">
            <w:pPr>
              <w:jc w:val="right"/>
              <w:rPr>
                <w:sz w:val="18"/>
              </w:rPr>
            </w:pPr>
            <w:r>
              <w:rPr>
                <w:sz w:val="18"/>
              </w:rPr>
              <w:t>2.377</w:t>
            </w:r>
          </w:p>
        </w:tc>
        <w:tc>
          <w:tcPr>
            <w:tcW w:w="1440" w:type="dxa"/>
            <w:tcBorders>
              <w:top w:val="single" w:sz="4" w:space="0" w:color="auto"/>
              <w:bottom w:val="single" w:sz="4" w:space="0" w:color="auto"/>
            </w:tcBorders>
            <w:vAlign w:val="center"/>
          </w:tcPr>
          <w:p w14:paraId="00D378B2" w14:textId="77777777" w:rsidR="00D714CE" w:rsidRDefault="00D714CE" w:rsidP="00FB1E35">
            <w:pPr>
              <w:jc w:val="center"/>
              <w:rPr>
                <w:sz w:val="18"/>
              </w:rPr>
            </w:pPr>
            <w:r>
              <w:rPr>
                <w:sz w:val="18"/>
              </w:rPr>
              <w:t>10 - 15</w:t>
            </w:r>
          </w:p>
        </w:tc>
      </w:tr>
      <w:tr w:rsidR="00D714CE" w14:paraId="31714CB0" w14:textId="77777777">
        <w:tblPrEx>
          <w:tblCellMar>
            <w:top w:w="0" w:type="dxa"/>
            <w:bottom w:w="0" w:type="dxa"/>
          </w:tblCellMar>
        </w:tblPrEx>
        <w:trPr>
          <w:cantSplit/>
        </w:trPr>
        <w:tc>
          <w:tcPr>
            <w:tcW w:w="970" w:type="dxa"/>
            <w:tcBorders>
              <w:top w:val="nil"/>
              <w:bottom w:val="nil"/>
              <w:right w:val="nil"/>
            </w:tcBorders>
          </w:tcPr>
          <w:p w14:paraId="1ED9A7E6" w14:textId="77777777" w:rsidR="00D714CE" w:rsidRDefault="00D714CE" w:rsidP="00FB1E35">
            <w:pPr>
              <w:rPr>
                <w:sz w:val="18"/>
              </w:rPr>
            </w:pPr>
          </w:p>
        </w:tc>
        <w:tc>
          <w:tcPr>
            <w:tcW w:w="900" w:type="dxa"/>
            <w:tcBorders>
              <w:top w:val="nil"/>
              <w:left w:val="nil"/>
              <w:bottom w:val="nil"/>
              <w:right w:val="nil"/>
            </w:tcBorders>
            <w:vAlign w:val="center"/>
          </w:tcPr>
          <w:p w14:paraId="1F0AECD0"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012B9B44"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00F03FEC" w14:textId="77777777" w:rsidR="00D714CE" w:rsidRDefault="00D714CE" w:rsidP="00FB1E35">
            <w:pPr>
              <w:rPr>
                <w:sz w:val="18"/>
              </w:rPr>
            </w:pPr>
          </w:p>
        </w:tc>
        <w:tc>
          <w:tcPr>
            <w:tcW w:w="900" w:type="dxa"/>
            <w:tcBorders>
              <w:top w:val="nil"/>
              <w:left w:val="single" w:sz="4" w:space="0" w:color="auto"/>
              <w:bottom w:val="nil"/>
            </w:tcBorders>
            <w:vAlign w:val="center"/>
          </w:tcPr>
          <w:p w14:paraId="1BD0E767" w14:textId="77777777" w:rsidR="00D714CE" w:rsidRDefault="00D714CE" w:rsidP="00FB1E35">
            <w:pPr>
              <w:jc w:val="right"/>
              <w:rPr>
                <w:sz w:val="18"/>
              </w:rPr>
            </w:pPr>
          </w:p>
        </w:tc>
        <w:tc>
          <w:tcPr>
            <w:tcW w:w="720" w:type="dxa"/>
            <w:tcBorders>
              <w:top w:val="single" w:sz="4" w:space="0" w:color="auto"/>
              <w:left w:val="nil"/>
              <w:bottom w:val="nil"/>
            </w:tcBorders>
            <w:vAlign w:val="center"/>
          </w:tcPr>
          <w:p w14:paraId="384A0EE7" w14:textId="77777777" w:rsidR="00D714CE" w:rsidRDefault="00D714CE" w:rsidP="00FB1E35">
            <w:pPr>
              <w:jc w:val="right"/>
              <w:rPr>
                <w:sz w:val="18"/>
              </w:rPr>
            </w:pPr>
            <w:r>
              <w:rPr>
                <w:sz w:val="18"/>
              </w:rPr>
              <w:t>4.133</w:t>
            </w:r>
          </w:p>
        </w:tc>
        <w:tc>
          <w:tcPr>
            <w:tcW w:w="900" w:type="dxa"/>
            <w:tcBorders>
              <w:top w:val="single" w:sz="4" w:space="0" w:color="auto"/>
              <w:bottom w:val="single" w:sz="4" w:space="0" w:color="auto"/>
            </w:tcBorders>
            <w:vAlign w:val="center"/>
          </w:tcPr>
          <w:p w14:paraId="0C2A931E" w14:textId="77777777" w:rsidR="00D714CE" w:rsidRDefault="00D714CE" w:rsidP="00FB1E35">
            <w:pPr>
              <w:rPr>
                <w:sz w:val="18"/>
              </w:rPr>
            </w:pPr>
            <w:r>
              <w:rPr>
                <w:sz w:val="18"/>
              </w:rPr>
              <w:t>1A</w:t>
            </w:r>
          </w:p>
        </w:tc>
        <w:tc>
          <w:tcPr>
            <w:tcW w:w="900" w:type="dxa"/>
            <w:tcBorders>
              <w:top w:val="single" w:sz="4" w:space="0" w:color="auto"/>
              <w:bottom w:val="single" w:sz="4" w:space="0" w:color="auto"/>
            </w:tcBorders>
            <w:shd w:val="clear" w:color="auto" w:fill="B3B3B3"/>
            <w:vAlign w:val="center"/>
          </w:tcPr>
          <w:p w14:paraId="585AA3F0"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28501750" w14:textId="77777777" w:rsidR="00D714CE" w:rsidRDefault="00D714CE" w:rsidP="00FB1E35">
            <w:pPr>
              <w:jc w:val="right"/>
              <w:rPr>
                <w:sz w:val="18"/>
              </w:rPr>
            </w:pPr>
            <w:r>
              <w:rPr>
                <w:sz w:val="18"/>
              </w:rPr>
              <w:t>162</w:t>
            </w:r>
          </w:p>
        </w:tc>
        <w:tc>
          <w:tcPr>
            <w:tcW w:w="1980" w:type="dxa"/>
            <w:tcBorders>
              <w:top w:val="single" w:sz="4" w:space="0" w:color="auto"/>
              <w:bottom w:val="single" w:sz="4" w:space="0" w:color="auto"/>
            </w:tcBorders>
            <w:shd w:val="clear" w:color="auto" w:fill="B3B3B3"/>
            <w:vAlign w:val="center"/>
          </w:tcPr>
          <w:p w14:paraId="239B2BD6" w14:textId="77777777" w:rsidR="00D714CE" w:rsidRDefault="00D714CE" w:rsidP="00FB1E35">
            <w:pPr>
              <w:jc w:val="right"/>
              <w:rPr>
                <w:sz w:val="18"/>
              </w:rPr>
            </w:pPr>
          </w:p>
        </w:tc>
        <w:tc>
          <w:tcPr>
            <w:tcW w:w="1080" w:type="dxa"/>
            <w:tcBorders>
              <w:top w:val="single" w:sz="4" w:space="0" w:color="auto"/>
              <w:bottom w:val="nil"/>
            </w:tcBorders>
            <w:vAlign w:val="center"/>
          </w:tcPr>
          <w:p w14:paraId="12ED6711" w14:textId="77777777" w:rsidR="00D714CE" w:rsidRDefault="00D714CE" w:rsidP="00FB1E35">
            <w:pPr>
              <w:jc w:val="right"/>
              <w:rPr>
                <w:sz w:val="18"/>
              </w:rPr>
            </w:pPr>
            <w:r>
              <w:rPr>
                <w:sz w:val="18"/>
              </w:rPr>
              <w:t>1.323</w:t>
            </w:r>
          </w:p>
        </w:tc>
        <w:tc>
          <w:tcPr>
            <w:tcW w:w="1440" w:type="dxa"/>
            <w:tcBorders>
              <w:top w:val="single" w:sz="4" w:space="0" w:color="auto"/>
              <w:bottom w:val="single" w:sz="4" w:space="0" w:color="auto"/>
            </w:tcBorders>
            <w:vAlign w:val="center"/>
          </w:tcPr>
          <w:p w14:paraId="3897C51A" w14:textId="77777777" w:rsidR="00D714CE" w:rsidRDefault="00D714CE" w:rsidP="00FB1E35">
            <w:pPr>
              <w:jc w:val="center"/>
              <w:rPr>
                <w:sz w:val="18"/>
              </w:rPr>
            </w:pPr>
          </w:p>
        </w:tc>
      </w:tr>
      <w:tr w:rsidR="00D714CE" w14:paraId="63F0E700" w14:textId="77777777">
        <w:tblPrEx>
          <w:tblCellMar>
            <w:top w:w="0" w:type="dxa"/>
            <w:bottom w:w="0" w:type="dxa"/>
          </w:tblCellMar>
        </w:tblPrEx>
        <w:trPr>
          <w:cantSplit/>
        </w:trPr>
        <w:tc>
          <w:tcPr>
            <w:tcW w:w="970" w:type="dxa"/>
            <w:tcBorders>
              <w:top w:val="nil"/>
              <w:bottom w:val="nil"/>
              <w:right w:val="nil"/>
            </w:tcBorders>
          </w:tcPr>
          <w:p w14:paraId="6297D866" w14:textId="77777777" w:rsidR="00D714CE" w:rsidRDefault="00D714CE" w:rsidP="00FB1E35">
            <w:pPr>
              <w:rPr>
                <w:sz w:val="18"/>
              </w:rPr>
            </w:pPr>
          </w:p>
        </w:tc>
        <w:tc>
          <w:tcPr>
            <w:tcW w:w="900" w:type="dxa"/>
            <w:tcBorders>
              <w:top w:val="nil"/>
              <w:left w:val="nil"/>
              <w:bottom w:val="nil"/>
              <w:right w:val="nil"/>
            </w:tcBorders>
            <w:vAlign w:val="center"/>
          </w:tcPr>
          <w:p w14:paraId="7655A06F"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4DF8CB4B"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5C9BD795" w14:textId="77777777" w:rsidR="00D714CE" w:rsidRDefault="00D714CE" w:rsidP="00FB1E35">
            <w:pPr>
              <w:rPr>
                <w:sz w:val="18"/>
              </w:rPr>
            </w:pPr>
          </w:p>
        </w:tc>
        <w:tc>
          <w:tcPr>
            <w:tcW w:w="900" w:type="dxa"/>
            <w:tcBorders>
              <w:top w:val="nil"/>
              <w:left w:val="single" w:sz="4" w:space="0" w:color="auto"/>
              <w:bottom w:val="nil"/>
            </w:tcBorders>
            <w:vAlign w:val="center"/>
          </w:tcPr>
          <w:p w14:paraId="61AA5913" w14:textId="77777777" w:rsidR="00D714CE" w:rsidRDefault="00D714CE" w:rsidP="00FB1E35">
            <w:pPr>
              <w:jc w:val="right"/>
              <w:rPr>
                <w:sz w:val="18"/>
              </w:rPr>
            </w:pPr>
          </w:p>
        </w:tc>
        <w:tc>
          <w:tcPr>
            <w:tcW w:w="720" w:type="dxa"/>
            <w:tcBorders>
              <w:top w:val="nil"/>
              <w:left w:val="nil"/>
              <w:bottom w:val="nil"/>
            </w:tcBorders>
            <w:vAlign w:val="center"/>
          </w:tcPr>
          <w:p w14:paraId="5F2827F5"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2291DE16" w14:textId="77777777" w:rsidR="00D714CE" w:rsidRDefault="00D714CE" w:rsidP="00FB1E35">
            <w:pPr>
              <w:rPr>
                <w:sz w:val="18"/>
              </w:rPr>
            </w:pPr>
            <w:r>
              <w:rPr>
                <w:sz w:val="18"/>
              </w:rPr>
              <w:t>2A</w:t>
            </w:r>
          </w:p>
        </w:tc>
        <w:tc>
          <w:tcPr>
            <w:tcW w:w="900" w:type="dxa"/>
            <w:tcBorders>
              <w:top w:val="single" w:sz="4" w:space="0" w:color="auto"/>
              <w:bottom w:val="single" w:sz="4" w:space="0" w:color="auto"/>
            </w:tcBorders>
            <w:shd w:val="clear" w:color="auto" w:fill="B3B3B3"/>
            <w:vAlign w:val="center"/>
          </w:tcPr>
          <w:p w14:paraId="5101C40A"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4BCA8980" w14:textId="77777777" w:rsidR="00D714CE" w:rsidRDefault="00D714CE" w:rsidP="00FB1E35">
            <w:pPr>
              <w:jc w:val="right"/>
              <w:rPr>
                <w:sz w:val="18"/>
              </w:rPr>
            </w:pPr>
            <w:r>
              <w:rPr>
                <w:sz w:val="18"/>
              </w:rPr>
              <w:t>790</w:t>
            </w:r>
          </w:p>
        </w:tc>
        <w:tc>
          <w:tcPr>
            <w:tcW w:w="1980" w:type="dxa"/>
            <w:tcBorders>
              <w:top w:val="single" w:sz="4" w:space="0" w:color="auto"/>
              <w:bottom w:val="single" w:sz="4" w:space="0" w:color="auto"/>
            </w:tcBorders>
            <w:shd w:val="clear" w:color="auto" w:fill="B3B3B3"/>
            <w:vAlign w:val="center"/>
          </w:tcPr>
          <w:p w14:paraId="3409D37C" w14:textId="77777777" w:rsidR="00D714CE" w:rsidRDefault="00D714CE" w:rsidP="00FB1E35">
            <w:pPr>
              <w:jc w:val="right"/>
              <w:rPr>
                <w:sz w:val="18"/>
              </w:rPr>
            </w:pPr>
          </w:p>
        </w:tc>
        <w:tc>
          <w:tcPr>
            <w:tcW w:w="1080" w:type="dxa"/>
            <w:tcBorders>
              <w:top w:val="nil"/>
              <w:bottom w:val="nil"/>
            </w:tcBorders>
            <w:vAlign w:val="center"/>
          </w:tcPr>
          <w:p w14:paraId="780309AB"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2796EC38" w14:textId="77777777" w:rsidR="00D714CE" w:rsidRDefault="00D714CE" w:rsidP="00FB1E35">
            <w:pPr>
              <w:jc w:val="center"/>
              <w:rPr>
                <w:sz w:val="18"/>
              </w:rPr>
            </w:pPr>
          </w:p>
        </w:tc>
      </w:tr>
      <w:tr w:rsidR="00D714CE" w14:paraId="647504E7" w14:textId="77777777">
        <w:tblPrEx>
          <w:tblCellMar>
            <w:top w:w="0" w:type="dxa"/>
            <w:bottom w:w="0" w:type="dxa"/>
          </w:tblCellMar>
        </w:tblPrEx>
        <w:trPr>
          <w:cantSplit/>
        </w:trPr>
        <w:tc>
          <w:tcPr>
            <w:tcW w:w="970" w:type="dxa"/>
            <w:tcBorders>
              <w:top w:val="nil"/>
              <w:bottom w:val="nil"/>
              <w:right w:val="nil"/>
            </w:tcBorders>
          </w:tcPr>
          <w:p w14:paraId="2BDACFDB" w14:textId="77777777" w:rsidR="00D714CE" w:rsidRDefault="00D714CE" w:rsidP="00FB1E35">
            <w:pPr>
              <w:rPr>
                <w:sz w:val="18"/>
              </w:rPr>
            </w:pPr>
          </w:p>
        </w:tc>
        <w:tc>
          <w:tcPr>
            <w:tcW w:w="900" w:type="dxa"/>
            <w:tcBorders>
              <w:top w:val="nil"/>
              <w:left w:val="nil"/>
              <w:bottom w:val="nil"/>
              <w:right w:val="nil"/>
            </w:tcBorders>
            <w:vAlign w:val="center"/>
          </w:tcPr>
          <w:p w14:paraId="0464CAC5"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29C3A29D"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5142199B" w14:textId="77777777" w:rsidR="00D714CE" w:rsidRDefault="00D714CE" w:rsidP="00FB1E35">
            <w:pPr>
              <w:rPr>
                <w:sz w:val="18"/>
              </w:rPr>
            </w:pPr>
          </w:p>
        </w:tc>
        <w:tc>
          <w:tcPr>
            <w:tcW w:w="900" w:type="dxa"/>
            <w:tcBorders>
              <w:top w:val="nil"/>
              <w:left w:val="single" w:sz="4" w:space="0" w:color="auto"/>
              <w:bottom w:val="nil"/>
            </w:tcBorders>
            <w:vAlign w:val="center"/>
          </w:tcPr>
          <w:p w14:paraId="6FDD2E77" w14:textId="77777777" w:rsidR="00D714CE" w:rsidRDefault="00D714CE" w:rsidP="00FB1E35">
            <w:pPr>
              <w:jc w:val="right"/>
              <w:rPr>
                <w:sz w:val="18"/>
              </w:rPr>
            </w:pPr>
          </w:p>
        </w:tc>
        <w:tc>
          <w:tcPr>
            <w:tcW w:w="720" w:type="dxa"/>
            <w:tcBorders>
              <w:top w:val="nil"/>
              <w:left w:val="nil"/>
              <w:bottom w:val="nil"/>
              <w:right w:val="single" w:sz="4" w:space="0" w:color="auto"/>
            </w:tcBorders>
            <w:vAlign w:val="center"/>
          </w:tcPr>
          <w:p w14:paraId="134C7F4C" w14:textId="77777777" w:rsidR="00D714CE" w:rsidRDefault="00D714CE" w:rsidP="00FB1E35">
            <w:pPr>
              <w:jc w:val="right"/>
              <w:rPr>
                <w:sz w:val="18"/>
              </w:rPr>
            </w:pPr>
          </w:p>
        </w:tc>
        <w:tc>
          <w:tcPr>
            <w:tcW w:w="900" w:type="dxa"/>
            <w:tcBorders>
              <w:top w:val="single" w:sz="4" w:space="0" w:color="auto"/>
              <w:left w:val="single" w:sz="4" w:space="0" w:color="auto"/>
              <w:bottom w:val="nil"/>
            </w:tcBorders>
            <w:shd w:val="clear" w:color="auto" w:fill="B3B3B3"/>
            <w:vAlign w:val="center"/>
          </w:tcPr>
          <w:p w14:paraId="78BC4805"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6A23D79B" w14:textId="77777777" w:rsidR="00D714CE" w:rsidRDefault="00D714CE" w:rsidP="00FB1E35">
            <w:pPr>
              <w:rPr>
                <w:sz w:val="18"/>
              </w:rPr>
            </w:pPr>
            <w:r>
              <w:rPr>
                <w:sz w:val="18"/>
              </w:rPr>
              <w:t>A1</w:t>
            </w:r>
          </w:p>
        </w:tc>
        <w:tc>
          <w:tcPr>
            <w:tcW w:w="1260" w:type="dxa"/>
            <w:tcBorders>
              <w:top w:val="single" w:sz="4" w:space="0" w:color="auto"/>
              <w:bottom w:val="single" w:sz="4" w:space="0" w:color="auto"/>
            </w:tcBorders>
            <w:shd w:val="clear" w:color="auto" w:fill="B3B3B3"/>
            <w:vAlign w:val="center"/>
          </w:tcPr>
          <w:p w14:paraId="7C1355CF"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0CCFD3BF" w14:textId="77777777" w:rsidR="00D714CE" w:rsidRDefault="00D714CE" w:rsidP="00FB1E35">
            <w:pPr>
              <w:jc w:val="right"/>
              <w:rPr>
                <w:sz w:val="18"/>
              </w:rPr>
            </w:pPr>
            <w:r>
              <w:rPr>
                <w:sz w:val="18"/>
              </w:rPr>
              <w:t>168</w:t>
            </w:r>
          </w:p>
        </w:tc>
        <w:tc>
          <w:tcPr>
            <w:tcW w:w="1080" w:type="dxa"/>
            <w:tcBorders>
              <w:top w:val="nil"/>
              <w:bottom w:val="nil"/>
            </w:tcBorders>
            <w:vAlign w:val="center"/>
          </w:tcPr>
          <w:p w14:paraId="1BFB0F72"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98C3FB7" w14:textId="77777777" w:rsidR="00D714CE" w:rsidRDefault="00D714CE" w:rsidP="00FB1E35">
            <w:pPr>
              <w:jc w:val="center"/>
              <w:rPr>
                <w:sz w:val="18"/>
              </w:rPr>
            </w:pPr>
          </w:p>
        </w:tc>
      </w:tr>
      <w:tr w:rsidR="00D714CE" w14:paraId="13B60F12" w14:textId="77777777">
        <w:tblPrEx>
          <w:tblCellMar>
            <w:top w:w="0" w:type="dxa"/>
            <w:bottom w:w="0" w:type="dxa"/>
          </w:tblCellMar>
        </w:tblPrEx>
        <w:trPr>
          <w:cantSplit/>
        </w:trPr>
        <w:tc>
          <w:tcPr>
            <w:tcW w:w="970" w:type="dxa"/>
            <w:tcBorders>
              <w:top w:val="nil"/>
              <w:bottom w:val="nil"/>
              <w:right w:val="nil"/>
            </w:tcBorders>
          </w:tcPr>
          <w:p w14:paraId="7849FF4F" w14:textId="77777777" w:rsidR="00D714CE" w:rsidRDefault="00D714CE" w:rsidP="00FB1E35">
            <w:pPr>
              <w:rPr>
                <w:sz w:val="18"/>
              </w:rPr>
            </w:pPr>
          </w:p>
        </w:tc>
        <w:tc>
          <w:tcPr>
            <w:tcW w:w="900" w:type="dxa"/>
            <w:tcBorders>
              <w:top w:val="nil"/>
              <w:left w:val="nil"/>
              <w:bottom w:val="nil"/>
              <w:right w:val="nil"/>
            </w:tcBorders>
            <w:vAlign w:val="center"/>
          </w:tcPr>
          <w:p w14:paraId="49D48165"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7874D7BB"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35850B2F" w14:textId="77777777" w:rsidR="00D714CE" w:rsidRDefault="00D714CE" w:rsidP="00FB1E35">
            <w:pPr>
              <w:rPr>
                <w:sz w:val="18"/>
              </w:rPr>
            </w:pPr>
          </w:p>
        </w:tc>
        <w:tc>
          <w:tcPr>
            <w:tcW w:w="900" w:type="dxa"/>
            <w:tcBorders>
              <w:top w:val="nil"/>
              <w:left w:val="single" w:sz="4" w:space="0" w:color="auto"/>
              <w:bottom w:val="nil"/>
              <w:right w:val="single" w:sz="4" w:space="0" w:color="auto"/>
            </w:tcBorders>
            <w:vAlign w:val="center"/>
          </w:tcPr>
          <w:p w14:paraId="4C0AD36E" w14:textId="77777777" w:rsidR="00D714CE" w:rsidRDefault="00D714CE" w:rsidP="00FB1E35">
            <w:pPr>
              <w:jc w:val="right"/>
              <w:rPr>
                <w:sz w:val="18"/>
              </w:rPr>
            </w:pPr>
          </w:p>
        </w:tc>
        <w:tc>
          <w:tcPr>
            <w:tcW w:w="720" w:type="dxa"/>
            <w:tcBorders>
              <w:top w:val="nil"/>
              <w:left w:val="single" w:sz="4" w:space="0" w:color="auto"/>
              <w:bottom w:val="single" w:sz="4" w:space="0" w:color="auto"/>
              <w:right w:val="single" w:sz="4" w:space="0" w:color="auto"/>
            </w:tcBorders>
            <w:vAlign w:val="center"/>
          </w:tcPr>
          <w:p w14:paraId="565DF621" w14:textId="77777777" w:rsidR="00D714CE" w:rsidRDefault="00D714CE" w:rsidP="00FB1E35">
            <w:pPr>
              <w:jc w:val="right"/>
              <w:rPr>
                <w:sz w:val="18"/>
              </w:rPr>
            </w:pPr>
          </w:p>
        </w:tc>
        <w:tc>
          <w:tcPr>
            <w:tcW w:w="900" w:type="dxa"/>
            <w:tcBorders>
              <w:top w:val="nil"/>
              <w:left w:val="single" w:sz="4" w:space="0" w:color="auto"/>
              <w:bottom w:val="single" w:sz="4" w:space="0" w:color="auto"/>
            </w:tcBorders>
            <w:shd w:val="clear" w:color="auto" w:fill="B3B3B3"/>
            <w:vAlign w:val="center"/>
          </w:tcPr>
          <w:p w14:paraId="6DB841A7"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50BB9290" w14:textId="77777777" w:rsidR="00D714CE" w:rsidRDefault="00D714CE" w:rsidP="00FB1E35">
            <w:pPr>
              <w:rPr>
                <w:sz w:val="18"/>
              </w:rPr>
            </w:pPr>
            <w:r>
              <w:rPr>
                <w:sz w:val="18"/>
              </w:rPr>
              <w:t>A2</w:t>
            </w:r>
          </w:p>
        </w:tc>
        <w:tc>
          <w:tcPr>
            <w:tcW w:w="1260" w:type="dxa"/>
            <w:tcBorders>
              <w:top w:val="single" w:sz="4" w:space="0" w:color="auto"/>
              <w:bottom w:val="single" w:sz="4" w:space="0" w:color="auto"/>
            </w:tcBorders>
            <w:shd w:val="clear" w:color="auto" w:fill="B3B3B3"/>
            <w:vAlign w:val="center"/>
          </w:tcPr>
          <w:p w14:paraId="46F2718F"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5DFB4D38" w14:textId="77777777" w:rsidR="00D714CE" w:rsidRDefault="00D714CE" w:rsidP="00FB1E35">
            <w:pPr>
              <w:jc w:val="right"/>
              <w:rPr>
                <w:sz w:val="18"/>
              </w:rPr>
            </w:pPr>
            <w:r>
              <w:rPr>
                <w:sz w:val="18"/>
              </w:rPr>
              <w:t>203</w:t>
            </w:r>
          </w:p>
        </w:tc>
        <w:tc>
          <w:tcPr>
            <w:tcW w:w="1080" w:type="dxa"/>
            <w:tcBorders>
              <w:top w:val="nil"/>
              <w:bottom w:val="single" w:sz="4" w:space="0" w:color="auto"/>
            </w:tcBorders>
            <w:vAlign w:val="center"/>
          </w:tcPr>
          <w:p w14:paraId="0CCE481F"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60B17A84" w14:textId="77777777" w:rsidR="00D714CE" w:rsidRDefault="00D714CE" w:rsidP="00FB1E35">
            <w:pPr>
              <w:jc w:val="center"/>
              <w:rPr>
                <w:sz w:val="18"/>
              </w:rPr>
            </w:pPr>
          </w:p>
        </w:tc>
      </w:tr>
      <w:tr w:rsidR="00D714CE" w14:paraId="77FF8405" w14:textId="77777777">
        <w:tblPrEx>
          <w:tblCellMar>
            <w:top w:w="0" w:type="dxa"/>
            <w:bottom w:w="0" w:type="dxa"/>
          </w:tblCellMar>
        </w:tblPrEx>
        <w:trPr>
          <w:cantSplit/>
        </w:trPr>
        <w:tc>
          <w:tcPr>
            <w:tcW w:w="970" w:type="dxa"/>
            <w:tcBorders>
              <w:top w:val="nil"/>
              <w:bottom w:val="nil"/>
              <w:right w:val="nil"/>
            </w:tcBorders>
          </w:tcPr>
          <w:p w14:paraId="4A6CD558" w14:textId="77777777" w:rsidR="00D714CE" w:rsidRDefault="00D714CE" w:rsidP="00FB1E35">
            <w:pPr>
              <w:rPr>
                <w:sz w:val="18"/>
              </w:rPr>
            </w:pPr>
          </w:p>
        </w:tc>
        <w:tc>
          <w:tcPr>
            <w:tcW w:w="900" w:type="dxa"/>
            <w:tcBorders>
              <w:top w:val="nil"/>
              <w:left w:val="nil"/>
              <w:bottom w:val="nil"/>
              <w:right w:val="nil"/>
            </w:tcBorders>
            <w:vAlign w:val="center"/>
          </w:tcPr>
          <w:p w14:paraId="4C416676"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0404A060"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40893EBE" w14:textId="77777777" w:rsidR="00D714CE" w:rsidRDefault="00D714CE" w:rsidP="00FB1E35">
            <w:pPr>
              <w:rPr>
                <w:sz w:val="18"/>
              </w:rPr>
            </w:pPr>
          </w:p>
        </w:tc>
        <w:tc>
          <w:tcPr>
            <w:tcW w:w="900" w:type="dxa"/>
            <w:tcBorders>
              <w:top w:val="nil"/>
              <w:left w:val="single" w:sz="4" w:space="0" w:color="auto"/>
              <w:bottom w:val="nil"/>
              <w:right w:val="single" w:sz="4" w:space="0" w:color="auto"/>
            </w:tcBorders>
            <w:vAlign w:val="center"/>
          </w:tcPr>
          <w:p w14:paraId="6C38DDE1" w14:textId="77777777" w:rsidR="00D714CE" w:rsidRDefault="00D714CE" w:rsidP="00FB1E35">
            <w:pPr>
              <w:jc w:val="right"/>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CA4FF4A" w14:textId="77777777" w:rsidR="00D714CE" w:rsidRDefault="00D714CE" w:rsidP="00FB1E35">
            <w:pPr>
              <w:jc w:val="right"/>
              <w:rPr>
                <w:sz w:val="18"/>
              </w:rPr>
            </w:pPr>
            <w:r>
              <w:rPr>
                <w:sz w:val="18"/>
              </w:rPr>
              <w:t>3.364</w:t>
            </w:r>
          </w:p>
        </w:tc>
        <w:tc>
          <w:tcPr>
            <w:tcW w:w="900" w:type="dxa"/>
            <w:tcBorders>
              <w:top w:val="single" w:sz="4" w:space="0" w:color="auto"/>
              <w:left w:val="single" w:sz="4" w:space="0" w:color="auto"/>
              <w:bottom w:val="single" w:sz="4" w:space="0" w:color="auto"/>
            </w:tcBorders>
            <w:vAlign w:val="center"/>
          </w:tcPr>
          <w:p w14:paraId="40E2B225" w14:textId="77777777" w:rsidR="00D714CE" w:rsidRDefault="00D714CE" w:rsidP="00FB1E35">
            <w:pPr>
              <w:rPr>
                <w:sz w:val="18"/>
              </w:rPr>
            </w:pPr>
            <w:r>
              <w:rPr>
                <w:sz w:val="18"/>
              </w:rPr>
              <w:t>3A</w:t>
            </w:r>
          </w:p>
        </w:tc>
        <w:tc>
          <w:tcPr>
            <w:tcW w:w="900" w:type="dxa"/>
            <w:tcBorders>
              <w:top w:val="single" w:sz="4" w:space="0" w:color="auto"/>
              <w:bottom w:val="single" w:sz="4" w:space="0" w:color="auto"/>
            </w:tcBorders>
            <w:shd w:val="clear" w:color="auto" w:fill="B3B3B3"/>
            <w:vAlign w:val="center"/>
          </w:tcPr>
          <w:p w14:paraId="53D8FD5F"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467D0DBD" w14:textId="77777777" w:rsidR="00D714CE" w:rsidRDefault="00D714CE" w:rsidP="00FB1E35">
            <w:pPr>
              <w:jc w:val="right"/>
              <w:rPr>
                <w:sz w:val="18"/>
              </w:rPr>
            </w:pPr>
            <w:r>
              <w:rPr>
                <w:sz w:val="18"/>
              </w:rPr>
              <w:t>690</w:t>
            </w:r>
          </w:p>
        </w:tc>
        <w:tc>
          <w:tcPr>
            <w:tcW w:w="1980" w:type="dxa"/>
            <w:tcBorders>
              <w:top w:val="single" w:sz="4" w:space="0" w:color="auto"/>
              <w:bottom w:val="single" w:sz="4" w:space="0" w:color="auto"/>
            </w:tcBorders>
            <w:shd w:val="clear" w:color="auto" w:fill="B3B3B3"/>
            <w:vAlign w:val="center"/>
          </w:tcPr>
          <w:p w14:paraId="4684D889" w14:textId="77777777" w:rsidR="00D714CE" w:rsidRDefault="00D714CE" w:rsidP="00FB1E35">
            <w:pPr>
              <w:jc w:val="right"/>
              <w:rPr>
                <w:sz w:val="18"/>
              </w:rPr>
            </w:pPr>
          </w:p>
        </w:tc>
        <w:tc>
          <w:tcPr>
            <w:tcW w:w="1080" w:type="dxa"/>
            <w:tcBorders>
              <w:top w:val="single" w:sz="4" w:space="0" w:color="auto"/>
              <w:bottom w:val="single" w:sz="4" w:space="0" w:color="auto"/>
            </w:tcBorders>
            <w:vAlign w:val="center"/>
          </w:tcPr>
          <w:p w14:paraId="7173E78B" w14:textId="77777777" w:rsidR="00D714CE" w:rsidRDefault="00D714CE" w:rsidP="00FB1E35">
            <w:pPr>
              <w:jc w:val="right"/>
              <w:rPr>
                <w:sz w:val="18"/>
              </w:rPr>
            </w:pPr>
            <w:r>
              <w:rPr>
                <w:sz w:val="18"/>
              </w:rPr>
              <w:t>690</w:t>
            </w:r>
          </w:p>
        </w:tc>
        <w:tc>
          <w:tcPr>
            <w:tcW w:w="1440" w:type="dxa"/>
            <w:tcBorders>
              <w:top w:val="single" w:sz="4" w:space="0" w:color="auto"/>
              <w:bottom w:val="single" w:sz="4" w:space="0" w:color="auto"/>
            </w:tcBorders>
            <w:vAlign w:val="center"/>
          </w:tcPr>
          <w:p w14:paraId="0686AF4B" w14:textId="77777777" w:rsidR="00D714CE" w:rsidRDefault="00D714CE" w:rsidP="00FB1E35">
            <w:pPr>
              <w:jc w:val="center"/>
              <w:rPr>
                <w:sz w:val="18"/>
              </w:rPr>
            </w:pPr>
          </w:p>
        </w:tc>
      </w:tr>
      <w:tr w:rsidR="00D714CE" w14:paraId="7738C168" w14:textId="77777777">
        <w:tblPrEx>
          <w:tblCellMar>
            <w:top w:w="0" w:type="dxa"/>
            <w:bottom w:w="0" w:type="dxa"/>
          </w:tblCellMar>
        </w:tblPrEx>
        <w:trPr>
          <w:cantSplit/>
        </w:trPr>
        <w:tc>
          <w:tcPr>
            <w:tcW w:w="970" w:type="dxa"/>
            <w:tcBorders>
              <w:top w:val="nil"/>
              <w:bottom w:val="nil"/>
              <w:right w:val="nil"/>
            </w:tcBorders>
          </w:tcPr>
          <w:p w14:paraId="2078A15D" w14:textId="77777777" w:rsidR="00D714CE" w:rsidRDefault="00D714CE" w:rsidP="00FB1E35">
            <w:pPr>
              <w:rPr>
                <w:sz w:val="18"/>
              </w:rPr>
            </w:pPr>
          </w:p>
        </w:tc>
        <w:tc>
          <w:tcPr>
            <w:tcW w:w="900" w:type="dxa"/>
            <w:tcBorders>
              <w:top w:val="nil"/>
              <w:left w:val="nil"/>
              <w:bottom w:val="nil"/>
              <w:right w:val="nil"/>
            </w:tcBorders>
            <w:vAlign w:val="center"/>
          </w:tcPr>
          <w:p w14:paraId="4ED335D7" w14:textId="77777777" w:rsidR="00D714CE" w:rsidRDefault="00D714CE" w:rsidP="00FB1E35">
            <w:pPr>
              <w:rPr>
                <w:sz w:val="18"/>
              </w:rPr>
            </w:pPr>
          </w:p>
        </w:tc>
        <w:tc>
          <w:tcPr>
            <w:tcW w:w="900" w:type="dxa"/>
            <w:tcBorders>
              <w:top w:val="nil"/>
              <w:left w:val="nil"/>
              <w:bottom w:val="single" w:sz="4" w:space="0" w:color="auto"/>
              <w:right w:val="single" w:sz="4" w:space="0" w:color="auto"/>
            </w:tcBorders>
            <w:vAlign w:val="center"/>
          </w:tcPr>
          <w:p w14:paraId="17C556C5"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089E78FE" w14:textId="77777777" w:rsidR="00D714CE" w:rsidRDefault="00D714CE" w:rsidP="00FB1E35">
            <w:pPr>
              <w:rPr>
                <w:sz w:val="18"/>
              </w:rPr>
            </w:pPr>
          </w:p>
        </w:tc>
        <w:tc>
          <w:tcPr>
            <w:tcW w:w="900" w:type="dxa"/>
            <w:tcBorders>
              <w:top w:val="nil"/>
              <w:left w:val="single" w:sz="4" w:space="0" w:color="auto"/>
              <w:bottom w:val="single" w:sz="4" w:space="0" w:color="auto"/>
              <w:right w:val="single" w:sz="4" w:space="0" w:color="auto"/>
            </w:tcBorders>
            <w:vAlign w:val="center"/>
          </w:tcPr>
          <w:p w14:paraId="42946F4E" w14:textId="77777777" w:rsidR="00D714CE" w:rsidRDefault="00D714CE" w:rsidP="00FB1E35">
            <w:pPr>
              <w:jc w:val="right"/>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37EE4AB" w14:textId="77777777" w:rsidR="00D714CE" w:rsidRDefault="00D714CE" w:rsidP="00FB1E35">
            <w:pPr>
              <w:jc w:val="right"/>
              <w:rPr>
                <w:sz w:val="18"/>
              </w:rPr>
            </w:pPr>
            <w:r>
              <w:rPr>
                <w:sz w:val="18"/>
              </w:rPr>
              <w:t>1.680</w:t>
            </w:r>
          </w:p>
        </w:tc>
        <w:tc>
          <w:tcPr>
            <w:tcW w:w="900" w:type="dxa"/>
            <w:tcBorders>
              <w:top w:val="single" w:sz="4" w:space="0" w:color="auto"/>
              <w:left w:val="single" w:sz="4" w:space="0" w:color="auto"/>
              <w:bottom w:val="single" w:sz="4" w:space="0" w:color="auto"/>
            </w:tcBorders>
            <w:shd w:val="clear" w:color="auto" w:fill="B3B3B3"/>
            <w:vAlign w:val="center"/>
          </w:tcPr>
          <w:p w14:paraId="46174C16"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06CECB47" w14:textId="77777777" w:rsidR="00D714CE" w:rsidRDefault="00D714CE" w:rsidP="00FB1E35">
            <w:pPr>
              <w:rPr>
                <w:sz w:val="18"/>
              </w:rPr>
            </w:pPr>
            <w:r>
              <w:rPr>
                <w:sz w:val="18"/>
              </w:rPr>
              <w:t>A6</w:t>
            </w:r>
          </w:p>
        </w:tc>
        <w:tc>
          <w:tcPr>
            <w:tcW w:w="1260" w:type="dxa"/>
            <w:tcBorders>
              <w:top w:val="single" w:sz="4" w:space="0" w:color="auto"/>
              <w:bottom w:val="single" w:sz="4" w:space="0" w:color="auto"/>
            </w:tcBorders>
            <w:shd w:val="clear" w:color="auto" w:fill="B3B3B3"/>
            <w:vAlign w:val="center"/>
          </w:tcPr>
          <w:p w14:paraId="465909C1"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60D81C56" w14:textId="77777777" w:rsidR="00D714CE" w:rsidRDefault="00D714CE" w:rsidP="00FB1E35">
            <w:pPr>
              <w:jc w:val="right"/>
              <w:rPr>
                <w:sz w:val="18"/>
              </w:rPr>
            </w:pPr>
            <w:r>
              <w:rPr>
                <w:sz w:val="18"/>
              </w:rPr>
              <w:t>364</w:t>
            </w:r>
          </w:p>
        </w:tc>
        <w:tc>
          <w:tcPr>
            <w:tcW w:w="1080" w:type="dxa"/>
            <w:tcBorders>
              <w:top w:val="single" w:sz="4" w:space="0" w:color="auto"/>
              <w:bottom w:val="single" w:sz="4" w:space="0" w:color="auto"/>
            </w:tcBorders>
            <w:vAlign w:val="center"/>
          </w:tcPr>
          <w:p w14:paraId="5DC3E64F" w14:textId="77777777" w:rsidR="00D714CE" w:rsidRDefault="00D714CE" w:rsidP="00FB1E35">
            <w:pPr>
              <w:jc w:val="right"/>
              <w:rPr>
                <w:sz w:val="18"/>
              </w:rPr>
            </w:pPr>
            <w:r>
              <w:rPr>
                <w:sz w:val="18"/>
              </w:rPr>
              <w:t>364</w:t>
            </w:r>
          </w:p>
        </w:tc>
        <w:tc>
          <w:tcPr>
            <w:tcW w:w="1440" w:type="dxa"/>
            <w:tcBorders>
              <w:top w:val="single" w:sz="4" w:space="0" w:color="auto"/>
              <w:bottom w:val="single" w:sz="4" w:space="0" w:color="auto"/>
            </w:tcBorders>
            <w:vAlign w:val="center"/>
          </w:tcPr>
          <w:p w14:paraId="3F674116" w14:textId="77777777" w:rsidR="00D714CE" w:rsidRDefault="00D714CE" w:rsidP="00FB1E35">
            <w:pPr>
              <w:jc w:val="center"/>
              <w:rPr>
                <w:sz w:val="18"/>
              </w:rPr>
            </w:pPr>
          </w:p>
        </w:tc>
      </w:tr>
      <w:tr w:rsidR="00D714CE" w14:paraId="3F165AF7" w14:textId="77777777">
        <w:tblPrEx>
          <w:tblCellMar>
            <w:top w:w="0" w:type="dxa"/>
            <w:bottom w:w="0" w:type="dxa"/>
          </w:tblCellMar>
        </w:tblPrEx>
        <w:trPr>
          <w:cantSplit/>
        </w:trPr>
        <w:tc>
          <w:tcPr>
            <w:tcW w:w="970" w:type="dxa"/>
            <w:tcBorders>
              <w:top w:val="nil"/>
              <w:bottom w:val="nil"/>
              <w:right w:val="nil"/>
            </w:tcBorders>
          </w:tcPr>
          <w:p w14:paraId="57609982" w14:textId="77777777" w:rsidR="00D714CE" w:rsidRDefault="00D714CE" w:rsidP="00FB1E35">
            <w:pPr>
              <w:rPr>
                <w:b/>
                <w:bCs/>
                <w:sz w:val="18"/>
              </w:rPr>
            </w:pPr>
          </w:p>
        </w:tc>
        <w:tc>
          <w:tcPr>
            <w:tcW w:w="900" w:type="dxa"/>
            <w:tcBorders>
              <w:top w:val="nil"/>
              <w:left w:val="nil"/>
              <w:bottom w:val="nil"/>
            </w:tcBorders>
            <w:vAlign w:val="center"/>
          </w:tcPr>
          <w:p w14:paraId="2FEDEB44"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55675DC7" w14:textId="77777777" w:rsidR="00D714CE" w:rsidRDefault="00D714CE" w:rsidP="00FB1E35">
            <w:pPr>
              <w:rPr>
                <w:b/>
                <w:bCs/>
                <w:sz w:val="18"/>
              </w:rPr>
            </w:pPr>
            <w:r>
              <w:rPr>
                <w:b/>
                <w:bCs/>
                <w:sz w:val="18"/>
              </w:rPr>
              <w:t>RM</w:t>
            </w:r>
          </w:p>
        </w:tc>
        <w:tc>
          <w:tcPr>
            <w:tcW w:w="1080" w:type="dxa"/>
            <w:tcBorders>
              <w:top w:val="single" w:sz="4" w:space="0" w:color="auto"/>
              <w:left w:val="nil"/>
              <w:bottom w:val="single" w:sz="4" w:space="0" w:color="auto"/>
            </w:tcBorders>
            <w:shd w:val="thinDiagStripe" w:color="C0C0C0" w:fill="auto"/>
            <w:vAlign w:val="center"/>
          </w:tcPr>
          <w:p w14:paraId="79857F78"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1178192E" w14:textId="77777777" w:rsidR="00D714CE" w:rsidRDefault="00D714CE" w:rsidP="00FB1E35">
            <w:pPr>
              <w:jc w:val="right"/>
              <w:rPr>
                <w:b/>
                <w:bCs/>
                <w:sz w:val="18"/>
              </w:rPr>
            </w:pPr>
            <w:r>
              <w:rPr>
                <w:b/>
                <w:bCs/>
                <w:sz w:val="18"/>
              </w:rPr>
              <w:t>25.952</w:t>
            </w:r>
          </w:p>
        </w:tc>
        <w:tc>
          <w:tcPr>
            <w:tcW w:w="720" w:type="dxa"/>
            <w:tcBorders>
              <w:top w:val="single" w:sz="4" w:space="0" w:color="auto"/>
              <w:left w:val="nil"/>
              <w:bottom w:val="single" w:sz="4" w:space="0" w:color="auto"/>
            </w:tcBorders>
            <w:shd w:val="thinDiagStripe" w:color="C0C0C0" w:fill="auto"/>
            <w:vAlign w:val="center"/>
          </w:tcPr>
          <w:p w14:paraId="476AB37B" w14:textId="77777777" w:rsidR="00D714CE" w:rsidRDefault="00D714CE" w:rsidP="00FB1E35">
            <w:pPr>
              <w:jc w:val="right"/>
              <w:rPr>
                <w:b/>
                <w:bCs/>
                <w:sz w:val="18"/>
              </w:rPr>
            </w:pPr>
          </w:p>
        </w:tc>
        <w:tc>
          <w:tcPr>
            <w:tcW w:w="900" w:type="dxa"/>
            <w:tcBorders>
              <w:top w:val="single" w:sz="4" w:space="0" w:color="auto"/>
              <w:bottom w:val="single" w:sz="4" w:space="0" w:color="auto"/>
              <w:right w:val="nil"/>
            </w:tcBorders>
            <w:shd w:val="thinDiagStripe" w:color="C0C0C0" w:fill="auto"/>
            <w:vAlign w:val="center"/>
          </w:tcPr>
          <w:p w14:paraId="6374513E" w14:textId="77777777" w:rsidR="00D714CE" w:rsidRDefault="00D714CE" w:rsidP="00FB1E35">
            <w:pPr>
              <w:rPr>
                <w:b/>
                <w:bCs/>
                <w:sz w:val="18"/>
              </w:rPr>
            </w:pPr>
          </w:p>
        </w:tc>
        <w:tc>
          <w:tcPr>
            <w:tcW w:w="900" w:type="dxa"/>
            <w:tcBorders>
              <w:top w:val="single" w:sz="4" w:space="0" w:color="auto"/>
              <w:left w:val="nil"/>
              <w:bottom w:val="single" w:sz="4" w:space="0" w:color="auto"/>
              <w:right w:val="nil"/>
            </w:tcBorders>
            <w:shd w:val="thinDiagStripe" w:color="C0C0C0" w:fill="auto"/>
            <w:vAlign w:val="center"/>
          </w:tcPr>
          <w:p w14:paraId="005DB662" w14:textId="77777777" w:rsidR="00D714CE" w:rsidRDefault="00D714CE" w:rsidP="00FB1E35">
            <w:pPr>
              <w:rPr>
                <w:b/>
                <w:bCs/>
                <w:sz w:val="18"/>
              </w:rPr>
            </w:pPr>
          </w:p>
        </w:tc>
        <w:tc>
          <w:tcPr>
            <w:tcW w:w="1260" w:type="dxa"/>
            <w:tcBorders>
              <w:top w:val="single" w:sz="4" w:space="0" w:color="auto"/>
              <w:left w:val="nil"/>
              <w:bottom w:val="single" w:sz="4" w:space="0" w:color="auto"/>
              <w:right w:val="nil"/>
            </w:tcBorders>
            <w:shd w:val="thinDiagStripe" w:color="C0C0C0" w:fill="auto"/>
            <w:vAlign w:val="center"/>
          </w:tcPr>
          <w:p w14:paraId="262A6E92" w14:textId="77777777" w:rsidR="00D714CE" w:rsidRDefault="00D714CE" w:rsidP="00FB1E35">
            <w:pPr>
              <w:jc w:val="right"/>
              <w:rPr>
                <w:b/>
                <w:bCs/>
                <w:sz w:val="18"/>
              </w:rPr>
            </w:pPr>
          </w:p>
        </w:tc>
        <w:tc>
          <w:tcPr>
            <w:tcW w:w="1980" w:type="dxa"/>
            <w:tcBorders>
              <w:top w:val="single" w:sz="4" w:space="0" w:color="auto"/>
              <w:left w:val="nil"/>
              <w:bottom w:val="single" w:sz="4" w:space="0" w:color="auto"/>
              <w:right w:val="nil"/>
            </w:tcBorders>
            <w:shd w:val="thinDiagStripe" w:color="C0C0C0" w:fill="auto"/>
            <w:vAlign w:val="center"/>
          </w:tcPr>
          <w:p w14:paraId="44E0ADE2" w14:textId="77777777" w:rsidR="00D714CE" w:rsidRDefault="00D714CE" w:rsidP="00FB1E35">
            <w:pPr>
              <w:jc w:val="right"/>
              <w:rPr>
                <w:b/>
                <w:bCs/>
                <w:sz w:val="18"/>
              </w:rPr>
            </w:pPr>
          </w:p>
        </w:tc>
        <w:tc>
          <w:tcPr>
            <w:tcW w:w="1080" w:type="dxa"/>
            <w:tcBorders>
              <w:top w:val="single" w:sz="4" w:space="0" w:color="auto"/>
              <w:left w:val="nil"/>
              <w:bottom w:val="single" w:sz="4" w:space="0" w:color="auto"/>
            </w:tcBorders>
            <w:shd w:val="thinDiagStripe" w:color="C0C0C0" w:fill="auto"/>
            <w:vAlign w:val="center"/>
          </w:tcPr>
          <w:p w14:paraId="7A7B8CF7" w14:textId="77777777" w:rsidR="00D714CE" w:rsidRDefault="00D714CE" w:rsidP="00FB1E35">
            <w:pPr>
              <w:jc w:val="right"/>
              <w:rPr>
                <w:b/>
                <w:bCs/>
                <w:sz w:val="18"/>
              </w:rPr>
            </w:pPr>
            <w:r>
              <w:rPr>
                <w:b/>
                <w:bCs/>
                <w:sz w:val="18"/>
              </w:rPr>
              <w:t>7.240</w:t>
            </w:r>
          </w:p>
        </w:tc>
        <w:tc>
          <w:tcPr>
            <w:tcW w:w="1440" w:type="dxa"/>
            <w:tcBorders>
              <w:top w:val="single" w:sz="4" w:space="0" w:color="auto"/>
              <w:bottom w:val="single" w:sz="4" w:space="0" w:color="auto"/>
            </w:tcBorders>
            <w:shd w:val="thinDiagStripe" w:color="C0C0C0" w:fill="auto"/>
            <w:vAlign w:val="center"/>
          </w:tcPr>
          <w:p w14:paraId="70DBE613" w14:textId="77777777" w:rsidR="00D714CE" w:rsidRDefault="00D714CE" w:rsidP="00FB1E35">
            <w:pPr>
              <w:jc w:val="center"/>
              <w:rPr>
                <w:b/>
                <w:bCs/>
                <w:sz w:val="18"/>
              </w:rPr>
            </w:pPr>
            <w:r>
              <w:rPr>
                <w:b/>
                <w:bCs/>
                <w:sz w:val="18"/>
              </w:rPr>
              <w:t>20 – 30</w:t>
            </w:r>
          </w:p>
        </w:tc>
      </w:tr>
      <w:tr w:rsidR="00D714CE" w14:paraId="3E7CFBA0" w14:textId="77777777">
        <w:tblPrEx>
          <w:tblCellMar>
            <w:top w:w="0" w:type="dxa"/>
            <w:bottom w:w="0" w:type="dxa"/>
          </w:tblCellMar>
        </w:tblPrEx>
        <w:trPr>
          <w:cantSplit/>
        </w:trPr>
        <w:tc>
          <w:tcPr>
            <w:tcW w:w="970" w:type="dxa"/>
            <w:tcBorders>
              <w:top w:val="nil"/>
              <w:bottom w:val="nil"/>
              <w:right w:val="nil"/>
            </w:tcBorders>
          </w:tcPr>
          <w:p w14:paraId="57AC9D81" w14:textId="77777777" w:rsidR="00D714CE" w:rsidRDefault="00D714CE" w:rsidP="00FB1E35">
            <w:pPr>
              <w:rPr>
                <w:sz w:val="18"/>
              </w:rPr>
            </w:pPr>
          </w:p>
        </w:tc>
        <w:tc>
          <w:tcPr>
            <w:tcW w:w="900" w:type="dxa"/>
            <w:tcBorders>
              <w:top w:val="nil"/>
              <w:left w:val="nil"/>
              <w:bottom w:val="nil"/>
              <w:right w:val="nil"/>
            </w:tcBorders>
            <w:vAlign w:val="center"/>
          </w:tcPr>
          <w:p w14:paraId="14234DA9" w14:textId="77777777" w:rsidR="00D714CE" w:rsidRDefault="00D714CE" w:rsidP="00FB1E35">
            <w:pPr>
              <w:rPr>
                <w:sz w:val="18"/>
              </w:rPr>
            </w:pPr>
          </w:p>
        </w:tc>
        <w:tc>
          <w:tcPr>
            <w:tcW w:w="900" w:type="dxa"/>
            <w:tcBorders>
              <w:top w:val="single" w:sz="4" w:space="0" w:color="auto"/>
              <w:left w:val="nil"/>
              <w:bottom w:val="nil"/>
            </w:tcBorders>
            <w:vAlign w:val="center"/>
          </w:tcPr>
          <w:p w14:paraId="2967002C" w14:textId="77777777" w:rsidR="00D714CE" w:rsidRDefault="00D714CE" w:rsidP="00FB1E35">
            <w:pPr>
              <w:rPr>
                <w:sz w:val="18"/>
              </w:rPr>
            </w:pPr>
          </w:p>
        </w:tc>
        <w:tc>
          <w:tcPr>
            <w:tcW w:w="1080" w:type="dxa"/>
            <w:tcBorders>
              <w:top w:val="single" w:sz="4" w:space="0" w:color="auto"/>
              <w:bottom w:val="nil"/>
              <w:right w:val="single" w:sz="4" w:space="0" w:color="auto"/>
            </w:tcBorders>
            <w:vAlign w:val="center"/>
          </w:tcPr>
          <w:p w14:paraId="6F7E5F2A" w14:textId="77777777" w:rsidR="00D714CE" w:rsidRDefault="00D714CE" w:rsidP="00FB1E35">
            <w:pPr>
              <w:rPr>
                <w:sz w:val="18"/>
              </w:rPr>
            </w:pPr>
            <w:r>
              <w:rPr>
                <w:sz w:val="18"/>
              </w:rPr>
              <w:t>RM 1</w:t>
            </w:r>
          </w:p>
        </w:tc>
        <w:tc>
          <w:tcPr>
            <w:tcW w:w="900" w:type="dxa"/>
            <w:tcBorders>
              <w:top w:val="single" w:sz="4" w:space="0" w:color="auto"/>
              <w:left w:val="single" w:sz="4" w:space="0" w:color="auto"/>
              <w:bottom w:val="nil"/>
              <w:right w:val="nil"/>
            </w:tcBorders>
            <w:vAlign w:val="center"/>
          </w:tcPr>
          <w:p w14:paraId="5E15BD86" w14:textId="77777777" w:rsidR="00D714CE" w:rsidRDefault="00D714CE" w:rsidP="00FB1E35">
            <w:pPr>
              <w:jc w:val="right"/>
              <w:rPr>
                <w:sz w:val="18"/>
              </w:rPr>
            </w:pPr>
            <w:r>
              <w:rPr>
                <w:sz w:val="18"/>
              </w:rPr>
              <w:t>23.502</w:t>
            </w:r>
          </w:p>
        </w:tc>
        <w:tc>
          <w:tcPr>
            <w:tcW w:w="720" w:type="dxa"/>
            <w:tcBorders>
              <w:top w:val="single" w:sz="4" w:space="0" w:color="auto"/>
              <w:left w:val="nil"/>
              <w:bottom w:val="nil"/>
            </w:tcBorders>
            <w:vAlign w:val="center"/>
          </w:tcPr>
          <w:p w14:paraId="0314B3D8"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4C442A1A"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6E100FF8"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79419CD8"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652AFF21" w14:textId="77777777" w:rsidR="00D714CE" w:rsidRDefault="00D714CE" w:rsidP="00FB1E35">
            <w:pPr>
              <w:jc w:val="right"/>
              <w:rPr>
                <w:sz w:val="18"/>
              </w:rPr>
            </w:pPr>
          </w:p>
        </w:tc>
        <w:tc>
          <w:tcPr>
            <w:tcW w:w="1080" w:type="dxa"/>
            <w:tcBorders>
              <w:top w:val="single" w:sz="4" w:space="0" w:color="auto"/>
              <w:left w:val="nil"/>
              <w:bottom w:val="nil"/>
            </w:tcBorders>
            <w:vAlign w:val="center"/>
          </w:tcPr>
          <w:p w14:paraId="3D8A8E26" w14:textId="77777777" w:rsidR="00D714CE" w:rsidRDefault="00D714CE" w:rsidP="00FB1E35">
            <w:pPr>
              <w:jc w:val="right"/>
              <w:rPr>
                <w:sz w:val="18"/>
              </w:rPr>
            </w:pPr>
            <w:r>
              <w:rPr>
                <w:sz w:val="18"/>
              </w:rPr>
              <w:t>4.894</w:t>
            </w:r>
          </w:p>
        </w:tc>
        <w:tc>
          <w:tcPr>
            <w:tcW w:w="1440" w:type="dxa"/>
            <w:tcBorders>
              <w:top w:val="single" w:sz="4" w:space="0" w:color="auto"/>
              <w:bottom w:val="single" w:sz="4" w:space="0" w:color="auto"/>
            </w:tcBorders>
            <w:vAlign w:val="center"/>
          </w:tcPr>
          <w:p w14:paraId="077C16A2" w14:textId="77777777" w:rsidR="00D714CE" w:rsidRDefault="00D714CE" w:rsidP="00FB1E35">
            <w:pPr>
              <w:jc w:val="center"/>
              <w:rPr>
                <w:sz w:val="18"/>
              </w:rPr>
            </w:pPr>
          </w:p>
        </w:tc>
      </w:tr>
      <w:tr w:rsidR="00D714CE" w14:paraId="2A3B0133" w14:textId="77777777">
        <w:tblPrEx>
          <w:tblCellMar>
            <w:top w:w="0" w:type="dxa"/>
            <w:bottom w:w="0" w:type="dxa"/>
          </w:tblCellMar>
        </w:tblPrEx>
        <w:trPr>
          <w:cantSplit/>
        </w:trPr>
        <w:tc>
          <w:tcPr>
            <w:tcW w:w="970" w:type="dxa"/>
            <w:tcBorders>
              <w:top w:val="nil"/>
              <w:bottom w:val="nil"/>
              <w:right w:val="nil"/>
            </w:tcBorders>
          </w:tcPr>
          <w:p w14:paraId="5BCDFA7F" w14:textId="77777777" w:rsidR="00D714CE" w:rsidRDefault="00D714CE" w:rsidP="00FB1E35">
            <w:pPr>
              <w:rPr>
                <w:sz w:val="18"/>
              </w:rPr>
            </w:pPr>
          </w:p>
        </w:tc>
        <w:tc>
          <w:tcPr>
            <w:tcW w:w="900" w:type="dxa"/>
            <w:tcBorders>
              <w:top w:val="nil"/>
              <w:left w:val="nil"/>
              <w:bottom w:val="nil"/>
              <w:right w:val="nil"/>
            </w:tcBorders>
            <w:vAlign w:val="center"/>
          </w:tcPr>
          <w:p w14:paraId="080FBE05"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5EF97E29"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2469DB84"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0C170AA8"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6B008F3E" w14:textId="77777777" w:rsidR="00D714CE" w:rsidRDefault="00D714CE" w:rsidP="00FB1E35">
            <w:pPr>
              <w:rPr>
                <w:sz w:val="18"/>
              </w:rPr>
            </w:pPr>
            <w:r>
              <w:rPr>
                <w:sz w:val="18"/>
              </w:rPr>
              <w:t>8.1R</w:t>
            </w:r>
          </w:p>
        </w:tc>
        <w:tc>
          <w:tcPr>
            <w:tcW w:w="900" w:type="dxa"/>
            <w:tcBorders>
              <w:top w:val="single" w:sz="4" w:space="0" w:color="auto"/>
              <w:bottom w:val="single" w:sz="4" w:space="0" w:color="auto"/>
            </w:tcBorders>
            <w:shd w:val="clear" w:color="auto" w:fill="B3B3B3"/>
            <w:vAlign w:val="center"/>
          </w:tcPr>
          <w:p w14:paraId="0F8430EB"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5D55505B" w14:textId="77777777" w:rsidR="00D714CE" w:rsidRDefault="00D714CE" w:rsidP="00FB1E35">
            <w:pPr>
              <w:jc w:val="right"/>
              <w:rPr>
                <w:sz w:val="18"/>
              </w:rPr>
            </w:pPr>
            <w:r>
              <w:rPr>
                <w:sz w:val="18"/>
              </w:rPr>
              <w:t>344</w:t>
            </w:r>
          </w:p>
        </w:tc>
        <w:tc>
          <w:tcPr>
            <w:tcW w:w="1980" w:type="dxa"/>
            <w:tcBorders>
              <w:top w:val="single" w:sz="4" w:space="0" w:color="auto"/>
              <w:bottom w:val="single" w:sz="4" w:space="0" w:color="auto"/>
            </w:tcBorders>
            <w:shd w:val="clear" w:color="auto" w:fill="B3B3B3"/>
            <w:vAlign w:val="center"/>
          </w:tcPr>
          <w:p w14:paraId="2CF89A9C" w14:textId="77777777" w:rsidR="00D714CE" w:rsidRDefault="00D714CE" w:rsidP="00FB1E35">
            <w:pPr>
              <w:jc w:val="right"/>
              <w:rPr>
                <w:sz w:val="18"/>
              </w:rPr>
            </w:pPr>
          </w:p>
        </w:tc>
        <w:tc>
          <w:tcPr>
            <w:tcW w:w="1080" w:type="dxa"/>
            <w:tcBorders>
              <w:top w:val="nil"/>
              <w:bottom w:val="nil"/>
            </w:tcBorders>
            <w:vAlign w:val="center"/>
          </w:tcPr>
          <w:p w14:paraId="58502D8F"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16F0AD74" w14:textId="77777777" w:rsidR="00D714CE" w:rsidRDefault="00D714CE" w:rsidP="00FB1E35">
            <w:pPr>
              <w:jc w:val="center"/>
              <w:rPr>
                <w:sz w:val="18"/>
              </w:rPr>
            </w:pPr>
          </w:p>
        </w:tc>
      </w:tr>
      <w:tr w:rsidR="00D714CE" w14:paraId="0A79CEA3" w14:textId="77777777">
        <w:tblPrEx>
          <w:tblCellMar>
            <w:top w:w="0" w:type="dxa"/>
            <w:bottom w:w="0" w:type="dxa"/>
          </w:tblCellMar>
        </w:tblPrEx>
        <w:trPr>
          <w:cantSplit/>
        </w:trPr>
        <w:tc>
          <w:tcPr>
            <w:tcW w:w="970" w:type="dxa"/>
            <w:tcBorders>
              <w:top w:val="nil"/>
              <w:bottom w:val="nil"/>
              <w:right w:val="nil"/>
            </w:tcBorders>
          </w:tcPr>
          <w:p w14:paraId="34A9D500" w14:textId="77777777" w:rsidR="00D714CE" w:rsidRDefault="00D714CE" w:rsidP="00FB1E35">
            <w:pPr>
              <w:rPr>
                <w:sz w:val="18"/>
              </w:rPr>
            </w:pPr>
          </w:p>
        </w:tc>
        <w:tc>
          <w:tcPr>
            <w:tcW w:w="900" w:type="dxa"/>
            <w:tcBorders>
              <w:top w:val="nil"/>
              <w:left w:val="nil"/>
              <w:bottom w:val="nil"/>
              <w:right w:val="nil"/>
            </w:tcBorders>
            <w:vAlign w:val="center"/>
          </w:tcPr>
          <w:p w14:paraId="725D21CF"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79E706F8"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2F035334"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2D9BB627"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9A7BBDA" w14:textId="77777777" w:rsidR="00D714CE" w:rsidRDefault="00D714CE" w:rsidP="00FB1E35">
            <w:pPr>
              <w:rPr>
                <w:sz w:val="18"/>
              </w:rPr>
            </w:pPr>
            <w:r>
              <w:rPr>
                <w:sz w:val="18"/>
              </w:rPr>
              <w:t>8.2R</w:t>
            </w:r>
          </w:p>
        </w:tc>
        <w:tc>
          <w:tcPr>
            <w:tcW w:w="900" w:type="dxa"/>
            <w:tcBorders>
              <w:top w:val="single" w:sz="4" w:space="0" w:color="auto"/>
              <w:bottom w:val="single" w:sz="4" w:space="0" w:color="auto"/>
            </w:tcBorders>
            <w:shd w:val="clear" w:color="auto" w:fill="B3B3B3"/>
            <w:vAlign w:val="center"/>
          </w:tcPr>
          <w:p w14:paraId="42DE7130"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AA913DA" w14:textId="77777777" w:rsidR="00D714CE" w:rsidRDefault="00D714CE" w:rsidP="00FB1E35">
            <w:pPr>
              <w:jc w:val="right"/>
              <w:rPr>
                <w:sz w:val="18"/>
              </w:rPr>
            </w:pPr>
            <w:r>
              <w:rPr>
                <w:sz w:val="18"/>
              </w:rPr>
              <w:t>81</w:t>
            </w:r>
          </w:p>
        </w:tc>
        <w:tc>
          <w:tcPr>
            <w:tcW w:w="1980" w:type="dxa"/>
            <w:tcBorders>
              <w:top w:val="single" w:sz="4" w:space="0" w:color="auto"/>
              <w:bottom w:val="single" w:sz="4" w:space="0" w:color="auto"/>
            </w:tcBorders>
            <w:shd w:val="clear" w:color="auto" w:fill="B3B3B3"/>
            <w:vAlign w:val="center"/>
          </w:tcPr>
          <w:p w14:paraId="736B9518" w14:textId="77777777" w:rsidR="00D714CE" w:rsidRDefault="00D714CE" w:rsidP="00FB1E35">
            <w:pPr>
              <w:jc w:val="right"/>
              <w:rPr>
                <w:sz w:val="18"/>
              </w:rPr>
            </w:pPr>
          </w:p>
        </w:tc>
        <w:tc>
          <w:tcPr>
            <w:tcW w:w="1080" w:type="dxa"/>
            <w:tcBorders>
              <w:top w:val="nil"/>
              <w:bottom w:val="nil"/>
            </w:tcBorders>
            <w:vAlign w:val="center"/>
          </w:tcPr>
          <w:p w14:paraId="0143A013"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1A60B12D" w14:textId="77777777" w:rsidR="00D714CE" w:rsidRDefault="00D714CE" w:rsidP="00FB1E35">
            <w:pPr>
              <w:jc w:val="center"/>
              <w:rPr>
                <w:sz w:val="18"/>
              </w:rPr>
            </w:pPr>
          </w:p>
        </w:tc>
      </w:tr>
      <w:tr w:rsidR="00D714CE" w14:paraId="31A8A9F7" w14:textId="77777777">
        <w:tblPrEx>
          <w:tblCellMar>
            <w:top w:w="0" w:type="dxa"/>
            <w:bottom w:w="0" w:type="dxa"/>
          </w:tblCellMar>
        </w:tblPrEx>
        <w:trPr>
          <w:cantSplit/>
        </w:trPr>
        <w:tc>
          <w:tcPr>
            <w:tcW w:w="970" w:type="dxa"/>
            <w:tcBorders>
              <w:top w:val="nil"/>
              <w:bottom w:val="nil"/>
              <w:right w:val="nil"/>
            </w:tcBorders>
          </w:tcPr>
          <w:p w14:paraId="7DF90689" w14:textId="77777777" w:rsidR="00D714CE" w:rsidRDefault="00D714CE" w:rsidP="00FB1E35">
            <w:pPr>
              <w:rPr>
                <w:sz w:val="18"/>
              </w:rPr>
            </w:pPr>
          </w:p>
        </w:tc>
        <w:tc>
          <w:tcPr>
            <w:tcW w:w="900" w:type="dxa"/>
            <w:tcBorders>
              <w:top w:val="nil"/>
              <w:left w:val="nil"/>
              <w:bottom w:val="nil"/>
              <w:right w:val="nil"/>
            </w:tcBorders>
            <w:vAlign w:val="center"/>
          </w:tcPr>
          <w:p w14:paraId="557CAA9F"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2AAA66C3"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663507E0"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1B7C0FB1"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0172C1B0" w14:textId="77777777" w:rsidR="00D714CE" w:rsidRDefault="00D714CE" w:rsidP="00FB1E35">
            <w:pPr>
              <w:rPr>
                <w:sz w:val="18"/>
              </w:rPr>
            </w:pPr>
            <w:r>
              <w:rPr>
                <w:sz w:val="18"/>
              </w:rPr>
              <w:t>12.1R</w:t>
            </w:r>
          </w:p>
        </w:tc>
        <w:tc>
          <w:tcPr>
            <w:tcW w:w="900" w:type="dxa"/>
            <w:tcBorders>
              <w:top w:val="single" w:sz="4" w:space="0" w:color="auto"/>
              <w:bottom w:val="single" w:sz="4" w:space="0" w:color="auto"/>
            </w:tcBorders>
            <w:shd w:val="clear" w:color="auto" w:fill="B3B3B3"/>
            <w:vAlign w:val="center"/>
          </w:tcPr>
          <w:p w14:paraId="2A7D1BE2"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1CA3879E" w14:textId="77777777" w:rsidR="00D714CE" w:rsidRDefault="00D714CE" w:rsidP="00FB1E35">
            <w:pPr>
              <w:jc w:val="right"/>
              <w:rPr>
                <w:sz w:val="18"/>
              </w:rPr>
            </w:pPr>
            <w:r>
              <w:rPr>
                <w:sz w:val="18"/>
              </w:rPr>
              <w:t>30</w:t>
            </w:r>
          </w:p>
        </w:tc>
        <w:tc>
          <w:tcPr>
            <w:tcW w:w="1980" w:type="dxa"/>
            <w:tcBorders>
              <w:top w:val="single" w:sz="4" w:space="0" w:color="auto"/>
              <w:bottom w:val="single" w:sz="4" w:space="0" w:color="auto"/>
            </w:tcBorders>
            <w:shd w:val="clear" w:color="auto" w:fill="B3B3B3"/>
            <w:vAlign w:val="center"/>
          </w:tcPr>
          <w:p w14:paraId="4896878F" w14:textId="77777777" w:rsidR="00D714CE" w:rsidRDefault="00D714CE" w:rsidP="00FB1E35">
            <w:pPr>
              <w:jc w:val="right"/>
              <w:rPr>
                <w:sz w:val="18"/>
              </w:rPr>
            </w:pPr>
          </w:p>
        </w:tc>
        <w:tc>
          <w:tcPr>
            <w:tcW w:w="1080" w:type="dxa"/>
            <w:tcBorders>
              <w:top w:val="nil"/>
              <w:bottom w:val="nil"/>
            </w:tcBorders>
            <w:vAlign w:val="center"/>
          </w:tcPr>
          <w:p w14:paraId="51DB6243"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6855764F" w14:textId="77777777" w:rsidR="00D714CE" w:rsidRDefault="00D714CE" w:rsidP="00FB1E35">
            <w:pPr>
              <w:jc w:val="center"/>
              <w:rPr>
                <w:sz w:val="18"/>
              </w:rPr>
            </w:pPr>
          </w:p>
        </w:tc>
      </w:tr>
      <w:tr w:rsidR="00D714CE" w14:paraId="75849661" w14:textId="77777777">
        <w:tblPrEx>
          <w:tblCellMar>
            <w:top w:w="0" w:type="dxa"/>
            <w:bottom w:w="0" w:type="dxa"/>
          </w:tblCellMar>
        </w:tblPrEx>
        <w:trPr>
          <w:cantSplit/>
        </w:trPr>
        <w:tc>
          <w:tcPr>
            <w:tcW w:w="970" w:type="dxa"/>
            <w:tcBorders>
              <w:top w:val="nil"/>
              <w:bottom w:val="nil"/>
              <w:right w:val="nil"/>
            </w:tcBorders>
          </w:tcPr>
          <w:p w14:paraId="2E8D2679" w14:textId="77777777" w:rsidR="00D714CE" w:rsidRDefault="00D714CE" w:rsidP="00FB1E35">
            <w:pPr>
              <w:rPr>
                <w:sz w:val="18"/>
              </w:rPr>
            </w:pPr>
          </w:p>
        </w:tc>
        <w:tc>
          <w:tcPr>
            <w:tcW w:w="900" w:type="dxa"/>
            <w:tcBorders>
              <w:top w:val="nil"/>
              <w:left w:val="nil"/>
              <w:bottom w:val="nil"/>
              <w:right w:val="nil"/>
            </w:tcBorders>
            <w:vAlign w:val="center"/>
          </w:tcPr>
          <w:p w14:paraId="7809BD34"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28AC7E82"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7C7E1C90"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0D1AAA44"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5302A02F" w14:textId="77777777" w:rsidR="00D714CE" w:rsidRDefault="00D714CE" w:rsidP="00FB1E35">
            <w:pPr>
              <w:rPr>
                <w:sz w:val="18"/>
              </w:rPr>
            </w:pPr>
            <w:r>
              <w:rPr>
                <w:sz w:val="18"/>
              </w:rPr>
              <w:t>13.1R</w:t>
            </w:r>
          </w:p>
        </w:tc>
        <w:tc>
          <w:tcPr>
            <w:tcW w:w="900" w:type="dxa"/>
            <w:tcBorders>
              <w:top w:val="single" w:sz="4" w:space="0" w:color="auto"/>
              <w:bottom w:val="single" w:sz="4" w:space="0" w:color="auto"/>
            </w:tcBorders>
            <w:shd w:val="clear" w:color="auto" w:fill="B3B3B3"/>
            <w:vAlign w:val="center"/>
          </w:tcPr>
          <w:p w14:paraId="26C80EBB"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3E9E5BC" w14:textId="77777777" w:rsidR="00D714CE" w:rsidRDefault="00D714CE" w:rsidP="00FB1E35">
            <w:pPr>
              <w:jc w:val="right"/>
              <w:rPr>
                <w:sz w:val="18"/>
              </w:rPr>
            </w:pPr>
            <w:r>
              <w:rPr>
                <w:sz w:val="18"/>
              </w:rPr>
              <w:t>2.364</w:t>
            </w:r>
          </w:p>
        </w:tc>
        <w:tc>
          <w:tcPr>
            <w:tcW w:w="1980" w:type="dxa"/>
            <w:tcBorders>
              <w:top w:val="single" w:sz="4" w:space="0" w:color="auto"/>
              <w:bottom w:val="single" w:sz="4" w:space="0" w:color="auto"/>
            </w:tcBorders>
            <w:shd w:val="clear" w:color="auto" w:fill="B3B3B3"/>
            <w:vAlign w:val="center"/>
          </w:tcPr>
          <w:p w14:paraId="1F1F5A48" w14:textId="77777777" w:rsidR="00D714CE" w:rsidRDefault="00D714CE" w:rsidP="00FB1E35">
            <w:pPr>
              <w:jc w:val="right"/>
              <w:rPr>
                <w:sz w:val="18"/>
              </w:rPr>
            </w:pPr>
          </w:p>
        </w:tc>
        <w:tc>
          <w:tcPr>
            <w:tcW w:w="1080" w:type="dxa"/>
            <w:tcBorders>
              <w:top w:val="nil"/>
              <w:bottom w:val="nil"/>
            </w:tcBorders>
            <w:vAlign w:val="center"/>
          </w:tcPr>
          <w:p w14:paraId="10D72EBC"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2A28AD14" w14:textId="77777777" w:rsidR="00D714CE" w:rsidRDefault="00D714CE" w:rsidP="00FB1E35">
            <w:pPr>
              <w:jc w:val="center"/>
              <w:rPr>
                <w:sz w:val="18"/>
              </w:rPr>
            </w:pPr>
          </w:p>
        </w:tc>
      </w:tr>
      <w:tr w:rsidR="00D714CE" w14:paraId="2BDCFAF2" w14:textId="77777777">
        <w:tblPrEx>
          <w:tblCellMar>
            <w:top w:w="0" w:type="dxa"/>
            <w:bottom w:w="0" w:type="dxa"/>
          </w:tblCellMar>
        </w:tblPrEx>
        <w:trPr>
          <w:cantSplit/>
        </w:trPr>
        <w:tc>
          <w:tcPr>
            <w:tcW w:w="970" w:type="dxa"/>
            <w:tcBorders>
              <w:top w:val="nil"/>
              <w:bottom w:val="nil"/>
              <w:right w:val="nil"/>
            </w:tcBorders>
          </w:tcPr>
          <w:p w14:paraId="7A89F754" w14:textId="77777777" w:rsidR="00D714CE" w:rsidRDefault="00D714CE" w:rsidP="00FB1E35">
            <w:pPr>
              <w:rPr>
                <w:sz w:val="18"/>
              </w:rPr>
            </w:pPr>
          </w:p>
        </w:tc>
        <w:tc>
          <w:tcPr>
            <w:tcW w:w="900" w:type="dxa"/>
            <w:tcBorders>
              <w:top w:val="nil"/>
              <w:left w:val="nil"/>
              <w:bottom w:val="nil"/>
              <w:right w:val="nil"/>
            </w:tcBorders>
            <w:vAlign w:val="center"/>
          </w:tcPr>
          <w:p w14:paraId="19E24788"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18DEE32E"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39BE2D15"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4FD46282"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21D3F3F0" w14:textId="77777777" w:rsidR="00D714CE" w:rsidRDefault="00D714CE" w:rsidP="00FB1E35">
            <w:pPr>
              <w:rPr>
                <w:sz w:val="18"/>
              </w:rPr>
            </w:pPr>
            <w:r>
              <w:rPr>
                <w:sz w:val="18"/>
              </w:rPr>
              <w:t>13.2R</w:t>
            </w:r>
          </w:p>
        </w:tc>
        <w:tc>
          <w:tcPr>
            <w:tcW w:w="900" w:type="dxa"/>
            <w:tcBorders>
              <w:top w:val="single" w:sz="4" w:space="0" w:color="auto"/>
              <w:bottom w:val="single" w:sz="4" w:space="0" w:color="auto"/>
            </w:tcBorders>
            <w:shd w:val="clear" w:color="auto" w:fill="B3B3B3"/>
            <w:vAlign w:val="center"/>
          </w:tcPr>
          <w:p w14:paraId="5B420871"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0F4AB11E" w14:textId="77777777" w:rsidR="00D714CE" w:rsidRDefault="00D714CE" w:rsidP="00FB1E35">
            <w:pPr>
              <w:jc w:val="right"/>
              <w:rPr>
                <w:sz w:val="18"/>
              </w:rPr>
            </w:pPr>
            <w:r>
              <w:rPr>
                <w:sz w:val="18"/>
              </w:rPr>
              <w:t>448</w:t>
            </w:r>
          </w:p>
        </w:tc>
        <w:tc>
          <w:tcPr>
            <w:tcW w:w="1980" w:type="dxa"/>
            <w:tcBorders>
              <w:top w:val="single" w:sz="4" w:space="0" w:color="auto"/>
              <w:bottom w:val="single" w:sz="4" w:space="0" w:color="auto"/>
            </w:tcBorders>
            <w:shd w:val="clear" w:color="auto" w:fill="B3B3B3"/>
            <w:vAlign w:val="center"/>
          </w:tcPr>
          <w:p w14:paraId="3F798C1D" w14:textId="77777777" w:rsidR="00D714CE" w:rsidRDefault="00D714CE" w:rsidP="00FB1E35">
            <w:pPr>
              <w:jc w:val="right"/>
              <w:rPr>
                <w:sz w:val="18"/>
              </w:rPr>
            </w:pPr>
          </w:p>
        </w:tc>
        <w:tc>
          <w:tcPr>
            <w:tcW w:w="1080" w:type="dxa"/>
            <w:tcBorders>
              <w:top w:val="nil"/>
              <w:bottom w:val="nil"/>
            </w:tcBorders>
            <w:vAlign w:val="center"/>
          </w:tcPr>
          <w:p w14:paraId="35010190"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2A5C0AA" w14:textId="77777777" w:rsidR="00D714CE" w:rsidRDefault="00D714CE" w:rsidP="00FB1E35">
            <w:pPr>
              <w:jc w:val="center"/>
              <w:rPr>
                <w:sz w:val="18"/>
              </w:rPr>
            </w:pPr>
          </w:p>
        </w:tc>
      </w:tr>
      <w:tr w:rsidR="00D714CE" w14:paraId="3512B383" w14:textId="77777777">
        <w:tblPrEx>
          <w:tblCellMar>
            <w:top w:w="0" w:type="dxa"/>
            <w:bottom w:w="0" w:type="dxa"/>
          </w:tblCellMar>
        </w:tblPrEx>
        <w:trPr>
          <w:cantSplit/>
        </w:trPr>
        <w:tc>
          <w:tcPr>
            <w:tcW w:w="970" w:type="dxa"/>
            <w:tcBorders>
              <w:top w:val="nil"/>
              <w:bottom w:val="nil"/>
              <w:right w:val="nil"/>
            </w:tcBorders>
          </w:tcPr>
          <w:p w14:paraId="5793F0CE" w14:textId="77777777" w:rsidR="00D714CE" w:rsidRDefault="00D714CE" w:rsidP="00FB1E35">
            <w:pPr>
              <w:rPr>
                <w:sz w:val="18"/>
              </w:rPr>
            </w:pPr>
          </w:p>
        </w:tc>
        <w:tc>
          <w:tcPr>
            <w:tcW w:w="900" w:type="dxa"/>
            <w:tcBorders>
              <w:top w:val="nil"/>
              <w:left w:val="nil"/>
              <w:bottom w:val="nil"/>
              <w:right w:val="nil"/>
            </w:tcBorders>
            <w:vAlign w:val="center"/>
          </w:tcPr>
          <w:p w14:paraId="6189E5FA"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02488B2E"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341011A5"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6781A7AE"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740AACA7" w14:textId="77777777" w:rsidR="00D714CE" w:rsidRDefault="00D714CE" w:rsidP="00FB1E35">
            <w:pPr>
              <w:rPr>
                <w:sz w:val="18"/>
              </w:rPr>
            </w:pPr>
            <w:r>
              <w:rPr>
                <w:sz w:val="18"/>
              </w:rPr>
              <w:t>13.3R</w:t>
            </w:r>
          </w:p>
        </w:tc>
        <w:tc>
          <w:tcPr>
            <w:tcW w:w="900" w:type="dxa"/>
            <w:tcBorders>
              <w:top w:val="single" w:sz="4" w:space="0" w:color="auto"/>
              <w:bottom w:val="single" w:sz="4" w:space="0" w:color="auto"/>
            </w:tcBorders>
            <w:shd w:val="clear" w:color="auto" w:fill="B3B3B3"/>
            <w:vAlign w:val="center"/>
          </w:tcPr>
          <w:p w14:paraId="588E78D4"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CBE4816" w14:textId="77777777" w:rsidR="00D714CE" w:rsidRDefault="00D714CE" w:rsidP="00FB1E35">
            <w:pPr>
              <w:jc w:val="right"/>
              <w:rPr>
                <w:sz w:val="18"/>
              </w:rPr>
            </w:pPr>
            <w:r>
              <w:rPr>
                <w:sz w:val="18"/>
              </w:rPr>
              <w:t>165</w:t>
            </w:r>
          </w:p>
        </w:tc>
        <w:tc>
          <w:tcPr>
            <w:tcW w:w="1980" w:type="dxa"/>
            <w:tcBorders>
              <w:top w:val="single" w:sz="4" w:space="0" w:color="auto"/>
              <w:bottom w:val="single" w:sz="4" w:space="0" w:color="auto"/>
            </w:tcBorders>
            <w:shd w:val="clear" w:color="auto" w:fill="B3B3B3"/>
            <w:vAlign w:val="center"/>
          </w:tcPr>
          <w:p w14:paraId="5AE0637C" w14:textId="77777777" w:rsidR="00D714CE" w:rsidRDefault="00D714CE" w:rsidP="00FB1E35">
            <w:pPr>
              <w:jc w:val="right"/>
              <w:rPr>
                <w:sz w:val="18"/>
              </w:rPr>
            </w:pPr>
          </w:p>
        </w:tc>
        <w:tc>
          <w:tcPr>
            <w:tcW w:w="1080" w:type="dxa"/>
            <w:tcBorders>
              <w:top w:val="nil"/>
              <w:bottom w:val="nil"/>
            </w:tcBorders>
            <w:vAlign w:val="center"/>
          </w:tcPr>
          <w:p w14:paraId="6D5570AC"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1D07485" w14:textId="77777777" w:rsidR="00D714CE" w:rsidRDefault="00D714CE" w:rsidP="00FB1E35">
            <w:pPr>
              <w:jc w:val="center"/>
              <w:rPr>
                <w:sz w:val="18"/>
              </w:rPr>
            </w:pPr>
          </w:p>
        </w:tc>
      </w:tr>
      <w:tr w:rsidR="00D714CE" w14:paraId="0C0D1672" w14:textId="77777777">
        <w:tblPrEx>
          <w:tblCellMar>
            <w:top w:w="0" w:type="dxa"/>
            <w:bottom w:w="0" w:type="dxa"/>
          </w:tblCellMar>
        </w:tblPrEx>
        <w:trPr>
          <w:cantSplit/>
        </w:trPr>
        <w:tc>
          <w:tcPr>
            <w:tcW w:w="970" w:type="dxa"/>
            <w:tcBorders>
              <w:top w:val="nil"/>
              <w:bottom w:val="nil"/>
              <w:right w:val="nil"/>
            </w:tcBorders>
          </w:tcPr>
          <w:p w14:paraId="297D6DFA" w14:textId="77777777" w:rsidR="00D714CE" w:rsidRDefault="00D714CE" w:rsidP="00FB1E35">
            <w:pPr>
              <w:rPr>
                <w:sz w:val="18"/>
              </w:rPr>
            </w:pPr>
          </w:p>
        </w:tc>
        <w:tc>
          <w:tcPr>
            <w:tcW w:w="900" w:type="dxa"/>
            <w:tcBorders>
              <w:top w:val="nil"/>
              <w:left w:val="nil"/>
              <w:bottom w:val="nil"/>
              <w:right w:val="nil"/>
            </w:tcBorders>
            <w:vAlign w:val="center"/>
          </w:tcPr>
          <w:p w14:paraId="4BF0E1F1"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7318B762"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16402CD4"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37048F2B"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4F52968" w14:textId="77777777" w:rsidR="00D714CE" w:rsidRDefault="00D714CE" w:rsidP="00FB1E35">
            <w:pPr>
              <w:rPr>
                <w:sz w:val="18"/>
              </w:rPr>
            </w:pPr>
            <w:r>
              <w:rPr>
                <w:sz w:val="18"/>
              </w:rPr>
              <w:t>13.4R</w:t>
            </w:r>
          </w:p>
        </w:tc>
        <w:tc>
          <w:tcPr>
            <w:tcW w:w="900" w:type="dxa"/>
            <w:tcBorders>
              <w:top w:val="single" w:sz="4" w:space="0" w:color="auto"/>
              <w:bottom w:val="single" w:sz="4" w:space="0" w:color="auto"/>
            </w:tcBorders>
            <w:shd w:val="clear" w:color="auto" w:fill="B3B3B3"/>
            <w:vAlign w:val="center"/>
          </w:tcPr>
          <w:p w14:paraId="0C424AE2"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63F7A3E" w14:textId="77777777" w:rsidR="00D714CE" w:rsidRDefault="00D714CE" w:rsidP="00FB1E35">
            <w:pPr>
              <w:jc w:val="right"/>
              <w:rPr>
                <w:sz w:val="18"/>
              </w:rPr>
            </w:pPr>
            <w:r>
              <w:rPr>
                <w:sz w:val="18"/>
              </w:rPr>
              <w:t>324</w:t>
            </w:r>
          </w:p>
        </w:tc>
        <w:tc>
          <w:tcPr>
            <w:tcW w:w="1980" w:type="dxa"/>
            <w:tcBorders>
              <w:top w:val="single" w:sz="4" w:space="0" w:color="auto"/>
              <w:bottom w:val="single" w:sz="4" w:space="0" w:color="auto"/>
            </w:tcBorders>
            <w:shd w:val="clear" w:color="auto" w:fill="B3B3B3"/>
            <w:vAlign w:val="center"/>
          </w:tcPr>
          <w:p w14:paraId="2C419AEE" w14:textId="77777777" w:rsidR="00D714CE" w:rsidRDefault="00D714CE" w:rsidP="00FB1E35">
            <w:pPr>
              <w:jc w:val="right"/>
              <w:rPr>
                <w:sz w:val="18"/>
              </w:rPr>
            </w:pPr>
          </w:p>
        </w:tc>
        <w:tc>
          <w:tcPr>
            <w:tcW w:w="1080" w:type="dxa"/>
            <w:tcBorders>
              <w:top w:val="nil"/>
              <w:bottom w:val="nil"/>
            </w:tcBorders>
            <w:vAlign w:val="center"/>
          </w:tcPr>
          <w:p w14:paraId="6BE16058"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039FF8A" w14:textId="77777777" w:rsidR="00D714CE" w:rsidRDefault="00D714CE" w:rsidP="00FB1E35">
            <w:pPr>
              <w:jc w:val="center"/>
              <w:rPr>
                <w:sz w:val="18"/>
              </w:rPr>
            </w:pPr>
          </w:p>
        </w:tc>
      </w:tr>
      <w:tr w:rsidR="00D714CE" w14:paraId="3C69EA5F" w14:textId="77777777">
        <w:tblPrEx>
          <w:tblCellMar>
            <w:top w:w="0" w:type="dxa"/>
            <w:bottom w:w="0" w:type="dxa"/>
          </w:tblCellMar>
        </w:tblPrEx>
        <w:trPr>
          <w:cantSplit/>
        </w:trPr>
        <w:tc>
          <w:tcPr>
            <w:tcW w:w="970" w:type="dxa"/>
            <w:tcBorders>
              <w:top w:val="nil"/>
              <w:bottom w:val="nil"/>
              <w:right w:val="nil"/>
            </w:tcBorders>
          </w:tcPr>
          <w:p w14:paraId="6D22C790" w14:textId="77777777" w:rsidR="00D714CE" w:rsidRDefault="00D714CE" w:rsidP="00FB1E35">
            <w:pPr>
              <w:rPr>
                <w:sz w:val="18"/>
              </w:rPr>
            </w:pPr>
          </w:p>
        </w:tc>
        <w:tc>
          <w:tcPr>
            <w:tcW w:w="900" w:type="dxa"/>
            <w:tcBorders>
              <w:top w:val="nil"/>
              <w:left w:val="nil"/>
              <w:bottom w:val="nil"/>
              <w:right w:val="nil"/>
            </w:tcBorders>
            <w:vAlign w:val="center"/>
          </w:tcPr>
          <w:p w14:paraId="6A4EC955"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6B8EC2FA"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5EDAEFBF"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102C6734"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127FF030" w14:textId="77777777" w:rsidR="00D714CE" w:rsidRDefault="00D714CE" w:rsidP="00FB1E35">
            <w:pPr>
              <w:rPr>
                <w:sz w:val="18"/>
              </w:rPr>
            </w:pPr>
            <w:r>
              <w:rPr>
                <w:sz w:val="18"/>
              </w:rPr>
              <w:t>14.1R</w:t>
            </w:r>
          </w:p>
        </w:tc>
        <w:tc>
          <w:tcPr>
            <w:tcW w:w="900" w:type="dxa"/>
            <w:tcBorders>
              <w:top w:val="single" w:sz="4" w:space="0" w:color="auto"/>
              <w:bottom w:val="single" w:sz="4" w:space="0" w:color="auto"/>
            </w:tcBorders>
            <w:shd w:val="clear" w:color="auto" w:fill="B3B3B3"/>
            <w:vAlign w:val="center"/>
          </w:tcPr>
          <w:p w14:paraId="512E210D"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71B6D1BA" w14:textId="77777777" w:rsidR="00D714CE" w:rsidRDefault="00D714CE" w:rsidP="00FB1E35">
            <w:pPr>
              <w:jc w:val="right"/>
              <w:rPr>
                <w:sz w:val="18"/>
              </w:rPr>
            </w:pPr>
            <w:r>
              <w:rPr>
                <w:sz w:val="18"/>
              </w:rPr>
              <w:t>144</w:t>
            </w:r>
          </w:p>
        </w:tc>
        <w:tc>
          <w:tcPr>
            <w:tcW w:w="1980" w:type="dxa"/>
            <w:tcBorders>
              <w:top w:val="single" w:sz="4" w:space="0" w:color="auto"/>
              <w:bottom w:val="single" w:sz="4" w:space="0" w:color="auto"/>
            </w:tcBorders>
            <w:shd w:val="clear" w:color="auto" w:fill="B3B3B3"/>
            <w:vAlign w:val="center"/>
          </w:tcPr>
          <w:p w14:paraId="0D98BCE4" w14:textId="77777777" w:rsidR="00D714CE" w:rsidRDefault="00D714CE" w:rsidP="00FB1E35">
            <w:pPr>
              <w:jc w:val="right"/>
              <w:rPr>
                <w:sz w:val="18"/>
              </w:rPr>
            </w:pPr>
          </w:p>
        </w:tc>
        <w:tc>
          <w:tcPr>
            <w:tcW w:w="1080" w:type="dxa"/>
            <w:tcBorders>
              <w:top w:val="nil"/>
              <w:bottom w:val="nil"/>
            </w:tcBorders>
            <w:vAlign w:val="center"/>
          </w:tcPr>
          <w:p w14:paraId="37933518"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2568B163" w14:textId="77777777" w:rsidR="00D714CE" w:rsidRDefault="00D714CE" w:rsidP="00FB1E35">
            <w:pPr>
              <w:jc w:val="center"/>
              <w:rPr>
                <w:sz w:val="18"/>
              </w:rPr>
            </w:pPr>
          </w:p>
        </w:tc>
      </w:tr>
      <w:tr w:rsidR="00D714CE" w14:paraId="20F25C1F" w14:textId="77777777">
        <w:tblPrEx>
          <w:tblCellMar>
            <w:top w:w="0" w:type="dxa"/>
            <w:bottom w:w="0" w:type="dxa"/>
          </w:tblCellMar>
        </w:tblPrEx>
        <w:trPr>
          <w:cantSplit/>
        </w:trPr>
        <w:tc>
          <w:tcPr>
            <w:tcW w:w="970" w:type="dxa"/>
            <w:tcBorders>
              <w:top w:val="nil"/>
              <w:bottom w:val="nil"/>
              <w:right w:val="nil"/>
            </w:tcBorders>
          </w:tcPr>
          <w:p w14:paraId="46511C52" w14:textId="77777777" w:rsidR="00D714CE" w:rsidRDefault="00D714CE" w:rsidP="00FB1E35">
            <w:pPr>
              <w:rPr>
                <w:sz w:val="18"/>
              </w:rPr>
            </w:pPr>
          </w:p>
        </w:tc>
        <w:tc>
          <w:tcPr>
            <w:tcW w:w="900" w:type="dxa"/>
            <w:tcBorders>
              <w:top w:val="nil"/>
              <w:left w:val="nil"/>
              <w:bottom w:val="nil"/>
              <w:right w:val="nil"/>
            </w:tcBorders>
            <w:vAlign w:val="center"/>
          </w:tcPr>
          <w:p w14:paraId="30B85F84"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2C3509BF"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09C3A01C"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30E1FCBB"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68A9725D" w14:textId="77777777" w:rsidR="00D714CE" w:rsidRDefault="00D714CE" w:rsidP="00FB1E35">
            <w:pPr>
              <w:rPr>
                <w:sz w:val="18"/>
              </w:rPr>
            </w:pPr>
            <w:r>
              <w:rPr>
                <w:sz w:val="18"/>
              </w:rPr>
              <w:t>14.2R</w:t>
            </w:r>
          </w:p>
        </w:tc>
        <w:tc>
          <w:tcPr>
            <w:tcW w:w="900" w:type="dxa"/>
            <w:tcBorders>
              <w:top w:val="single" w:sz="4" w:space="0" w:color="auto"/>
              <w:bottom w:val="single" w:sz="4" w:space="0" w:color="auto"/>
            </w:tcBorders>
            <w:shd w:val="clear" w:color="auto" w:fill="B3B3B3"/>
            <w:vAlign w:val="center"/>
          </w:tcPr>
          <w:p w14:paraId="47955139"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4659BFB7" w14:textId="77777777" w:rsidR="00D714CE" w:rsidRDefault="00D714CE" w:rsidP="00FB1E35">
            <w:pPr>
              <w:jc w:val="right"/>
              <w:rPr>
                <w:sz w:val="18"/>
              </w:rPr>
            </w:pPr>
            <w:r>
              <w:rPr>
                <w:sz w:val="18"/>
              </w:rPr>
              <w:t>362</w:t>
            </w:r>
          </w:p>
        </w:tc>
        <w:tc>
          <w:tcPr>
            <w:tcW w:w="1980" w:type="dxa"/>
            <w:tcBorders>
              <w:top w:val="single" w:sz="4" w:space="0" w:color="auto"/>
              <w:bottom w:val="single" w:sz="4" w:space="0" w:color="auto"/>
            </w:tcBorders>
            <w:shd w:val="clear" w:color="auto" w:fill="B3B3B3"/>
            <w:vAlign w:val="center"/>
          </w:tcPr>
          <w:p w14:paraId="7C1C984F" w14:textId="77777777" w:rsidR="00D714CE" w:rsidRDefault="00D714CE" w:rsidP="00FB1E35">
            <w:pPr>
              <w:jc w:val="right"/>
              <w:rPr>
                <w:sz w:val="18"/>
              </w:rPr>
            </w:pPr>
          </w:p>
        </w:tc>
        <w:tc>
          <w:tcPr>
            <w:tcW w:w="1080" w:type="dxa"/>
            <w:tcBorders>
              <w:top w:val="nil"/>
              <w:bottom w:val="nil"/>
            </w:tcBorders>
            <w:vAlign w:val="center"/>
          </w:tcPr>
          <w:p w14:paraId="700BFDD1"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17152327" w14:textId="77777777" w:rsidR="00D714CE" w:rsidRDefault="00D714CE" w:rsidP="00FB1E35">
            <w:pPr>
              <w:jc w:val="center"/>
              <w:rPr>
                <w:sz w:val="18"/>
              </w:rPr>
            </w:pPr>
          </w:p>
        </w:tc>
      </w:tr>
      <w:tr w:rsidR="00D714CE" w14:paraId="6B4659A4" w14:textId="77777777">
        <w:tblPrEx>
          <w:tblCellMar>
            <w:top w:w="0" w:type="dxa"/>
            <w:bottom w:w="0" w:type="dxa"/>
          </w:tblCellMar>
        </w:tblPrEx>
        <w:trPr>
          <w:cantSplit/>
        </w:trPr>
        <w:tc>
          <w:tcPr>
            <w:tcW w:w="970" w:type="dxa"/>
            <w:tcBorders>
              <w:top w:val="nil"/>
              <w:bottom w:val="nil"/>
              <w:right w:val="nil"/>
            </w:tcBorders>
          </w:tcPr>
          <w:p w14:paraId="0CC4D9A5" w14:textId="77777777" w:rsidR="00D714CE" w:rsidRDefault="00D714CE" w:rsidP="00FB1E35">
            <w:pPr>
              <w:rPr>
                <w:sz w:val="18"/>
              </w:rPr>
            </w:pPr>
          </w:p>
        </w:tc>
        <w:tc>
          <w:tcPr>
            <w:tcW w:w="900" w:type="dxa"/>
            <w:tcBorders>
              <w:top w:val="nil"/>
              <w:left w:val="nil"/>
              <w:bottom w:val="nil"/>
              <w:right w:val="nil"/>
            </w:tcBorders>
            <w:vAlign w:val="center"/>
          </w:tcPr>
          <w:p w14:paraId="76DE543F"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4A52F5C3"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6BAB23DC"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1F8BAFF3"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CE9CF06" w14:textId="77777777" w:rsidR="00D714CE" w:rsidRDefault="00D714CE" w:rsidP="00FB1E35">
            <w:pPr>
              <w:rPr>
                <w:sz w:val="18"/>
              </w:rPr>
            </w:pPr>
            <w:r>
              <w:rPr>
                <w:sz w:val="18"/>
              </w:rPr>
              <w:t>15R</w:t>
            </w:r>
          </w:p>
        </w:tc>
        <w:tc>
          <w:tcPr>
            <w:tcW w:w="900" w:type="dxa"/>
            <w:tcBorders>
              <w:top w:val="single" w:sz="4" w:space="0" w:color="auto"/>
              <w:bottom w:val="single" w:sz="4" w:space="0" w:color="auto"/>
            </w:tcBorders>
            <w:shd w:val="clear" w:color="auto" w:fill="B3B3B3"/>
            <w:vAlign w:val="center"/>
          </w:tcPr>
          <w:p w14:paraId="40B7F98A"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CECED3C" w14:textId="77777777" w:rsidR="00D714CE" w:rsidRDefault="00D714CE" w:rsidP="00FB1E35">
            <w:pPr>
              <w:jc w:val="right"/>
              <w:rPr>
                <w:sz w:val="18"/>
              </w:rPr>
            </w:pPr>
            <w:r>
              <w:rPr>
                <w:sz w:val="18"/>
              </w:rPr>
              <w:t>140</w:t>
            </w:r>
          </w:p>
        </w:tc>
        <w:tc>
          <w:tcPr>
            <w:tcW w:w="1980" w:type="dxa"/>
            <w:tcBorders>
              <w:top w:val="single" w:sz="4" w:space="0" w:color="auto"/>
              <w:bottom w:val="single" w:sz="4" w:space="0" w:color="auto"/>
            </w:tcBorders>
            <w:shd w:val="clear" w:color="auto" w:fill="B3B3B3"/>
            <w:vAlign w:val="center"/>
          </w:tcPr>
          <w:p w14:paraId="58560949" w14:textId="77777777" w:rsidR="00D714CE" w:rsidRDefault="00D714CE" w:rsidP="00FB1E35">
            <w:pPr>
              <w:jc w:val="right"/>
              <w:rPr>
                <w:sz w:val="18"/>
              </w:rPr>
            </w:pPr>
          </w:p>
        </w:tc>
        <w:tc>
          <w:tcPr>
            <w:tcW w:w="1080" w:type="dxa"/>
            <w:tcBorders>
              <w:top w:val="nil"/>
              <w:bottom w:val="nil"/>
            </w:tcBorders>
            <w:vAlign w:val="center"/>
          </w:tcPr>
          <w:p w14:paraId="77AF2456"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1511E9E3" w14:textId="77777777" w:rsidR="00D714CE" w:rsidRDefault="00D714CE" w:rsidP="00FB1E35">
            <w:pPr>
              <w:jc w:val="center"/>
              <w:rPr>
                <w:sz w:val="18"/>
              </w:rPr>
            </w:pPr>
          </w:p>
        </w:tc>
      </w:tr>
      <w:tr w:rsidR="00D714CE" w14:paraId="3599E7F5" w14:textId="77777777">
        <w:tblPrEx>
          <w:tblCellMar>
            <w:top w:w="0" w:type="dxa"/>
            <w:bottom w:w="0" w:type="dxa"/>
          </w:tblCellMar>
        </w:tblPrEx>
        <w:trPr>
          <w:cantSplit/>
        </w:trPr>
        <w:tc>
          <w:tcPr>
            <w:tcW w:w="970" w:type="dxa"/>
            <w:tcBorders>
              <w:top w:val="nil"/>
              <w:bottom w:val="nil"/>
              <w:right w:val="nil"/>
            </w:tcBorders>
          </w:tcPr>
          <w:p w14:paraId="04E9E0EB" w14:textId="77777777" w:rsidR="00D714CE" w:rsidRDefault="00D714CE" w:rsidP="00FB1E35">
            <w:pPr>
              <w:rPr>
                <w:sz w:val="18"/>
              </w:rPr>
            </w:pPr>
          </w:p>
        </w:tc>
        <w:tc>
          <w:tcPr>
            <w:tcW w:w="900" w:type="dxa"/>
            <w:tcBorders>
              <w:top w:val="nil"/>
              <w:left w:val="nil"/>
              <w:bottom w:val="nil"/>
              <w:right w:val="nil"/>
            </w:tcBorders>
            <w:vAlign w:val="center"/>
          </w:tcPr>
          <w:p w14:paraId="1B66400F"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3CB44B21"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6BB2F5FF"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4B941CA4"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0C1B93BA" w14:textId="77777777" w:rsidR="00D714CE" w:rsidRDefault="00D714CE" w:rsidP="00FB1E35">
            <w:pPr>
              <w:rPr>
                <w:sz w:val="18"/>
              </w:rPr>
            </w:pPr>
            <w:r>
              <w:rPr>
                <w:sz w:val="18"/>
              </w:rPr>
              <w:t>16R</w:t>
            </w:r>
          </w:p>
        </w:tc>
        <w:tc>
          <w:tcPr>
            <w:tcW w:w="900" w:type="dxa"/>
            <w:tcBorders>
              <w:top w:val="single" w:sz="4" w:space="0" w:color="auto"/>
              <w:bottom w:val="single" w:sz="4" w:space="0" w:color="auto"/>
            </w:tcBorders>
            <w:shd w:val="clear" w:color="auto" w:fill="B3B3B3"/>
            <w:vAlign w:val="center"/>
          </w:tcPr>
          <w:p w14:paraId="18FEF960"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08B19133" w14:textId="77777777" w:rsidR="00D714CE" w:rsidRDefault="00D714CE" w:rsidP="00FB1E35">
            <w:pPr>
              <w:jc w:val="right"/>
              <w:rPr>
                <w:sz w:val="18"/>
              </w:rPr>
            </w:pPr>
            <w:r>
              <w:rPr>
                <w:sz w:val="18"/>
              </w:rPr>
              <w:t>320</w:t>
            </w:r>
          </w:p>
        </w:tc>
        <w:tc>
          <w:tcPr>
            <w:tcW w:w="1980" w:type="dxa"/>
            <w:tcBorders>
              <w:top w:val="single" w:sz="4" w:space="0" w:color="auto"/>
              <w:bottom w:val="single" w:sz="4" w:space="0" w:color="auto"/>
            </w:tcBorders>
            <w:shd w:val="clear" w:color="auto" w:fill="B3B3B3"/>
            <w:vAlign w:val="center"/>
          </w:tcPr>
          <w:p w14:paraId="1F1C0348" w14:textId="77777777" w:rsidR="00D714CE" w:rsidRDefault="00D714CE" w:rsidP="00FB1E35">
            <w:pPr>
              <w:jc w:val="right"/>
              <w:rPr>
                <w:sz w:val="18"/>
              </w:rPr>
            </w:pPr>
          </w:p>
        </w:tc>
        <w:tc>
          <w:tcPr>
            <w:tcW w:w="1080" w:type="dxa"/>
            <w:tcBorders>
              <w:top w:val="nil"/>
              <w:bottom w:val="nil"/>
            </w:tcBorders>
            <w:vAlign w:val="center"/>
          </w:tcPr>
          <w:p w14:paraId="10B6AC03"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AF1B42C" w14:textId="77777777" w:rsidR="00D714CE" w:rsidRDefault="00D714CE" w:rsidP="00FB1E35">
            <w:pPr>
              <w:jc w:val="center"/>
              <w:rPr>
                <w:sz w:val="18"/>
              </w:rPr>
            </w:pPr>
          </w:p>
        </w:tc>
      </w:tr>
      <w:tr w:rsidR="00D714CE" w14:paraId="1D3371A4" w14:textId="77777777">
        <w:tblPrEx>
          <w:tblCellMar>
            <w:top w:w="0" w:type="dxa"/>
            <w:bottom w:w="0" w:type="dxa"/>
          </w:tblCellMar>
        </w:tblPrEx>
        <w:trPr>
          <w:cantSplit/>
        </w:trPr>
        <w:tc>
          <w:tcPr>
            <w:tcW w:w="970" w:type="dxa"/>
            <w:tcBorders>
              <w:top w:val="nil"/>
              <w:bottom w:val="nil"/>
              <w:right w:val="nil"/>
            </w:tcBorders>
          </w:tcPr>
          <w:p w14:paraId="6C647206" w14:textId="77777777" w:rsidR="00D714CE" w:rsidRDefault="00D714CE" w:rsidP="00FB1E35">
            <w:pPr>
              <w:rPr>
                <w:sz w:val="18"/>
              </w:rPr>
            </w:pPr>
          </w:p>
        </w:tc>
        <w:tc>
          <w:tcPr>
            <w:tcW w:w="900" w:type="dxa"/>
            <w:tcBorders>
              <w:top w:val="nil"/>
              <w:left w:val="nil"/>
              <w:bottom w:val="nil"/>
              <w:right w:val="nil"/>
            </w:tcBorders>
            <w:vAlign w:val="center"/>
          </w:tcPr>
          <w:p w14:paraId="64775015"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504811DD"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77E23C20"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3D298698"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7D1D4F81" w14:textId="77777777" w:rsidR="00D714CE" w:rsidRDefault="00D714CE" w:rsidP="00FB1E35">
            <w:pPr>
              <w:rPr>
                <w:sz w:val="18"/>
              </w:rPr>
            </w:pPr>
            <w:r>
              <w:rPr>
                <w:sz w:val="18"/>
              </w:rPr>
              <w:t>EX</w:t>
            </w:r>
          </w:p>
        </w:tc>
        <w:tc>
          <w:tcPr>
            <w:tcW w:w="900" w:type="dxa"/>
            <w:tcBorders>
              <w:top w:val="single" w:sz="4" w:space="0" w:color="auto"/>
              <w:bottom w:val="single" w:sz="4" w:space="0" w:color="auto"/>
            </w:tcBorders>
            <w:shd w:val="clear" w:color="auto" w:fill="B3B3B3"/>
            <w:vAlign w:val="center"/>
          </w:tcPr>
          <w:p w14:paraId="68800358"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120D2E00" w14:textId="77777777" w:rsidR="00D714CE" w:rsidRDefault="00D714CE" w:rsidP="00FB1E35">
            <w:pPr>
              <w:jc w:val="right"/>
              <w:rPr>
                <w:sz w:val="18"/>
              </w:rPr>
            </w:pPr>
            <w:r>
              <w:rPr>
                <w:sz w:val="18"/>
              </w:rPr>
              <w:t>-</w:t>
            </w:r>
          </w:p>
        </w:tc>
        <w:tc>
          <w:tcPr>
            <w:tcW w:w="1980" w:type="dxa"/>
            <w:tcBorders>
              <w:top w:val="single" w:sz="4" w:space="0" w:color="auto"/>
              <w:bottom w:val="single" w:sz="4" w:space="0" w:color="auto"/>
            </w:tcBorders>
            <w:shd w:val="clear" w:color="auto" w:fill="B3B3B3"/>
            <w:vAlign w:val="center"/>
          </w:tcPr>
          <w:p w14:paraId="1EAA601D" w14:textId="77777777" w:rsidR="00D714CE" w:rsidRDefault="00D714CE" w:rsidP="00FB1E35">
            <w:pPr>
              <w:jc w:val="right"/>
              <w:rPr>
                <w:sz w:val="18"/>
              </w:rPr>
            </w:pPr>
          </w:p>
        </w:tc>
        <w:tc>
          <w:tcPr>
            <w:tcW w:w="1080" w:type="dxa"/>
            <w:tcBorders>
              <w:top w:val="nil"/>
              <w:bottom w:val="nil"/>
            </w:tcBorders>
            <w:vAlign w:val="center"/>
          </w:tcPr>
          <w:p w14:paraId="0935EF29"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7524BB54" w14:textId="77777777" w:rsidR="00D714CE" w:rsidRDefault="00D714CE" w:rsidP="00FB1E35">
            <w:pPr>
              <w:jc w:val="center"/>
              <w:rPr>
                <w:sz w:val="18"/>
              </w:rPr>
            </w:pPr>
          </w:p>
        </w:tc>
      </w:tr>
      <w:tr w:rsidR="00D714CE" w14:paraId="1B1DED25" w14:textId="77777777">
        <w:tblPrEx>
          <w:tblCellMar>
            <w:top w:w="0" w:type="dxa"/>
            <w:bottom w:w="0" w:type="dxa"/>
          </w:tblCellMar>
        </w:tblPrEx>
        <w:trPr>
          <w:cantSplit/>
        </w:trPr>
        <w:tc>
          <w:tcPr>
            <w:tcW w:w="970" w:type="dxa"/>
            <w:tcBorders>
              <w:top w:val="nil"/>
              <w:bottom w:val="nil"/>
              <w:right w:val="nil"/>
            </w:tcBorders>
          </w:tcPr>
          <w:p w14:paraId="599B5840" w14:textId="77777777" w:rsidR="00D714CE" w:rsidRDefault="00D714CE" w:rsidP="00FB1E35">
            <w:pPr>
              <w:rPr>
                <w:sz w:val="18"/>
              </w:rPr>
            </w:pPr>
          </w:p>
        </w:tc>
        <w:tc>
          <w:tcPr>
            <w:tcW w:w="900" w:type="dxa"/>
            <w:tcBorders>
              <w:top w:val="nil"/>
              <w:left w:val="nil"/>
              <w:bottom w:val="nil"/>
              <w:right w:val="nil"/>
            </w:tcBorders>
            <w:vAlign w:val="center"/>
          </w:tcPr>
          <w:p w14:paraId="37956784"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79B10BBD"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181C5B3B" w14:textId="77777777" w:rsidR="00D714CE" w:rsidRDefault="00D714CE" w:rsidP="00FB1E35">
            <w:pPr>
              <w:rPr>
                <w:sz w:val="18"/>
              </w:rPr>
            </w:pPr>
          </w:p>
        </w:tc>
        <w:tc>
          <w:tcPr>
            <w:tcW w:w="1620" w:type="dxa"/>
            <w:gridSpan w:val="2"/>
            <w:tcBorders>
              <w:top w:val="nil"/>
              <w:left w:val="single" w:sz="4" w:space="0" w:color="auto"/>
              <w:bottom w:val="nil"/>
              <w:right w:val="single" w:sz="4" w:space="0" w:color="auto"/>
            </w:tcBorders>
            <w:vAlign w:val="center"/>
          </w:tcPr>
          <w:p w14:paraId="12E4ACCB" w14:textId="77777777" w:rsidR="00D714CE" w:rsidRDefault="00D714CE" w:rsidP="00FB1E35">
            <w:pPr>
              <w:jc w:val="right"/>
              <w:rPr>
                <w:sz w:val="18"/>
              </w:rPr>
            </w:pPr>
          </w:p>
        </w:tc>
        <w:tc>
          <w:tcPr>
            <w:tcW w:w="900" w:type="dxa"/>
            <w:tcBorders>
              <w:top w:val="single" w:sz="4" w:space="0" w:color="auto"/>
              <w:left w:val="single" w:sz="4" w:space="0" w:color="auto"/>
              <w:bottom w:val="nil"/>
            </w:tcBorders>
            <w:shd w:val="clear" w:color="auto" w:fill="B3B3B3"/>
            <w:vAlign w:val="center"/>
          </w:tcPr>
          <w:p w14:paraId="69C5B0B9"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6019A643" w14:textId="77777777" w:rsidR="00D714CE" w:rsidRDefault="00D714CE" w:rsidP="00FB1E35">
            <w:pPr>
              <w:rPr>
                <w:sz w:val="18"/>
              </w:rPr>
            </w:pPr>
            <w:r>
              <w:rPr>
                <w:sz w:val="18"/>
              </w:rPr>
              <w:t>RS1</w:t>
            </w:r>
          </w:p>
        </w:tc>
        <w:tc>
          <w:tcPr>
            <w:tcW w:w="1260" w:type="dxa"/>
            <w:tcBorders>
              <w:top w:val="single" w:sz="4" w:space="0" w:color="auto"/>
              <w:bottom w:val="single" w:sz="4" w:space="0" w:color="auto"/>
            </w:tcBorders>
            <w:shd w:val="clear" w:color="auto" w:fill="B3B3B3"/>
            <w:vAlign w:val="center"/>
          </w:tcPr>
          <w:p w14:paraId="530C383F"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16D6B5E9" w14:textId="77777777" w:rsidR="00D714CE" w:rsidRDefault="00D714CE" w:rsidP="00FB1E35">
            <w:pPr>
              <w:jc w:val="right"/>
              <w:rPr>
                <w:sz w:val="18"/>
              </w:rPr>
            </w:pPr>
            <w:r>
              <w:rPr>
                <w:sz w:val="18"/>
              </w:rPr>
              <w:t>32</w:t>
            </w:r>
          </w:p>
        </w:tc>
        <w:tc>
          <w:tcPr>
            <w:tcW w:w="1080" w:type="dxa"/>
            <w:tcBorders>
              <w:top w:val="nil"/>
              <w:bottom w:val="nil"/>
            </w:tcBorders>
            <w:vAlign w:val="center"/>
          </w:tcPr>
          <w:p w14:paraId="460D6A22"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BAD86ED" w14:textId="77777777" w:rsidR="00D714CE" w:rsidRDefault="00D714CE" w:rsidP="00FB1E35">
            <w:pPr>
              <w:jc w:val="center"/>
              <w:rPr>
                <w:sz w:val="18"/>
              </w:rPr>
            </w:pPr>
          </w:p>
        </w:tc>
      </w:tr>
      <w:tr w:rsidR="00D714CE" w14:paraId="7C914CC7" w14:textId="77777777">
        <w:tblPrEx>
          <w:tblCellMar>
            <w:top w:w="0" w:type="dxa"/>
            <w:bottom w:w="0" w:type="dxa"/>
          </w:tblCellMar>
        </w:tblPrEx>
        <w:trPr>
          <w:cantSplit/>
        </w:trPr>
        <w:tc>
          <w:tcPr>
            <w:tcW w:w="970" w:type="dxa"/>
            <w:tcBorders>
              <w:top w:val="nil"/>
              <w:bottom w:val="single" w:sz="4" w:space="0" w:color="auto"/>
              <w:right w:val="nil"/>
            </w:tcBorders>
          </w:tcPr>
          <w:p w14:paraId="661F5D03" w14:textId="77777777" w:rsidR="00D714CE" w:rsidRDefault="00D714CE" w:rsidP="00FB1E35">
            <w:pPr>
              <w:rPr>
                <w:sz w:val="18"/>
              </w:rPr>
            </w:pPr>
          </w:p>
        </w:tc>
        <w:tc>
          <w:tcPr>
            <w:tcW w:w="900" w:type="dxa"/>
            <w:tcBorders>
              <w:top w:val="nil"/>
              <w:left w:val="nil"/>
              <w:bottom w:val="single" w:sz="4" w:space="0" w:color="auto"/>
              <w:right w:val="nil"/>
            </w:tcBorders>
            <w:vAlign w:val="center"/>
          </w:tcPr>
          <w:p w14:paraId="5C401B3F" w14:textId="77777777" w:rsidR="00D714CE" w:rsidRDefault="00D714CE" w:rsidP="00FB1E35">
            <w:pPr>
              <w:rPr>
                <w:sz w:val="18"/>
              </w:rPr>
            </w:pPr>
          </w:p>
        </w:tc>
        <w:tc>
          <w:tcPr>
            <w:tcW w:w="900" w:type="dxa"/>
            <w:tcBorders>
              <w:top w:val="nil"/>
              <w:left w:val="nil"/>
              <w:bottom w:val="single" w:sz="4" w:space="0" w:color="auto"/>
              <w:right w:val="single" w:sz="4" w:space="0" w:color="auto"/>
            </w:tcBorders>
            <w:vAlign w:val="center"/>
          </w:tcPr>
          <w:p w14:paraId="226233F4"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2C6FD8FB"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59E3D7A5" w14:textId="77777777" w:rsidR="00D714CE" w:rsidRDefault="00D714CE" w:rsidP="00FB1E35">
            <w:pPr>
              <w:jc w:val="right"/>
              <w:rPr>
                <w:sz w:val="18"/>
              </w:rPr>
            </w:pPr>
          </w:p>
        </w:tc>
        <w:tc>
          <w:tcPr>
            <w:tcW w:w="900" w:type="dxa"/>
            <w:tcBorders>
              <w:top w:val="nil"/>
              <w:left w:val="single" w:sz="4" w:space="0" w:color="auto"/>
              <w:bottom w:val="single" w:sz="4" w:space="0" w:color="auto"/>
            </w:tcBorders>
            <w:shd w:val="clear" w:color="auto" w:fill="B3B3B3"/>
            <w:vAlign w:val="center"/>
          </w:tcPr>
          <w:p w14:paraId="14D4B334"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3EEB98B3" w14:textId="77777777" w:rsidR="00D714CE" w:rsidRDefault="00D714CE" w:rsidP="00FB1E35">
            <w:pPr>
              <w:rPr>
                <w:sz w:val="18"/>
              </w:rPr>
            </w:pPr>
            <w:r>
              <w:rPr>
                <w:sz w:val="18"/>
              </w:rPr>
              <w:t>RS2</w:t>
            </w:r>
          </w:p>
        </w:tc>
        <w:tc>
          <w:tcPr>
            <w:tcW w:w="1260" w:type="dxa"/>
            <w:tcBorders>
              <w:top w:val="single" w:sz="4" w:space="0" w:color="auto"/>
              <w:bottom w:val="single" w:sz="4" w:space="0" w:color="auto"/>
            </w:tcBorders>
            <w:shd w:val="clear" w:color="auto" w:fill="B3B3B3"/>
            <w:vAlign w:val="center"/>
          </w:tcPr>
          <w:p w14:paraId="6F4DD774"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184F6179" w14:textId="77777777" w:rsidR="00D714CE" w:rsidRDefault="00D714CE" w:rsidP="00FB1E35">
            <w:pPr>
              <w:jc w:val="right"/>
              <w:rPr>
                <w:sz w:val="18"/>
              </w:rPr>
            </w:pPr>
            <w:r>
              <w:rPr>
                <w:sz w:val="18"/>
              </w:rPr>
              <w:t>140</w:t>
            </w:r>
          </w:p>
        </w:tc>
        <w:tc>
          <w:tcPr>
            <w:tcW w:w="1080" w:type="dxa"/>
            <w:tcBorders>
              <w:top w:val="nil"/>
              <w:bottom w:val="single" w:sz="4" w:space="0" w:color="auto"/>
            </w:tcBorders>
            <w:vAlign w:val="center"/>
          </w:tcPr>
          <w:p w14:paraId="385B1AD3"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1A20EF84" w14:textId="77777777" w:rsidR="00D714CE" w:rsidRDefault="00D714CE" w:rsidP="00FB1E35">
            <w:pPr>
              <w:jc w:val="center"/>
              <w:rPr>
                <w:sz w:val="18"/>
              </w:rPr>
            </w:pPr>
          </w:p>
        </w:tc>
      </w:tr>
    </w:tbl>
    <w:p w14:paraId="6D3B667A" w14:textId="77777777" w:rsidR="00D714CE" w:rsidRDefault="00D714CE">
      <w:pPr>
        <w:tabs>
          <w:tab w:val="left" w:pos="-709"/>
        </w:tabs>
        <w:jc w:val="both"/>
        <w:rPr>
          <w:rFonts w:ascii="Arial" w:hAnsi="Arial"/>
          <w:b/>
          <w:lang w:val="sl-SI"/>
        </w:rPr>
      </w:pPr>
    </w:p>
    <w:p w14:paraId="1AD73DA6" w14:textId="77777777" w:rsidR="00F21F0F" w:rsidRDefault="00F21F0F" w:rsidP="00D714CE">
      <w:pPr>
        <w:tabs>
          <w:tab w:val="left" w:pos="-709"/>
        </w:tabs>
        <w:rPr>
          <w:lang w:val="sl-SI"/>
        </w:rPr>
      </w:pPr>
    </w:p>
    <w:p w14:paraId="4E64CF5D" w14:textId="77777777" w:rsidR="00F21F0F" w:rsidRDefault="00F21F0F" w:rsidP="00D714CE">
      <w:pPr>
        <w:tabs>
          <w:tab w:val="left" w:pos="-709"/>
        </w:tabs>
        <w:rPr>
          <w:lang w:val="sl-SI"/>
        </w:rPr>
      </w:pPr>
    </w:p>
    <w:p w14:paraId="0C73F642" w14:textId="77777777" w:rsidR="00D714CE" w:rsidRDefault="00D714CE" w:rsidP="00D714CE">
      <w:pPr>
        <w:tabs>
          <w:tab w:val="left" w:pos="-709"/>
        </w:tabs>
        <w:rPr>
          <w:rFonts w:ascii="Arial" w:hAnsi="Arial"/>
          <w:b/>
          <w:lang w:val="sl-SI"/>
        </w:rPr>
      </w:pPr>
      <w:r w:rsidRPr="00947BB2">
        <w:rPr>
          <w:lang w:val="sl-SI"/>
        </w:rPr>
        <w:t>Tabela 1: URBANISTIČNI KAZALCI; podatki o gradbenih parcelah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900"/>
        <w:gridCol w:w="900"/>
        <w:gridCol w:w="1080"/>
        <w:gridCol w:w="720"/>
        <w:gridCol w:w="900"/>
        <w:gridCol w:w="900"/>
        <w:gridCol w:w="900"/>
        <w:gridCol w:w="1260"/>
        <w:gridCol w:w="1980"/>
        <w:gridCol w:w="1080"/>
        <w:gridCol w:w="1440"/>
      </w:tblGrid>
      <w:tr w:rsidR="00D714CE" w:rsidRPr="002C4A49" w14:paraId="01A4E6BF" w14:textId="77777777">
        <w:tblPrEx>
          <w:tblCellMar>
            <w:top w:w="0" w:type="dxa"/>
            <w:bottom w:w="0" w:type="dxa"/>
          </w:tblCellMar>
        </w:tblPrEx>
        <w:trPr>
          <w:cantSplit/>
        </w:trPr>
        <w:tc>
          <w:tcPr>
            <w:tcW w:w="3850" w:type="dxa"/>
            <w:gridSpan w:val="4"/>
            <w:vMerge w:val="restart"/>
            <w:tcBorders>
              <w:top w:val="single" w:sz="12" w:space="0" w:color="auto"/>
              <w:left w:val="single" w:sz="12" w:space="0" w:color="auto"/>
              <w:bottom w:val="nil"/>
              <w:right w:val="single" w:sz="12" w:space="0" w:color="auto"/>
            </w:tcBorders>
            <w:vAlign w:val="center"/>
          </w:tcPr>
          <w:p w14:paraId="57BB02CA" w14:textId="77777777" w:rsidR="00D714CE" w:rsidRDefault="00D714CE" w:rsidP="00FB1E35">
            <w:pPr>
              <w:pStyle w:val="Naslov1"/>
            </w:pPr>
            <w:r>
              <w:t>OBMOČJE UREJANJA</w:t>
            </w:r>
          </w:p>
        </w:tc>
        <w:tc>
          <w:tcPr>
            <w:tcW w:w="1620" w:type="dxa"/>
            <w:gridSpan w:val="2"/>
            <w:vMerge w:val="restart"/>
            <w:tcBorders>
              <w:top w:val="single" w:sz="12" w:space="0" w:color="auto"/>
              <w:left w:val="single" w:sz="12" w:space="0" w:color="auto"/>
              <w:bottom w:val="nil"/>
              <w:right w:val="single" w:sz="12" w:space="0" w:color="auto"/>
            </w:tcBorders>
            <w:vAlign w:val="center"/>
          </w:tcPr>
          <w:p w14:paraId="3C66DDCB" w14:textId="77777777" w:rsidR="00D714CE" w:rsidRDefault="00D714CE" w:rsidP="00FB1E35">
            <w:pPr>
              <w:pStyle w:val="Telobesedila"/>
              <w:rPr>
                <w:sz w:val="18"/>
              </w:rPr>
            </w:pPr>
            <w:r>
              <w:rPr>
                <w:sz w:val="18"/>
              </w:rPr>
              <w:t>GRADBENA PARCELA</w:t>
            </w:r>
          </w:p>
          <w:p w14:paraId="5157897D" w14:textId="77777777" w:rsidR="00D714CE" w:rsidRDefault="00D714CE" w:rsidP="00FB1E35">
            <w:pPr>
              <w:jc w:val="center"/>
              <w:rPr>
                <w:b/>
                <w:bCs/>
                <w:sz w:val="18"/>
                <w:vertAlign w:val="superscript"/>
              </w:rPr>
            </w:pPr>
            <w:r>
              <w:rPr>
                <w:b/>
                <w:bCs/>
                <w:sz w:val="18"/>
              </w:rPr>
              <w:t>m</w:t>
            </w:r>
            <w:r>
              <w:rPr>
                <w:b/>
                <w:bCs/>
                <w:sz w:val="18"/>
                <w:vertAlign w:val="superscript"/>
              </w:rPr>
              <w:t>2</w:t>
            </w:r>
          </w:p>
        </w:tc>
        <w:tc>
          <w:tcPr>
            <w:tcW w:w="6120" w:type="dxa"/>
            <w:gridSpan w:val="5"/>
            <w:tcBorders>
              <w:top w:val="single" w:sz="12" w:space="0" w:color="auto"/>
              <w:left w:val="single" w:sz="12" w:space="0" w:color="auto"/>
              <w:bottom w:val="single" w:sz="12" w:space="0" w:color="auto"/>
              <w:right w:val="single" w:sz="12" w:space="0" w:color="auto"/>
            </w:tcBorders>
            <w:vAlign w:val="center"/>
          </w:tcPr>
          <w:p w14:paraId="26426AF6" w14:textId="77777777" w:rsidR="00D714CE" w:rsidRDefault="00D714CE" w:rsidP="00FB1E35">
            <w:pPr>
              <w:jc w:val="center"/>
              <w:rPr>
                <w:b/>
                <w:bCs/>
                <w:sz w:val="18"/>
              </w:rPr>
            </w:pPr>
            <w:r>
              <w:rPr>
                <w:b/>
                <w:bCs/>
                <w:sz w:val="18"/>
              </w:rPr>
              <w:t>OBJEKTI</w:t>
            </w:r>
          </w:p>
        </w:tc>
        <w:tc>
          <w:tcPr>
            <w:tcW w:w="1440" w:type="dxa"/>
            <w:vMerge w:val="restart"/>
            <w:tcBorders>
              <w:top w:val="single" w:sz="12" w:space="0" w:color="auto"/>
              <w:left w:val="single" w:sz="12" w:space="0" w:color="auto"/>
              <w:bottom w:val="nil"/>
              <w:right w:val="single" w:sz="12" w:space="0" w:color="auto"/>
            </w:tcBorders>
            <w:vAlign w:val="center"/>
          </w:tcPr>
          <w:p w14:paraId="5D0E1E15" w14:textId="18473652" w:rsidR="00D714CE" w:rsidRPr="002C4A49" w:rsidRDefault="00BA4A28" w:rsidP="00FB1E35">
            <w:pPr>
              <w:jc w:val="center"/>
              <w:rPr>
                <w:b/>
                <w:bCs/>
                <w:sz w:val="18"/>
                <w:lang w:val="de-DE"/>
              </w:rPr>
            </w:pPr>
            <w:r>
              <w:rPr>
                <w:b/>
                <w:bCs/>
                <w:noProof/>
              </w:rPr>
              <mc:AlternateContent>
                <mc:Choice Requires="wps">
                  <w:drawing>
                    <wp:anchor distT="0" distB="0" distL="114300" distR="114300" simplePos="0" relativeHeight="251656192" behindDoc="0" locked="0" layoutInCell="1" allowOverlap="1" wp14:anchorId="00241C65" wp14:editId="180BD06A">
                      <wp:simplePos x="0" y="0"/>
                      <wp:positionH relativeFrom="column">
                        <wp:posOffset>1327150</wp:posOffset>
                      </wp:positionH>
                      <wp:positionV relativeFrom="paragraph">
                        <wp:posOffset>-31750</wp:posOffset>
                      </wp:positionV>
                      <wp:extent cx="342900" cy="5486400"/>
                      <wp:effectExtent l="0" t="0" r="0" b="0"/>
                      <wp:wrapNone/>
                      <wp:docPr id="4719010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9A25" w14:textId="77777777" w:rsidR="0005660F" w:rsidRDefault="0005660F" w:rsidP="00D714CE">
                                  <w:r>
                                    <w:t>PRILOGA K ODLOKU O LN STARI JAŠEK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1C65" id="Text Box 3" o:spid="_x0000_s1027" type="#_x0000_t202" style="position:absolute;left:0;text-align:left;margin-left:104.5pt;margin-top:-2.5pt;width:27pt;height:6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" filled="f" stroked="f">
                      <v:textbox style="layout-flow:vertical">
                        <w:txbxContent>
                          <w:p w14:paraId="2C379A25" w14:textId="77777777" w:rsidR="0005660F" w:rsidRDefault="0005660F" w:rsidP="00D714CE">
                            <w:r>
                              <w:t>PRILOGA K ODLOKU O LN STARI JAŠEK</w:t>
                            </w:r>
                          </w:p>
                        </w:txbxContent>
                      </v:textbox>
                    </v:shape>
                  </w:pict>
                </mc:Fallback>
              </mc:AlternateContent>
            </w:r>
            <w:r w:rsidR="00D714CE" w:rsidRPr="002C4A49">
              <w:rPr>
                <w:b/>
                <w:bCs/>
                <w:sz w:val="18"/>
                <w:lang w:val="de-DE"/>
              </w:rPr>
              <w:t>MINIMALNI DELEŽ ZELENIH POVRŠIN V %</w:t>
            </w:r>
          </w:p>
        </w:tc>
      </w:tr>
      <w:tr w:rsidR="00D714CE" w14:paraId="60278B2B" w14:textId="77777777">
        <w:tblPrEx>
          <w:tblCellMar>
            <w:top w:w="0" w:type="dxa"/>
            <w:bottom w:w="0" w:type="dxa"/>
          </w:tblCellMar>
        </w:tblPrEx>
        <w:trPr>
          <w:cantSplit/>
        </w:trPr>
        <w:tc>
          <w:tcPr>
            <w:tcW w:w="3850" w:type="dxa"/>
            <w:gridSpan w:val="4"/>
            <w:vMerge/>
            <w:tcBorders>
              <w:top w:val="nil"/>
              <w:left w:val="single" w:sz="12" w:space="0" w:color="auto"/>
              <w:bottom w:val="nil"/>
              <w:right w:val="single" w:sz="12" w:space="0" w:color="auto"/>
            </w:tcBorders>
          </w:tcPr>
          <w:p w14:paraId="2E34DC12" w14:textId="77777777" w:rsidR="00D714CE" w:rsidRPr="002C4A49" w:rsidRDefault="00D714CE" w:rsidP="00FB1E35">
            <w:pPr>
              <w:rPr>
                <w:sz w:val="18"/>
                <w:lang w:val="de-DE"/>
              </w:rPr>
            </w:pPr>
          </w:p>
        </w:tc>
        <w:tc>
          <w:tcPr>
            <w:tcW w:w="1620" w:type="dxa"/>
            <w:gridSpan w:val="2"/>
            <w:vMerge/>
            <w:tcBorders>
              <w:top w:val="nil"/>
              <w:left w:val="single" w:sz="12" w:space="0" w:color="auto"/>
              <w:bottom w:val="nil"/>
              <w:right w:val="single" w:sz="12" w:space="0" w:color="auto"/>
            </w:tcBorders>
          </w:tcPr>
          <w:p w14:paraId="3CEB583C" w14:textId="77777777" w:rsidR="00D714CE" w:rsidRPr="002C4A49" w:rsidRDefault="00D714CE" w:rsidP="00FB1E35">
            <w:pPr>
              <w:rPr>
                <w:sz w:val="18"/>
                <w:lang w:val="de-DE"/>
              </w:rPr>
            </w:pPr>
          </w:p>
        </w:tc>
        <w:tc>
          <w:tcPr>
            <w:tcW w:w="1800" w:type="dxa"/>
            <w:gridSpan w:val="2"/>
            <w:tcBorders>
              <w:top w:val="single" w:sz="12" w:space="0" w:color="auto"/>
              <w:left w:val="single" w:sz="12" w:space="0" w:color="auto"/>
              <w:bottom w:val="single" w:sz="4" w:space="0" w:color="auto"/>
            </w:tcBorders>
            <w:vAlign w:val="center"/>
          </w:tcPr>
          <w:p w14:paraId="2BA4D5E5" w14:textId="77777777" w:rsidR="00D714CE" w:rsidRDefault="00D714CE" w:rsidP="00FB1E35">
            <w:pPr>
              <w:jc w:val="center"/>
              <w:rPr>
                <w:sz w:val="18"/>
              </w:rPr>
            </w:pPr>
            <w:r>
              <w:rPr>
                <w:sz w:val="18"/>
              </w:rPr>
              <w:t>OZNAKA</w:t>
            </w:r>
          </w:p>
        </w:tc>
        <w:tc>
          <w:tcPr>
            <w:tcW w:w="3240" w:type="dxa"/>
            <w:gridSpan w:val="2"/>
            <w:tcBorders>
              <w:top w:val="single" w:sz="12" w:space="0" w:color="auto"/>
              <w:bottom w:val="single" w:sz="4" w:space="0" w:color="auto"/>
            </w:tcBorders>
            <w:vAlign w:val="center"/>
          </w:tcPr>
          <w:p w14:paraId="6DAE771F" w14:textId="77777777" w:rsidR="00D714CE" w:rsidRDefault="00D714CE" w:rsidP="00FB1E35">
            <w:pPr>
              <w:jc w:val="center"/>
              <w:rPr>
                <w:sz w:val="18"/>
                <w:vertAlign w:val="superscript"/>
              </w:rPr>
            </w:pPr>
            <w:r>
              <w:rPr>
                <w:sz w:val="18"/>
              </w:rPr>
              <w:t>ZAZIDANA POVRŠINA v m</w:t>
            </w:r>
            <w:r>
              <w:rPr>
                <w:sz w:val="18"/>
                <w:vertAlign w:val="superscript"/>
              </w:rPr>
              <w:t>2</w:t>
            </w:r>
          </w:p>
        </w:tc>
        <w:tc>
          <w:tcPr>
            <w:tcW w:w="1080" w:type="dxa"/>
            <w:vMerge w:val="restart"/>
            <w:tcBorders>
              <w:top w:val="single" w:sz="12" w:space="0" w:color="auto"/>
              <w:right w:val="single" w:sz="12" w:space="0" w:color="auto"/>
            </w:tcBorders>
            <w:vAlign w:val="center"/>
          </w:tcPr>
          <w:p w14:paraId="591CE4A9" w14:textId="77777777" w:rsidR="00D714CE" w:rsidRDefault="00D714CE" w:rsidP="00FB1E35">
            <w:pPr>
              <w:jc w:val="center"/>
              <w:rPr>
                <w:sz w:val="18"/>
              </w:rPr>
            </w:pPr>
            <w:r>
              <w:rPr>
                <w:sz w:val="18"/>
              </w:rPr>
              <w:t>SKUPAJ</w:t>
            </w:r>
          </w:p>
          <w:p w14:paraId="447CFFBC" w14:textId="77777777" w:rsidR="00D714CE" w:rsidRDefault="00D714CE" w:rsidP="00FB1E35">
            <w:pPr>
              <w:jc w:val="center"/>
              <w:rPr>
                <w:b/>
                <w:bCs/>
                <w:sz w:val="18"/>
              </w:rPr>
            </w:pPr>
            <w:r>
              <w:rPr>
                <w:b/>
                <w:bCs/>
                <w:sz w:val="18"/>
              </w:rPr>
              <w:t>d1+d2</w:t>
            </w:r>
          </w:p>
        </w:tc>
        <w:tc>
          <w:tcPr>
            <w:tcW w:w="1440" w:type="dxa"/>
            <w:vMerge/>
            <w:tcBorders>
              <w:top w:val="nil"/>
              <w:left w:val="single" w:sz="12" w:space="0" w:color="auto"/>
              <w:bottom w:val="nil"/>
              <w:right w:val="single" w:sz="12" w:space="0" w:color="auto"/>
            </w:tcBorders>
            <w:vAlign w:val="center"/>
          </w:tcPr>
          <w:p w14:paraId="0A6BAF0F" w14:textId="77777777" w:rsidR="00D714CE" w:rsidRDefault="00D714CE" w:rsidP="00FB1E35">
            <w:pPr>
              <w:jc w:val="center"/>
              <w:rPr>
                <w:sz w:val="18"/>
              </w:rPr>
            </w:pPr>
          </w:p>
        </w:tc>
      </w:tr>
      <w:tr w:rsidR="00D714CE" w14:paraId="6599320B" w14:textId="77777777">
        <w:tblPrEx>
          <w:tblCellMar>
            <w:top w:w="0" w:type="dxa"/>
            <w:bottom w:w="0" w:type="dxa"/>
          </w:tblCellMar>
        </w:tblPrEx>
        <w:trPr>
          <w:cantSplit/>
          <w:trHeight w:val="430"/>
        </w:trPr>
        <w:tc>
          <w:tcPr>
            <w:tcW w:w="3850" w:type="dxa"/>
            <w:gridSpan w:val="4"/>
            <w:vMerge/>
            <w:tcBorders>
              <w:top w:val="nil"/>
              <w:left w:val="single" w:sz="12" w:space="0" w:color="auto"/>
              <w:bottom w:val="single" w:sz="4" w:space="0" w:color="auto"/>
              <w:right w:val="single" w:sz="12" w:space="0" w:color="auto"/>
            </w:tcBorders>
          </w:tcPr>
          <w:p w14:paraId="6812DDB7" w14:textId="77777777" w:rsidR="00D714CE" w:rsidRDefault="00D714CE" w:rsidP="00FB1E35">
            <w:pPr>
              <w:rPr>
                <w:sz w:val="18"/>
              </w:rPr>
            </w:pPr>
          </w:p>
        </w:tc>
        <w:tc>
          <w:tcPr>
            <w:tcW w:w="1620" w:type="dxa"/>
            <w:gridSpan w:val="2"/>
            <w:vMerge/>
            <w:tcBorders>
              <w:top w:val="nil"/>
              <w:left w:val="single" w:sz="12" w:space="0" w:color="auto"/>
              <w:bottom w:val="single" w:sz="4" w:space="0" w:color="auto"/>
              <w:right w:val="single" w:sz="12" w:space="0" w:color="auto"/>
            </w:tcBorders>
          </w:tcPr>
          <w:p w14:paraId="36D0A14E" w14:textId="77777777" w:rsidR="00D714CE" w:rsidRDefault="00D714CE" w:rsidP="00FB1E35">
            <w:pPr>
              <w:rPr>
                <w:sz w:val="18"/>
              </w:rPr>
            </w:pPr>
          </w:p>
        </w:tc>
        <w:tc>
          <w:tcPr>
            <w:tcW w:w="900" w:type="dxa"/>
            <w:tcBorders>
              <w:top w:val="single" w:sz="4" w:space="0" w:color="auto"/>
              <w:left w:val="single" w:sz="12" w:space="0" w:color="auto"/>
              <w:bottom w:val="single" w:sz="4" w:space="0" w:color="auto"/>
            </w:tcBorders>
            <w:vAlign w:val="center"/>
          </w:tcPr>
          <w:p w14:paraId="7CC8EF6B" w14:textId="77777777" w:rsidR="00D714CE" w:rsidRDefault="00D714CE" w:rsidP="00FB1E35">
            <w:pPr>
              <w:jc w:val="center"/>
              <w:rPr>
                <w:sz w:val="18"/>
              </w:rPr>
            </w:pPr>
            <w:proofErr w:type="spellStart"/>
            <w:r>
              <w:rPr>
                <w:sz w:val="18"/>
              </w:rPr>
              <w:t>obstoječi</w:t>
            </w:r>
            <w:proofErr w:type="spellEnd"/>
          </w:p>
        </w:tc>
        <w:tc>
          <w:tcPr>
            <w:tcW w:w="900" w:type="dxa"/>
            <w:tcBorders>
              <w:top w:val="single" w:sz="4" w:space="0" w:color="auto"/>
              <w:bottom w:val="single" w:sz="4" w:space="0" w:color="auto"/>
            </w:tcBorders>
            <w:vAlign w:val="center"/>
          </w:tcPr>
          <w:p w14:paraId="4395E404" w14:textId="77777777" w:rsidR="00D714CE" w:rsidRDefault="00D714CE" w:rsidP="00FB1E35">
            <w:pPr>
              <w:jc w:val="center"/>
              <w:rPr>
                <w:sz w:val="18"/>
              </w:rPr>
            </w:pPr>
            <w:proofErr w:type="spellStart"/>
            <w:r>
              <w:rPr>
                <w:sz w:val="18"/>
              </w:rPr>
              <w:t>novi</w:t>
            </w:r>
            <w:proofErr w:type="spellEnd"/>
          </w:p>
        </w:tc>
        <w:tc>
          <w:tcPr>
            <w:tcW w:w="1260" w:type="dxa"/>
            <w:tcBorders>
              <w:top w:val="single" w:sz="4" w:space="0" w:color="auto"/>
              <w:bottom w:val="single" w:sz="4" w:space="0" w:color="auto"/>
            </w:tcBorders>
            <w:vAlign w:val="center"/>
          </w:tcPr>
          <w:p w14:paraId="685948F0" w14:textId="77777777" w:rsidR="00D714CE" w:rsidRDefault="00D714CE" w:rsidP="00FB1E35">
            <w:pPr>
              <w:jc w:val="center"/>
              <w:rPr>
                <w:sz w:val="18"/>
              </w:rPr>
            </w:pPr>
            <w:proofErr w:type="spellStart"/>
            <w:r>
              <w:rPr>
                <w:sz w:val="18"/>
              </w:rPr>
              <w:t>obstoječi</w:t>
            </w:r>
            <w:proofErr w:type="spellEnd"/>
          </w:p>
        </w:tc>
        <w:tc>
          <w:tcPr>
            <w:tcW w:w="1980" w:type="dxa"/>
            <w:tcBorders>
              <w:top w:val="single" w:sz="4" w:space="0" w:color="auto"/>
              <w:bottom w:val="single" w:sz="4" w:space="0" w:color="auto"/>
            </w:tcBorders>
            <w:vAlign w:val="center"/>
          </w:tcPr>
          <w:p w14:paraId="44501713" w14:textId="77777777" w:rsidR="00D714CE" w:rsidRDefault="00D714CE" w:rsidP="00FB1E35">
            <w:pPr>
              <w:jc w:val="center"/>
              <w:rPr>
                <w:sz w:val="18"/>
              </w:rPr>
            </w:pPr>
            <w:proofErr w:type="spellStart"/>
            <w:r>
              <w:rPr>
                <w:sz w:val="18"/>
              </w:rPr>
              <w:t>novi</w:t>
            </w:r>
            <w:proofErr w:type="spellEnd"/>
            <w:r>
              <w:rPr>
                <w:sz w:val="18"/>
              </w:rPr>
              <w:t xml:space="preserve"> – </w:t>
            </w:r>
            <w:proofErr w:type="spellStart"/>
            <w:r>
              <w:rPr>
                <w:sz w:val="18"/>
              </w:rPr>
              <w:t>predlagana</w:t>
            </w:r>
            <w:proofErr w:type="spellEnd"/>
            <w:r>
              <w:rPr>
                <w:sz w:val="18"/>
              </w:rPr>
              <w:t xml:space="preserve"> </w:t>
            </w:r>
            <w:proofErr w:type="spellStart"/>
            <w:r>
              <w:rPr>
                <w:sz w:val="18"/>
              </w:rPr>
              <w:t>površina</w:t>
            </w:r>
            <w:proofErr w:type="spellEnd"/>
          </w:p>
        </w:tc>
        <w:tc>
          <w:tcPr>
            <w:tcW w:w="1080" w:type="dxa"/>
            <w:vMerge/>
            <w:tcBorders>
              <w:bottom w:val="single" w:sz="4" w:space="0" w:color="auto"/>
              <w:right w:val="single" w:sz="12" w:space="0" w:color="auto"/>
            </w:tcBorders>
            <w:vAlign w:val="center"/>
          </w:tcPr>
          <w:p w14:paraId="4F91FF5B" w14:textId="77777777" w:rsidR="00D714CE" w:rsidRDefault="00D714CE" w:rsidP="00FB1E35">
            <w:pPr>
              <w:jc w:val="center"/>
              <w:rPr>
                <w:sz w:val="18"/>
              </w:rPr>
            </w:pPr>
          </w:p>
        </w:tc>
        <w:tc>
          <w:tcPr>
            <w:tcW w:w="1440" w:type="dxa"/>
            <w:vMerge/>
            <w:tcBorders>
              <w:top w:val="nil"/>
              <w:left w:val="single" w:sz="12" w:space="0" w:color="auto"/>
              <w:bottom w:val="single" w:sz="4" w:space="0" w:color="auto"/>
              <w:right w:val="single" w:sz="12" w:space="0" w:color="auto"/>
            </w:tcBorders>
            <w:vAlign w:val="center"/>
          </w:tcPr>
          <w:p w14:paraId="2EFE1C87" w14:textId="77777777" w:rsidR="00D714CE" w:rsidRDefault="00D714CE" w:rsidP="00FB1E35">
            <w:pPr>
              <w:jc w:val="center"/>
              <w:rPr>
                <w:sz w:val="18"/>
              </w:rPr>
            </w:pPr>
          </w:p>
        </w:tc>
      </w:tr>
      <w:tr w:rsidR="00D714CE" w14:paraId="3FF576C9" w14:textId="77777777">
        <w:tblPrEx>
          <w:tblCellMar>
            <w:top w:w="0" w:type="dxa"/>
            <w:bottom w:w="0" w:type="dxa"/>
          </w:tblCellMar>
        </w:tblPrEx>
        <w:trPr>
          <w:cantSplit/>
        </w:trPr>
        <w:tc>
          <w:tcPr>
            <w:tcW w:w="3850" w:type="dxa"/>
            <w:gridSpan w:val="4"/>
            <w:tcBorders>
              <w:top w:val="single" w:sz="4" w:space="0" w:color="auto"/>
              <w:left w:val="single" w:sz="12" w:space="0" w:color="auto"/>
              <w:bottom w:val="single" w:sz="12" w:space="0" w:color="auto"/>
              <w:right w:val="single" w:sz="12" w:space="0" w:color="auto"/>
            </w:tcBorders>
            <w:vAlign w:val="center"/>
          </w:tcPr>
          <w:p w14:paraId="4121C961" w14:textId="77777777" w:rsidR="00D714CE" w:rsidRDefault="00D714CE" w:rsidP="00FB1E35">
            <w:pPr>
              <w:jc w:val="center"/>
              <w:rPr>
                <w:b/>
                <w:bCs/>
                <w:sz w:val="18"/>
              </w:rPr>
            </w:pPr>
            <w:r>
              <w:rPr>
                <w:b/>
                <w:bCs/>
                <w:sz w:val="18"/>
              </w:rPr>
              <w:t>a</w:t>
            </w:r>
          </w:p>
        </w:tc>
        <w:tc>
          <w:tcPr>
            <w:tcW w:w="1620" w:type="dxa"/>
            <w:gridSpan w:val="2"/>
            <w:tcBorders>
              <w:top w:val="single" w:sz="4" w:space="0" w:color="auto"/>
              <w:left w:val="single" w:sz="12" w:space="0" w:color="auto"/>
              <w:bottom w:val="single" w:sz="12" w:space="0" w:color="auto"/>
              <w:right w:val="single" w:sz="12" w:space="0" w:color="auto"/>
            </w:tcBorders>
            <w:vAlign w:val="center"/>
          </w:tcPr>
          <w:p w14:paraId="483771F8" w14:textId="77777777" w:rsidR="00D714CE" w:rsidRDefault="00D714CE" w:rsidP="00FB1E35">
            <w:pPr>
              <w:jc w:val="center"/>
              <w:rPr>
                <w:b/>
                <w:bCs/>
                <w:sz w:val="18"/>
              </w:rPr>
            </w:pPr>
            <w:r>
              <w:rPr>
                <w:b/>
                <w:bCs/>
                <w:sz w:val="18"/>
              </w:rPr>
              <w:t>g</w:t>
            </w:r>
          </w:p>
        </w:tc>
        <w:tc>
          <w:tcPr>
            <w:tcW w:w="900" w:type="dxa"/>
            <w:tcBorders>
              <w:top w:val="single" w:sz="4" w:space="0" w:color="auto"/>
              <w:left w:val="single" w:sz="12" w:space="0" w:color="auto"/>
              <w:bottom w:val="single" w:sz="12" w:space="0" w:color="auto"/>
            </w:tcBorders>
            <w:vAlign w:val="center"/>
          </w:tcPr>
          <w:p w14:paraId="121C07DF" w14:textId="77777777" w:rsidR="00D714CE" w:rsidRDefault="00D714CE" w:rsidP="00FB1E35">
            <w:pPr>
              <w:jc w:val="center"/>
              <w:rPr>
                <w:b/>
                <w:bCs/>
                <w:sz w:val="18"/>
              </w:rPr>
            </w:pPr>
            <w:r>
              <w:rPr>
                <w:b/>
                <w:bCs/>
                <w:sz w:val="18"/>
              </w:rPr>
              <w:t>b1</w:t>
            </w:r>
          </w:p>
        </w:tc>
        <w:tc>
          <w:tcPr>
            <w:tcW w:w="900" w:type="dxa"/>
            <w:tcBorders>
              <w:top w:val="single" w:sz="4" w:space="0" w:color="auto"/>
              <w:bottom w:val="single" w:sz="12" w:space="0" w:color="auto"/>
            </w:tcBorders>
            <w:vAlign w:val="center"/>
          </w:tcPr>
          <w:p w14:paraId="5866A225" w14:textId="77777777" w:rsidR="00D714CE" w:rsidRDefault="00D714CE" w:rsidP="00FB1E35">
            <w:pPr>
              <w:jc w:val="center"/>
              <w:rPr>
                <w:b/>
                <w:bCs/>
                <w:sz w:val="18"/>
              </w:rPr>
            </w:pPr>
            <w:r>
              <w:rPr>
                <w:b/>
                <w:bCs/>
                <w:sz w:val="18"/>
              </w:rPr>
              <w:t>b2</w:t>
            </w:r>
          </w:p>
        </w:tc>
        <w:tc>
          <w:tcPr>
            <w:tcW w:w="1260" w:type="dxa"/>
            <w:tcBorders>
              <w:top w:val="single" w:sz="4" w:space="0" w:color="auto"/>
              <w:bottom w:val="single" w:sz="12" w:space="0" w:color="auto"/>
            </w:tcBorders>
            <w:vAlign w:val="center"/>
          </w:tcPr>
          <w:p w14:paraId="74673EC1" w14:textId="77777777" w:rsidR="00D714CE" w:rsidRDefault="00D714CE" w:rsidP="00FB1E35">
            <w:pPr>
              <w:jc w:val="center"/>
              <w:rPr>
                <w:b/>
                <w:bCs/>
                <w:sz w:val="18"/>
              </w:rPr>
            </w:pPr>
            <w:r>
              <w:rPr>
                <w:b/>
                <w:bCs/>
                <w:sz w:val="18"/>
              </w:rPr>
              <w:t>d1</w:t>
            </w:r>
          </w:p>
        </w:tc>
        <w:tc>
          <w:tcPr>
            <w:tcW w:w="1980" w:type="dxa"/>
            <w:tcBorders>
              <w:top w:val="single" w:sz="4" w:space="0" w:color="auto"/>
              <w:bottom w:val="single" w:sz="12" w:space="0" w:color="auto"/>
            </w:tcBorders>
            <w:vAlign w:val="center"/>
          </w:tcPr>
          <w:p w14:paraId="37DF5FBC" w14:textId="77777777" w:rsidR="00D714CE" w:rsidRDefault="00D714CE" w:rsidP="00FB1E35">
            <w:pPr>
              <w:jc w:val="center"/>
              <w:rPr>
                <w:b/>
                <w:bCs/>
                <w:sz w:val="18"/>
              </w:rPr>
            </w:pPr>
            <w:r>
              <w:rPr>
                <w:b/>
                <w:bCs/>
                <w:sz w:val="18"/>
              </w:rPr>
              <w:t>d2</w:t>
            </w:r>
          </w:p>
        </w:tc>
        <w:tc>
          <w:tcPr>
            <w:tcW w:w="1080" w:type="dxa"/>
            <w:tcBorders>
              <w:top w:val="single" w:sz="4" w:space="0" w:color="auto"/>
              <w:bottom w:val="single" w:sz="12" w:space="0" w:color="auto"/>
              <w:right w:val="single" w:sz="12" w:space="0" w:color="auto"/>
            </w:tcBorders>
            <w:vAlign w:val="center"/>
          </w:tcPr>
          <w:p w14:paraId="0F687F40" w14:textId="77777777" w:rsidR="00D714CE" w:rsidRDefault="00D714CE" w:rsidP="00FB1E35">
            <w:pPr>
              <w:jc w:val="center"/>
              <w:rPr>
                <w:b/>
                <w:bCs/>
                <w:sz w:val="18"/>
              </w:rPr>
            </w:pPr>
            <w:r>
              <w:rPr>
                <w:b/>
                <w:bCs/>
                <w:sz w:val="18"/>
              </w:rPr>
              <w:t>d3</w:t>
            </w:r>
          </w:p>
        </w:tc>
        <w:tc>
          <w:tcPr>
            <w:tcW w:w="1440" w:type="dxa"/>
            <w:tcBorders>
              <w:top w:val="single" w:sz="4" w:space="0" w:color="auto"/>
              <w:left w:val="single" w:sz="12" w:space="0" w:color="auto"/>
              <w:bottom w:val="single" w:sz="12" w:space="0" w:color="auto"/>
              <w:right w:val="single" w:sz="12" w:space="0" w:color="auto"/>
            </w:tcBorders>
            <w:vAlign w:val="center"/>
          </w:tcPr>
          <w:p w14:paraId="36E66675" w14:textId="77777777" w:rsidR="00D714CE" w:rsidRDefault="00D714CE" w:rsidP="00FB1E35">
            <w:pPr>
              <w:jc w:val="center"/>
              <w:rPr>
                <w:b/>
                <w:bCs/>
                <w:sz w:val="18"/>
              </w:rPr>
            </w:pPr>
            <w:r>
              <w:rPr>
                <w:b/>
                <w:bCs/>
                <w:sz w:val="18"/>
              </w:rPr>
              <w:t>h</w:t>
            </w:r>
          </w:p>
        </w:tc>
      </w:tr>
      <w:tr w:rsidR="00D714CE" w14:paraId="52C31698" w14:textId="77777777">
        <w:tblPrEx>
          <w:tblCellMar>
            <w:top w:w="0" w:type="dxa"/>
            <w:bottom w:w="0" w:type="dxa"/>
          </w:tblCellMar>
        </w:tblPrEx>
        <w:trPr>
          <w:cantSplit/>
        </w:trPr>
        <w:tc>
          <w:tcPr>
            <w:tcW w:w="970" w:type="dxa"/>
            <w:tcBorders>
              <w:top w:val="nil"/>
              <w:bottom w:val="nil"/>
              <w:right w:val="nil"/>
            </w:tcBorders>
            <w:vAlign w:val="center"/>
          </w:tcPr>
          <w:p w14:paraId="46DAE685" w14:textId="77777777" w:rsidR="00D714CE" w:rsidRDefault="00D714CE" w:rsidP="00FB1E35">
            <w:pPr>
              <w:rPr>
                <w:sz w:val="18"/>
              </w:rPr>
            </w:pPr>
          </w:p>
        </w:tc>
        <w:tc>
          <w:tcPr>
            <w:tcW w:w="900" w:type="dxa"/>
            <w:tcBorders>
              <w:top w:val="nil"/>
              <w:left w:val="nil"/>
              <w:bottom w:val="nil"/>
              <w:right w:val="nil"/>
            </w:tcBorders>
            <w:vAlign w:val="center"/>
          </w:tcPr>
          <w:p w14:paraId="56CA4C90" w14:textId="77777777" w:rsidR="00D714CE" w:rsidRDefault="00D714CE" w:rsidP="00FB1E35">
            <w:pPr>
              <w:rPr>
                <w:sz w:val="18"/>
              </w:rPr>
            </w:pPr>
          </w:p>
        </w:tc>
        <w:tc>
          <w:tcPr>
            <w:tcW w:w="900" w:type="dxa"/>
            <w:tcBorders>
              <w:top w:val="nil"/>
              <w:left w:val="nil"/>
              <w:bottom w:val="nil"/>
            </w:tcBorders>
            <w:vAlign w:val="center"/>
          </w:tcPr>
          <w:p w14:paraId="29E81EC2" w14:textId="77777777" w:rsidR="00D714CE" w:rsidRDefault="00D714CE" w:rsidP="00FB1E35">
            <w:pPr>
              <w:rPr>
                <w:sz w:val="18"/>
              </w:rPr>
            </w:pPr>
          </w:p>
        </w:tc>
        <w:tc>
          <w:tcPr>
            <w:tcW w:w="1080" w:type="dxa"/>
            <w:tcBorders>
              <w:top w:val="single" w:sz="4" w:space="0" w:color="auto"/>
              <w:bottom w:val="nil"/>
              <w:right w:val="single" w:sz="4" w:space="0" w:color="auto"/>
            </w:tcBorders>
            <w:vAlign w:val="center"/>
          </w:tcPr>
          <w:p w14:paraId="48F0C846" w14:textId="77777777" w:rsidR="00D714CE" w:rsidRDefault="00D714CE" w:rsidP="00FB1E35">
            <w:pPr>
              <w:rPr>
                <w:sz w:val="18"/>
              </w:rPr>
            </w:pPr>
            <w:r>
              <w:rPr>
                <w:sz w:val="18"/>
              </w:rPr>
              <w:t>RM 2</w:t>
            </w:r>
          </w:p>
        </w:tc>
        <w:tc>
          <w:tcPr>
            <w:tcW w:w="720" w:type="dxa"/>
            <w:tcBorders>
              <w:top w:val="single" w:sz="12" w:space="0" w:color="auto"/>
              <w:left w:val="single" w:sz="4" w:space="0" w:color="auto"/>
              <w:bottom w:val="nil"/>
              <w:right w:val="nil"/>
            </w:tcBorders>
            <w:vAlign w:val="center"/>
          </w:tcPr>
          <w:p w14:paraId="5840106D" w14:textId="77777777" w:rsidR="00D714CE" w:rsidRDefault="00D714CE" w:rsidP="00FB1E35">
            <w:pPr>
              <w:jc w:val="right"/>
              <w:rPr>
                <w:sz w:val="18"/>
              </w:rPr>
            </w:pPr>
            <w:r>
              <w:rPr>
                <w:sz w:val="18"/>
              </w:rPr>
              <w:t>2.450</w:t>
            </w:r>
          </w:p>
        </w:tc>
        <w:tc>
          <w:tcPr>
            <w:tcW w:w="900" w:type="dxa"/>
            <w:tcBorders>
              <w:top w:val="single" w:sz="12" w:space="0" w:color="auto"/>
              <w:left w:val="nil"/>
              <w:bottom w:val="nil"/>
            </w:tcBorders>
            <w:vAlign w:val="center"/>
          </w:tcPr>
          <w:p w14:paraId="2CC30E20" w14:textId="77777777" w:rsidR="00D714CE" w:rsidRDefault="00D714CE" w:rsidP="00FB1E35">
            <w:pPr>
              <w:jc w:val="right"/>
              <w:rPr>
                <w:sz w:val="18"/>
              </w:rPr>
            </w:pPr>
          </w:p>
        </w:tc>
        <w:tc>
          <w:tcPr>
            <w:tcW w:w="900" w:type="dxa"/>
            <w:tcBorders>
              <w:top w:val="single" w:sz="12" w:space="0" w:color="auto"/>
              <w:bottom w:val="single" w:sz="4" w:space="0" w:color="auto"/>
              <w:right w:val="nil"/>
            </w:tcBorders>
            <w:vAlign w:val="center"/>
          </w:tcPr>
          <w:p w14:paraId="5201A403" w14:textId="77777777" w:rsidR="00D714CE" w:rsidRDefault="00D714CE" w:rsidP="00FB1E35">
            <w:pPr>
              <w:rPr>
                <w:sz w:val="18"/>
              </w:rPr>
            </w:pPr>
          </w:p>
        </w:tc>
        <w:tc>
          <w:tcPr>
            <w:tcW w:w="900" w:type="dxa"/>
            <w:tcBorders>
              <w:top w:val="single" w:sz="12" w:space="0" w:color="auto"/>
              <w:left w:val="nil"/>
              <w:bottom w:val="single" w:sz="4" w:space="0" w:color="auto"/>
              <w:right w:val="nil"/>
            </w:tcBorders>
            <w:vAlign w:val="center"/>
          </w:tcPr>
          <w:p w14:paraId="23FDDE62" w14:textId="77777777" w:rsidR="00D714CE" w:rsidRDefault="00D714CE" w:rsidP="00FB1E35">
            <w:pPr>
              <w:rPr>
                <w:sz w:val="18"/>
              </w:rPr>
            </w:pPr>
          </w:p>
        </w:tc>
        <w:tc>
          <w:tcPr>
            <w:tcW w:w="1260" w:type="dxa"/>
            <w:tcBorders>
              <w:top w:val="single" w:sz="12" w:space="0" w:color="auto"/>
              <w:left w:val="nil"/>
              <w:bottom w:val="single" w:sz="4" w:space="0" w:color="auto"/>
              <w:right w:val="nil"/>
            </w:tcBorders>
            <w:vAlign w:val="center"/>
          </w:tcPr>
          <w:p w14:paraId="5D492087" w14:textId="77777777" w:rsidR="00D714CE" w:rsidRDefault="00D714CE" w:rsidP="00FB1E35">
            <w:pPr>
              <w:jc w:val="right"/>
              <w:rPr>
                <w:sz w:val="18"/>
              </w:rPr>
            </w:pPr>
          </w:p>
        </w:tc>
        <w:tc>
          <w:tcPr>
            <w:tcW w:w="1980" w:type="dxa"/>
            <w:tcBorders>
              <w:top w:val="single" w:sz="12" w:space="0" w:color="auto"/>
              <w:left w:val="nil"/>
              <w:bottom w:val="single" w:sz="4" w:space="0" w:color="auto"/>
              <w:right w:val="nil"/>
            </w:tcBorders>
            <w:vAlign w:val="center"/>
          </w:tcPr>
          <w:p w14:paraId="5971CD75" w14:textId="77777777" w:rsidR="00D714CE" w:rsidRDefault="00D714CE" w:rsidP="00FB1E35">
            <w:pPr>
              <w:jc w:val="right"/>
              <w:rPr>
                <w:sz w:val="18"/>
              </w:rPr>
            </w:pPr>
          </w:p>
        </w:tc>
        <w:tc>
          <w:tcPr>
            <w:tcW w:w="1080" w:type="dxa"/>
            <w:tcBorders>
              <w:top w:val="single" w:sz="12" w:space="0" w:color="auto"/>
              <w:left w:val="nil"/>
              <w:bottom w:val="single" w:sz="4" w:space="0" w:color="auto"/>
            </w:tcBorders>
            <w:vAlign w:val="center"/>
          </w:tcPr>
          <w:p w14:paraId="7DE3E95A" w14:textId="77777777" w:rsidR="00D714CE" w:rsidRDefault="00D714CE" w:rsidP="00FB1E35">
            <w:pPr>
              <w:jc w:val="right"/>
              <w:rPr>
                <w:sz w:val="18"/>
              </w:rPr>
            </w:pPr>
            <w:r>
              <w:rPr>
                <w:sz w:val="18"/>
              </w:rPr>
              <w:t>2.310</w:t>
            </w:r>
          </w:p>
        </w:tc>
        <w:tc>
          <w:tcPr>
            <w:tcW w:w="1440" w:type="dxa"/>
            <w:tcBorders>
              <w:top w:val="single" w:sz="4" w:space="0" w:color="auto"/>
              <w:bottom w:val="single" w:sz="4" w:space="0" w:color="auto"/>
            </w:tcBorders>
            <w:vAlign w:val="center"/>
          </w:tcPr>
          <w:p w14:paraId="2B7C1875" w14:textId="77777777" w:rsidR="00D714CE" w:rsidRDefault="00D714CE" w:rsidP="00FB1E35">
            <w:pPr>
              <w:jc w:val="center"/>
              <w:rPr>
                <w:sz w:val="18"/>
              </w:rPr>
            </w:pPr>
          </w:p>
        </w:tc>
      </w:tr>
      <w:tr w:rsidR="00D714CE" w14:paraId="2CB93942" w14:textId="77777777">
        <w:tblPrEx>
          <w:tblCellMar>
            <w:top w:w="0" w:type="dxa"/>
            <w:bottom w:w="0" w:type="dxa"/>
          </w:tblCellMar>
        </w:tblPrEx>
        <w:trPr>
          <w:cantSplit/>
        </w:trPr>
        <w:tc>
          <w:tcPr>
            <w:tcW w:w="970" w:type="dxa"/>
            <w:tcBorders>
              <w:top w:val="nil"/>
              <w:bottom w:val="nil"/>
              <w:right w:val="nil"/>
            </w:tcBorders>
            <w:vAlign w:val="center"/>
          </w:tcPr>
          <w:p w14:paraId="2146BA1C" w14:textId="77777777" w:rsidR="00D714CE" w:rsidRDefault="00D714CE" w:rsidP="00FB1E35">
            <w:pPr>
              <w:rPr>
                <w:sz w:val="18"/>
              </w:rPr>
            </w:pPr>
          </w:p>
        </w:tc>
        <w:tc>
          <w:tcPr>
            <w:tcW w:w="900" w:type="dxa"/>
            <w:tcBorders>
              <w:top w:val="nil"/>
              <w:left w:val="nil"/>
              <w:bottom w:val="nil"/>
              <w:right w:val="nil"/>
            </w:tcBorders>
            <w:vAlign w:val="center"/>
          </w:tcPr>
          <w:p w14:paraId="315E8570"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1231D52F"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1CCC2818"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5F2AE726"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0BF2931F" w14:textId="77777777" w:rsidR="00D714CE" w:rsidRDefault="00D714CE" w:rsidP="00FB1E35">
            <w:pPr>
              <w:rPr>
                <w:sz w:val="18"/>
              </w:rPr>
            </w:pPr>
            <w:r>
              <w:rPr>
                <w:sz w:val="18"/>
              </w:rPr>
              <w:t>44R</w:t>
            </w:r>
          </w:p>
        </w:tc>
        <w:tc>
          <w:tcPr>
            <w:tcW w:w="900" w:type="dxa"/>
            <w:tcBorders>
              <w:top w:val="single" w:sz="4" w:space="0" w:color="auto"/>
              <w:bottom w:val="single" w:sz="4" w:space="0" w:color="auto"/>
            </w:tcBorders>
            <w:shd w:val="clear" w:color="auto" w:fill="B3B3B3"/>
            <w:vAlign w:val="center"/>
          </w:tcPr>
          <w:p w14:paraId="7402B877"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276BB3E1" w14:textId="77777777" w:rsidR="00D714CE" w:rsidRDefault="00D714CE" w:rsidP="00FB1E35">
            <w:pPr>
              <w:jc w:val="right"/>
              <w:rPr>
                <w:sz w:val="18"/>
              </w:rPr>
            </w:pPr>
            <w:r>
              <w:rPr>
                <w:sz w:val="18"/>
              </w:rPr>
              <w:t>2.250</w:t>
            </w:r>
          </w:p>
        </w:tc>
        <w:tc>
          <w:tcPr>
            <w:tcW w:w="1980" w:type="dxa"/>
            <w:tcBorders>
              <w:top w:val="single" w:sz="4" w:space="0" w:color="auto"/>
              <w:bottom w:val="single" w:sz="4" w:space="0" w:color="auto"/>
            </w:tcBorders>
            <w:shd w:val="clear" w:color="auto" w:fill="B3B3B3"/>
            <w:vAlign w:val="center"/>
          </w:tcPr>
          <w:p w14:paraId="69E081F2" w14:textId="77777777" w:rsidR="00D714CE" w:rsidRDefault="00D714CE" w:rsidP="00FB1E35">
            <w:pPr>
              <w:jc w:val="right"/>
              <w:rPr>
                <w:sz w:val="18"/>
              </w:rPr>
            </w:pPr>
          </w:p>
        </w:tc>
        <w:tc>
          <w:tcPr>
            <w:tcW w:w="1080" w:type="dxa"/>
            <w:tcBorders>
              <w:top w:val="single" w:sz="4" w:space="0" w:color="auto"/>
              <w:bottom w:val="nil"/>
            </w:tcBorders>
            <w:vAlign w:val="center"/>
          </w:tcPr>
          <w:p w14:paraId="64E61E7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6B2CB218" w14:textId="77777777" w:rsidR="00D714CE" w:rsidRDefault="00D714CE" w:rsidP="00FB1E35">
            <w:pPr>
              <w:jc w:val="center"/>
              <w:rPr>
                <w:sz w:val="18"/>
              </w:rPr>
            </w:pPr>
          </w:p>
        </w:tc>
      </w:tr>
      <w:tr w:rsidR="00D714CE" w14:paraId="7FE28602" w14:textId="77777777">
        <w:tblPrEx>
          <w:tblCellMar>
            <w:top w:w="0" w:type="dxa"/>
            <w:bottom w:w="0" w:type="dxa"/>
          </w:tblCellMar>
        </w:tblPrEx>
        <w:trPr>
          <w:cantSplit/>
        </w:trPr>
        <w:tc>
          <w:tcPr>
            <w:tcW w:w="970" w:type="dxa"/>
            <w:tcBorders>
              <w:top w:val="nil"/>
              <w:bottom w:val="nil"/>
              <w:right w:val="nil"/>
            </w:tcBorders>
            <w:vAlign w:val="center"/>
          </w:tcPr>
          <w:p w14:paraId="58D65A3D" w14:textId="77777777" w:rsidR="00D714CE" w:rsidRDefault="00D714CE" w:rsidP="00FB1E35">
            <w:pPr>
              <w:rPr>
                <w:sz w:val="18"/>
              </w:rPr>
            </w:pPr>
          </w:p>
        </w:tc>
        <w:tc>
          <w:tcPr>
            <w:tcW w:w="900" w:type="dxa"/>
            <w:tcBorders>
              <w:top w:val="nil"/>
              <w:left w:val="nil"/>
              <w:bottom w:val="nil"/>
              <w:right w:val="nil"/>
            </w:tcBorders>
            <w:vAlign w:val="center"/>
          </w:tcPr>
          <w:p w14:paraId="3250B805" w14:textId="77777777" w:rsidR="00D714CE" w:rsidRDefault="00D714CE" w:rsidP="00FB1E35">
            <w:pPr>
              <w:rPr>
                <w:sz w:val="18"/>
              </w:rPr>
            </w:pPr>
          </w:p>
        </w:tc>
        <w:tc>
          <w:tcPr>
            <w:tcW w:w="900" w:type="dxa"/>
            <w:tcBorders>
              <w:top w:val="nil"/>
              <w:left w:val="nil"/>
              <w:bottom w:val="single" w:sz="4" w:space="0" w:color="auto"/>
              <w:right w:val="single" w:sz="4" w:space="0" w:color="auto"/>
            </w:tcBorders>
            <w:vAlign w:val="center"/>
          </w:tcPr>
          <w:p w14:paraId="5DB053D5"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508CFF2D"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4C26314C" w14:textId="77777777" w:rsidR="00D714CE" w:rsidRDefault="00D714CE" w:rsidP="00FB1E35">
            <w:pPr>
              <w:jc w:val="right"/>
              <w:rPr>
                <w:sz w:val="18"/>
              </w:rPr>
            </w:pPr>
          </w:p>
        </w:tc>
        <w:tc>
          <w:tcPr>
            <w:tcW w:w="900" w:type="dxa"/>
            <w:tcBorders>
              <w:top w:val="single" w:sz="4" w:space="0" w:color="auto"/>
              <w:left w:val="single" w:sz="4" w:space="0" w:color="auto"/>
              <w:bottom w:val="single" w:sz="4" w:space="0" w:color="auto"/>
            </w:tcBorders>
            <w:shd w:val="clear" w:color="auto" w:fill="B3B3B3"/>
            <w:vAlign w:val="center"/>
          </w:tcPr>
          <w:p w14:paraId="703E032E"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160CDBFF" w14:textId="77777777" w:rsidR="00D714CE" w:rsidRDefault="00D714CE" w:rsidP="00FB1E35">
            <w:pPr>
              <w:rPr>
                <w:sz w:val="18"/>
              </w:rPr>
            </w:pPr>
            <w:r>
              <w:rPr>
                <w:sz w:val="18"/>
              </w:rPr>
              <w:t>R3</w:t>
            </w:r>
          </w:p>
        </w:tc>
        <w:tc>
          <w:tcPr>
            <w:tcW w:w="1260" w:type="dxa"/>
            <w:tcBorders>
              <w:top w:val="single" w:sz="4" w:space="0" w:color="auto"/>
              <w:bottom w:val="single" w:sz="4" w:space="0" w:color="auto"/>
            </w:tcBorders>
            <w:shd w:val="clear" w:color="auto" w:fill="B3B3B3"/>
            <w:vAlign w:val="center"/>
          </w:tcPr>
          <w:p w14:paraId="066088DA"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406EC40D" w14:textId="77777777" w:rsidR="00D714CE" w:rsidRDefault="00D714CE" w:rsidP="00FB1E35">
            <w:pPr>
              <w:jc w:val="right"/>
              <w:rPr>
                <w:sz w:val="18"/>
              </w:rPr>
            </w:pPr>
            <w:r>
              <w:rPr>
                <w:sz w:val="18"/>
              </w:rPr>
              <w:t>60</w:t>
            </w:r>
          </w:p>
        </w:tc>
        <w:tc>
          <w:tcPr>
            <w:tcW w:w="1080" w:type="dxa"/>
            <w:tcBorders>
              <w:top w:val="nil"/>
              <w:bottom w:val="single" w:sz="4" w:space="0" w:color="auto"/>
            </w:tcBorders>
            <w:vAlign w:val="center"/>
          </w:tcPr>
          <w:p w14:paraId="7463EAA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382F0BC0" w14:textId="77777777" w:rsidR="00D714CE" w:rsidRDefault="00D714CE" w:rsidP="00FB1E35">
            <w:pPr>
              <w:jc w:val="center"/>
              <w:rPr>
                <w:sz w:val="18"/>
              </w:rPr>
            </w:pPr>
          </w:p>
        </w:tc>
      </w:tr>
      <w:tr w:rsidR="00D714CE" w14:paraId="4BA303D9" w14:textId="77777777">
        <w:tblPrEx>
          <w:tblCellMar>
            <w:top w:w="0" w:type="dxa"/>
            <w:bottom w:w="0" w:type="dxa"/>
          </w:tblCellMar>
        </w:tblPrEx>
        <w:trPr>
          <w:cantSplit/>
        </w:trPr>
        <w:tc>
          <w:tcPr>
            <w:tcW w:w="970" w:type="dxa"/>
            <w:tcBorders>
              <w:top w:val="nil"/>
              <w:bottom w:val="nil"/>
              <w:right w:val="nil"/>
            </w:tcBorders>
            <w:vAlign w:val="center"/>
          </w:tcPr>
          <w:p w14:paraId="303C02F3" w14:textId="77777777" w:rsidR="00D714CE" w:rsidRDefault="00D714CE" w:rsidP="00FB1E35">
            <w:pPr>
              <w:rPr>
                <w:b/>
                <w:bCs/>
                <w:sz w:val="18"/>
              </w:rPr>
            </w:pPr>
          </w:p>
        </w:tc>
        <w:tc>
          <w:tcPr>
            <w:tcW w:w="900" w:type="dxa"/>
            <w:tcBorders>
              <w:top w:val="nil"/>
              <w:left w:val="nil"/>
              <w:bottom w:val="nil"/>
            </w:tcBorders>
            <w:vAlign w:val="center"/>
          </w:tcPr>
          <w:p w14:paraId="0949E073"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723449C8" w14:textId="77777777" w:rsidR="00D714CE" w:rsidRDefault="00D714CE" w:rsidP="00FB1E35">
            <w:pPr>
              <w:rPr>
                <w:b/>
                <w:bCs/>
                <w:sz w:val="18"/>
              </w:rPr>
            </w:pPr>
            <w:r>
              <w:rPr>
                <w:b/>
                <w:bCs/>
                <w:sz w:val="18"/>
              </w:rPr>
              <w:t>RP</w:t>
            </w:r>
          </w:p>
        </w:tc>
        <w:tc>
          <w:tcPr>
            <w:tcW w:w="1080" w:type="dxa"/>
            <w:tcBorders>
              <w:top w:val="single" w:sz="4" w:space="0" w:color="auto"/>
              <w:left w:val="nil"/>
              <w:bottom w:val="single" w:sz="4" w:space="0" w:color="auto"/>
            </w:tcBorders>
            <w:shd w:val="thinDiagStripe" w:color="C0C0C0" w:fill="auto"/>
            <w:vAlign w:val="center"/>
          </w:tcPr>
          <w:p w14:paraId="5AFF6BB9" w14:textId="77777777" w:rsidR="00D714CE" w:rsidRDefault="00D714CE" w:rsidP="00FB1E35">
            <w:pPr>
              <w:rPr>
                <w:b/>
                <w:bCs/>
                <w:sz w:val="18"/>
              </w:rPr>
            </w:pPr>
          </w:p>
        </w:tc>
        <w:tc>
          <w:tcPr>
            <w:tcW w:w="720" w:type="dxa"/>
            <w:tcBorders>
              <w:top w:val="single" w:sz="4" w:space="0" w:color="auto"/>
              <w:bottom w:val="single" w:sz="4" w:space="0" w:color="auto"/>
              <w:right w:val="nil"/>
            </w:tcBorders>
            <w:shd w:val="thinDiagStripe" w:color="C0C0C0" w:fill="auto"/>
            <w:vAlign w:val="center"/>
          </w:tcPr>
          <w:p w14:paraId="13D491F8" w14:textId="77777777" w:rsidR="00D714CE" w:rsidRDefault="00D714CE" w:rsidP="00FB1E35">
            <w:pPr>
              <w:jc w:val="right"/>
              <w:rPr>
                <w:b/>
                <w:bCs/>
                <w:sz w:val="18"/>
              </w:rPr>
            </w:pPr>
            <w:r>
              <w:rPr>
                <w:b/>
                <w:bCs/>
                <w:sz w:val="18"/>
              </w:rPr>
              <w:t>14.319</w:t>
            </w:r>
          </w:p>
        </w:tc>
        <w:tc>
          <w:tcPr>
            <w:tcW w:w="900" w:type="dxa"/>
            <w:tcBorders>
              <w:top w:val="single" w:sz="4" w:space="0" w:color="auto"/>
              <w:left w:val="nil"/>
              <w:bottom w:val="single" w:sz="4" w:space="0" w:color="auto"/>
            </w:tcBorders>
            <w:shd w:val="thinDiagStripe" w:color="C0C0C0" w:fill="auto"/>
            <w:vAlign w:val="center"/>
          </w:tcPr>
          <w:p w14:paraId="5CF090F0" w14:textId="77777777" w:rsidR="00D714CE" w:rsidRDefault="00D714CE" w:rsidP="00FB1E35">
            <w:pPr>
              <w:jc w:val="right"/>
              <w:rPr>
                <w:b/>
                <w:bCs/>
                <w:sz w:val="18"/>
              </w:rPr>
            </w:pPr>
          </w:p>
        </w:tc>
        <w:tc>
          <w:tcPr>
            <w:tcW w:w="900" w:type="dxa"/>
            <w:tcBorders>
              <w:top w:val="single" w:sz="4" w:space="0" w:color="auto"/>
              <w:bottom w:val="single" w:sz="4" w:space="0" w:color="auto"/>
              <w:right w:val="nil"/>
            </w:tcBorders>
            <w:shd w:val="thinDiagStripe" w:color="C0C0C0" w:fill="auto"/>
            <w:vAlign w:val="center"/>
          </w:tcPr>
          <w:p w14:paraId="13F529B9" w14:textId="77777777" w:rsidR="00D714CE" w:rsidRDefault="00D714CE" w:rsidP="00FB1E35">
            <w:pPr>
              <w:rPr>
                <w:b/>
                <w:bCs/>
                <w:sz w:val="18"/>
              </w:rPr>
            </w:pPr>
          </w:p>
        </w:tc>
        <w:tc>
          <w:tcPr>
            <w:tcW w:w="900" w:type="dxa"/>
            <w:tcBorders>
              <w:top w:val="single" w:sz="4" w:space="0" w:color="auto"/>
              <w:left w:val="nil"/>
              <w:bottom w:val="single" w:sz="4" w:space="0" w:color="auto"/>
              <w:right w:val="nil"/>
            </w:tcBorders>
            <w:shd w:val="thinDiagStripe" w:color="C0C0C0" w:fill="auto"/>
            <w:vAlign w:val="center"/>
          </w:tcPr>
          <w:p w14:paraId="3F4E4C37" w14:textId="77777777" w:rsidR="00D714CE" w:rsidRDefault="00D714CE" w:rsidP="00FB1E35">
            <w:pPr>
              <w:rPr>
                <w:b/>
                <w:bCs/>
                <w:sz w:val="18"/>
              </w:rPr>
            </w:pPr>
          </w:p>
        </w:tc>
        <w:tc>
          <w:tcPr>
            <w:tcW w:w="1260" w:type="dxa"/>
            <w:tcBorders>
              <w:top w:val="single" w:sz="4" w:space="0" w:color="auto"/>
              <w:left w:val="nil"/>
              <w:bottom w:val="single" w:sz="4" w:space="0" w:color="auto"/>
              <w:right w:val="nil"/>
            </w:tcBorders>
            <w:shd w:val="thinDiagStripe" w:color="C0C0C0" w:fill="auto"/>
            <w:vAlign w:val="center"/>
          </w:tcPr>
          <w:p w14:paraId="39CEA1B0" w14:textId="77777777" w:rsidR="00D714CE" w:rsidRDefault="00D714CE" w:rsidP="00FB1E35">
            <w:pPr>
              <w:jc w:val="right"/>
              <w:rPr>
                <w:b/>
                <w:bCs/>
                <w:sz w:val="18"/>
              </w:rPr>
            </w:pPr>
          </w:p>
        </w:tc>
        <w:tc>
          <w:tcPr>
            <w:tcW w:w="1980" w:type="dxa"/>
            <w:tcBorders>
              <w:top w:val="single" w:sz="4" w:space="0" w:color="auto"/>
              <w:left w:val="nil"/>
              <w:bottom w:val="single" w:sz="4" w:space="0" w:color="auto"/>
              <w:right w:val="nil"/>
            </w:tcBorders>
            <w:shd w:val="thinDiagStripe" w:color="C0C0C0" w:fill="auto"/>
            <w:vAlign w:val="center"/>
          </w:tcPr>
          <w:p w14:paraId="471DB042" w14:textId="77777777" w:rsidR="00D714CE" w:rsidRDefault="00D714CE" w:rsidP="00FB1E35">
            <w:pPr>
              <w:jc w:val="right"/>
              <w:rPr>
                <w:b/>
                <w:bCs/>
                <w:sz w:val="18"/>
              </w:rPr>
            </w:pPr>
          </w:p>
        </w:tc>
        <w:tc>
          <w:tcPr>
            <w:tcW w:w="1080" w:type="dxa"/>
            <w:tcBorders>
              <w:top w:val="single" w:sz="4" w:space="0" w:color="auto"/>
              <w:left w:val="nil"/>
              <w:bottom w:val="single" w:sz="4" w:space="0" w:color="auto"/>
            </w:tcBorders>
            <w:shd w:val="thinDiagStripe" w:color="C0C0C0" w:fill="auto"/>
            <w:vAlign w:val="center"/>
          </w:tcPr>
          <w:p w14:paraId="58FFAD37" w14:textId="77777777" w:rsidR="00D714CE" w:rsidRDefault="00D714CE" w:rsidP="00FB1E35">
            <w:pPr>
              <w:jc w:val="right"/>
              <w:rPr>
                <w:b/>
                <w:bCs/>
                <w:sz w:val="18"/>
              </w:rPr>
            </w:pPr>
            <w:r>
              <w:rPr>
                <w:b/>
                <w:bCs/>
                <w:sz w:val="18"/>
              </w:rPr>
              <w:t>3.390</w:t>
            </w:r>
          </w:p>
        </w:tc>
        <w:tc>
          <w:tcPr>
            <w:tcW w:w="1440" w:type="dxa"/>
            <w:tcBorders>
              <w:top w:val="single" w:sz="4" w:space="0" w:color="auto"/>
              <w:bottom w:val="single" w:sz="4" w:space="0" w:color="auto"/>
            </w:tcBorders>
            <w:shd w:val="thinDiagStripe" w:color="C0C0C0" w:fill="auto"/>
            <w:vAlign w:val="center"/>
          </w:tcPr>
          <w:p w14:paraId="63A4FDA1" w14:textId="77777777" w:rsidR="00D714CE" w:rsidRDefault="00D714CE" w:rsidP="00FB1E35">
            <w:pPr>
              <w:jc w:val="center"/>
              <w:rPr>
                <w:b/>
                <w:bCs/>
                <w:sz w:val="18"/>
              </w:rPr>
            </w:pPr>
            <w:r>
              <w:rPr>
                <w:b/>
                <w:bCs/>
                <w:sz w:val="18"/>
              </w:rPr>
              <w:t>15 - 25</w:t>
            </w:r>
          </w:p>
        </w:tc>
      </w:tr>
      <w:tr w:rsidR="00D714CE" w14:paraId="290BBDB2" w14:textId="77777777">
        <w:tblPrEx>
          <w:tblCellMar>
            <w:top w:w="0" w:type="dxa"/>
            <w:bottom w:w="0" w:type="dxa"/>
          </w:tblCellMar>
        </w:tblPrEx>
        <w:trPr>
          <w:cantSplit/>
        </w:trPr>
        <w:tc>
          <w:tcPr>
            <w:tcW w:w="970" w:type="dxa"/>
            <w:tcBorders>
              <w:top w:val="nil"/>
              <w:bottom w:val="nil"/>
              <w:right w:val="nil"/>
            </w:tcBorders>
            <w:vAlign w:val="center"/>
          </w:tcPr>
          <w:p w14:paraId="47D7670F" w14:textId="77777777" w:rsidR="00D714CE" w:rsidRDefault="00D714CE" w:rsidP="00FB1E35">
            <w:pPr>
              <w:rPr>
                <w:sz w:val="18"/>
              </w:rPr>
            </w:pPr>
          </w:p>
        </w:tc>
        <w:tc>
          <w:tcPr>
            <w:tcW w:w="900" w:type="dxa"/>
            <w:tcBorders>
              <w:top w:val="nil"/>
              <w:left w:val="nil"/>
              <w:bottom w:val="nil"/>
              <w:right w:val="nil"/>
            </w:tcBorders>
            <w:vAlign w:val="center"/>
          </w:tcPr>
          <w:p w14:paraId="2D999260" w14:textId="77777777" w:rsidR="00D714CE" w:rsidRDefault="00D714CE" w:rsidP="00FB1E35">
            <w:pPr>
              <w:rPr>
                <w:sz w:val="18"/>
              </w:rPr>
            </w:pPr>
          </w:p>
        </w:tc>
        <w:tc>
          <w:tcPr>
            <w:tcW w:w="900" w:type="dxa"/>
            <w:tcBorders>
              <w:top w:val="single" w:sz="4" w:space="0" w:color="auto"/>
              <w:left w:val="nil"/>
              <w:bottom w:val="nil"/>
            </w:tcBorders>
            <w:vAlign w:val="center"/>
          </w:tcPr>
          <w:p w14:paraId="7791443D" w14:textId="77777777" w:rsidR="00D714CE" w:rsidRDefault="00D714CE" w:rsidP="00FB1E35">
            <w:pPr>
              <w:rPr>
                <w:sz w:val="18"/>
              </w:rPr>
            </w:pPr>
          </w:p>
        </w:tc>
        <w:tc>
          <w:tcPr>
            <w:tcW w:w="1080" w:type="dxa"/>
            <w:tcBorders>
              <w:top w:val="single" w:sz="4" w:space="0" w:color="auto"/>
              <w:bottom w:val="nil"/>
            </w:tcBorders>
            <w:vAlign w:val="center"/>
          </w:tcPr>
          <w:p w14:paraId="1AF3D06C" w14:textId="77777777" w:rsidR="00D714CE" w:rsidRDefault="00D714CE" w:rsidP="00FB1E35">
            <w:pPr>
              <w:rPr>
                <w:sz w:val="18"/>
              </w:rPr>
            </w:pPr>
            <w:r>
              <w:rPr>
                <w:sz w:val="18"/>
              </w:rPr>
              <w:t>RP 1</w:t>
            </w:r>
          </w:p>
        </w:tc>
        <w:tc>
          <w:tcPr>
            <w:tcW w:w="720" w:type="dxa"/>
            <w:tcBorders>
              <w:top w:val="single" w:sz="4" w:space="0" w:color="auto"/>
              <w:bottom w:val="nil"/>
              <w:right w:val="nil"/>
            </w:tcBorders>
            <w:vAlign w:val="center"/>
          </w:tcPr>
          <w:p w14:paraId="168F873E" w14:textId="77777777" w:rsidR="00D714CE" w:rsidRDefault="00D714CE" w:rsidP="00FB1E35">
            <w:pPr>
              <w:jc w:val="right"/>
              <w:rPr>
                <w:sz w:val="18"/>
              </w:rPr>
            </w:pPr>
            <w:r>
              <w:rPr>
                <w:sz w:val="18"/>
              </w:rPr>
              <w:t>3.147</w:t>
            </w:r>
          </w:p>
        </w:tc>
        <w:tc>
          <w:tcPr>
            <w:tcW w:w="900" w:type="dxa"/>
            <w:tcBorders>
              <w:top w:val="single" w:sz="4" w:space="0" w:color="auto"/>
              <w:left w:val="nil"/>
              <w:bottom w:val="single" w:sz="4" w:space="0" w:color="auto"/>
            </w:tcBorders>
            <w:vAlign w:val="center"/>
          </w:tcPr>
          <w:p w14:paraId="1B441E5B"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1F4D51D1"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744880B6"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1C7EB264"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438E6BF0"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49CFA636" w14:textId="77777777" w:rsidR="00D714CE" w:rsidRDefault="00D714CE" w:rsidP="00FB1E35">
            <w:pPr>
              <w:jc w:val="right"/>
              <w:rPr>
                <w:sz w:val="18"/>
              </w:rPr>
            </w:pPr>
            <w:r>
              <w:rPr>
                <w:sz w:val="18"/>
              </w:rPr>
              <w:t>980</w:t>
            </w:r>
          </w:p>
        </w:tc>
        <w:tc>
          <w:tcPr>
            <w:tcW w:w="1440" w:type="dxa"/>
            <w:tcBorders>
              <w:top w:val="single" w:sz="4" w:space="0" w:color="auto"/>
              <w:bottom w:val="single" w:sz="4" w:space="0" w:color="auto"/>
            </w:tcBorders>
            <w:vAlign w:val="center"/>
          </w:tcPr>
          <w:p w14:paraId="3E283F28" w14:textId="77777777" w:rsidR="00D714CE" w:rsidRDefault="00D714CE" w:rsidP="00FB1E35">
            <w:pPr>
              <w:jc w:val="center"/>
              <w:rPr>
                <w:sz w:val="18"/>
              </w:rPr>
            </w:pPr>
          </w:p>
        </w:tc>
      </w:tr>
      <w:tr w:rsidR="00D714CE" w14:paraId="654814EA" w14:textId="77777777">
        <w:tblPrEx>
          <w:tblCellMar>
            <w:top w:w="0" w:type="dxa"/>
            <w:bottom w:w="0" w:type="dxa"/>
          </w:tblCellMar>
        </w:tblPrEx>
        <w:trPr>
          <w:cantSplit/>
        </w:trPr>
        <w:tc>
          <w:tcPr>
            <w:tcW w:w="970" w:type="dxa"/>
            <w:tcBorders>
              <w:top w:val="nil"/>
              <w:bottom w:val="nil"/>
              <w:right w:val="nil"/>
            </w:tcBorders>
            <w:vAlign w:val="center"/>
          </w:tcPr>
          <w:p w14:paraId="4279192D" w14:textId="77777777" w:rsidR="00D714CE" w:rsidRDefault="00D714CE" w:rsidP="00FB1E35">
            <w:pPr>
              <w:rPr>
                <w:sz w:val="18"/>
              </w:rPr>
            </w:pPr>
          </w:p>
        </w:tc>
        <w:tc>
          <w:tcPr>
            <w:tcW w:w="900" w:type="dxa"/>
            <w:tcBorders>
              <w:top w:val="nil"/>
              <w:left w:val="nil"/>
              <w:bottom w:val="nil"/>
              <w:right w:val="nil"/>
            </w:tcBorders>
            <w:vAlign w:val="center"/>
          </w:tcPr>
          <w:p w14:paraId="3AC7A013"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1754D2BF" w14:textId="77777777" w:rsidR="00D714CE" w:rsidRDefault="00D714CE" w:rsidP="00FB1E35">
            <w:pPr>
              <w:rPr>
                <w:sz w:val="18"/>
              </w:rPr>
            </w:pPr>
          </w:p>
        </w:tc>
        <w:tc>
          <w:tcPr>
            <w:tcW w:w="1080" w:type="dxa"/>
            <w:tcBorders>
              <w:top w:val="nil"/>
              <w:left w:val="single" w:sz="4" w:space="0" w:color="auto"/>
              <w:bottom w:val="nil"/>
              <w:right w:val="single" w:sz="4" w:space="0" w:color="auto"/>
            </w:tcBorders>
            <w:vAlign w:val="center"/>
          </w:tcPr>
          <w:p w14:paraId="2C2594B2" w14:textId="77777777" w:rsidR="00D714CE" w:rsidRDefault="00D714CE" w:rsidP="00FB1E35">
            <w:pPr>
              <w:rPr>
                <w:sz w:val="18"/>
              </w:rPr>
            </w:pPr>
          </w:p>
        </w:tc>
        <w:tc>
          <w:tcPr>
            <w:tcW w:w="720" w:type="dxa"/>
            <w:tcBorders>
              <w:top w:val="nil"/>
              <w:left w:val="single" w:sz="4" w:space="0" w:color="auto"/>
              <w:bottom w:val="nil"/>
              <w:right w:val="single" w:sz="4" w:space="0" w:color="auto"/>
            </w:tcBorders>
            <w:vAlign w:val="center"/>
          </w:tcPr>
          <w:p w14:paraId="38C64A0E" w14:textId="77777777" w:rsidR="00D714CE" w:rsidRDefault="00D714CE" w:rsidP="00FB1E35">
            <w:pPr>
              <w:jc w:val="right"/>
              <w:rPr>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A13C950" w14:textId="77777777" w:rsidR="00D714CE" w:rsidRDefault="00D714CE" w:rsidP="00FB1E35">
            <w:pPr>
              <w:jc w:val="right"/>
              <w:rPr>
                <w:sz w:val="18"/>
              </w:rPr>
            </w:pPr>
            <w:r>
              <w:rPr>
                <w:sz w:val="18"/>
              </w:rPr>
              <w:t>1.248</w:t>
            </w:r>
          </w:p>
        </w:tc>
        <w:tc>
          <w:tcPr>
            <w:tcW w:w="900" w:type="dxa"/>
            <w:tcBorders>
              <w:top w:val="single" w:sz="4" w:space="0" w:color="auto"/>
              <w:left w:val="single" w:sz="4" w:space="0" w:color="auto"/>
              <w:bottom w:val="nil"/>
            </w:tcBorders>
            <w:shd w:val="clear" w:color="auto" w:fill="B3B3B3"/>
            <w:vAlign w:val="center"/>
          </w:tcPr>
          <w:p w14:paraId="541ECDD0"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3CCA96E7" w14:textId="77777777" w:rsidR="00D714CE" w:rsidRDefault="00D714CE" w:rsidP="00FB1E35">
            <w:pPr>
              <w:rPr>
                <w:sz w:val="18"/>
              </w:rPr>
            </w:pPr>
            <w:r>
              <w:rPr>
                <w:sz w:val="18"/>
              </w:rPr>
              <w:t>P29.1n</w:t>
            </w:r>
          </w:p>
        </w:tc>
        <w:tc>
          <w:tcPr>
            <w:tcW w:w="1260" w:type="dxa"/>
            <w:tcBorders>
              <w:top w:val="single" w:sz="4" w:space="0" w:color="auto"/>
              <w:bottom w:val="single" w:sz="4" w:space="0" w:color="auto"/>
            </w:tcBorders>
            <w:shd w:val="clear" w:color="auto" w:fill="B3B3B3"/>
            <w:vAlign w:val="center"/>
          </w:tcPr>
          <w:p w14:paraId="430BFCCD"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3DEE18FE" w14:textId="77777777" w:rsidR="00D714CE" w:rsidRDefault="00D714CE" w:rsidP="00FB1E35">
            <w:pPr>
              <w:jc w:val="right"/>
              <w:rPr>
                <w:sz w:val="18"/>
              </w:rPr>
            </w:pPr>
            <w:r>
              <w:rPr>
                <w:sz w:val="18"/>
              </w:rPr>
              <w:t>490</w:t>
            </w:r>
          </w:p>
        </w:tc>
        <w:tc>
          <w:tcPr>
            <w:tcW w:w="1080" w:type="dxa"/>
            <w:tcBorders>
              <w:top w:val="single" w:sz="4" w:space="0" w:color="auto"/>
              <w:bottom w:val="single" w:sz="4" w:space="0" w:color="auto"/>
            </w:tcBorders>
            <w:vAlign w:val="center"/>
          </w:tcPr>
          <w:p w14:paraId="72419DEA" w14:textId="77777777" w:rsidR="00D714CE" w:rsidRDefault="00D714CE" w:rsidP="00FB1E35">
            <w:pPr>
              <w:jc w:val="right"/>
              <w:rPr>
                <w:sz w:val="18"/>
              </w:rPr>
            </w:pPr>
            <w:r>
              <w:rPr>
                <w:sz w:val="18"/>
              </w:rPr>
              <w:t>490</w:t>
            </w:r>
          </w:p>
        </w:tc>
        <w:tc>
          <w:tcPr>
            <w:tcW w:w="1440" w:type="dxa"/>
            <w:tcBorders>
              <w:top w:val="single" w:sz="4" w:space="0" w:color="auto"/>
              <w:bottom w:val="single" w:sz="4" w:space="0" w:color="auto"/>
            </w:tcBorders>
            <w:vAlign w:val="center"/>
          </w:tcPr>
          <w:p w14:paraId="5A540B73" w14:textId="77777777" w:rsidR="00D714CE" w:rsidRDefault="00D714CE" w:rsidP="00FB1E35">
            <w:pPr>
              <w:jc w:val="center"/>
              <w:rPr>
                <w:sz w:val="18"/>
              </w:rPr>
            </w:pPr>
          </w:p>
        </w:tc>
      </w:tr>
      <w:tr w:rsidR="00D714CE" w14:paraId="2D45C767" w14:textId="77777777">
        <w:tblPrEx>
          <w:tblCellMar>
            <w:top w:w="0" w:type="dxa"/>
            <w:bottom w:w="0" w:type="dxa"/>
          </w:tblCellMar>
        </w:tblPrEx>
        <w:trPr>
          <w:cantSplit/>
        </w:trPr>
        <w:tc>
          <w:tcPr>
            <w:tcW w:w="970" w:type="dxa"/>
            <w:tcBorders>
              <w:top w:val="nil"/>
              <w:bottom w:val="nil"/>
              <w:right w:val="nil"/>
            </w:tcBorders>
            <w:vAlign w:val="center"/>
          </w:tcPr>
          <w:p w14:paraId="1957428E" w14:textId="77777777" w:rsidR="00D714CE" w:rsidRDefault="00D714CE" w:rsidP="00FB1E35">
            <w:pPr>
              <w:rPr>
                <w:sz w:val="18"/>
              </w:rPr>
            </w:pPr>
          </w:p>
        </w:tc>
        <w:tc>
          <w:tcPr>
            <w:tcW w:w="900" w:type="dxa"/>
            <w:tcBorders>
              <w:top w:val="nil"/>
              <w:left w:val="nil"/>
              <w:bottom w:val="nil"/>
              <w:right w:val="nil"/>
            </w:tcBorders>
            <w:vAlign w:val="center"/>
          </w:tcPr>
          <w:p w14:paraId="43A10A7E"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141C5380"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1DBC132B" w14:textId="77777777" w:rsidR="00D714CE" w:rsidRDefault="00D714CE" w:rsidP="00FB1E35">
            <w:pPr>
              <w:rPr>
                <w:sz w:val="18"/>
              </w:rPr>
            </w:pPr>
          </w:p>
        </w:tc>
        <w:tc>
          <w:tcPr>
            <w:tcW w:w="720" w:type="dxa"/>
            <w:tcBorders>
              <w:top w:val="nil"/>
              <w:left w:val="single" w:sz="4" w:space="0" w:color="auto"/>
              <w:bottom w:val="single" w:sz="4" w:space="0" w:color="auto"/>
              <w:right w:val="single" w:sz="4" w:space="0" w:color="auto"/>
            </w:tcBorders>
            <w:vAlign w:val="center"/>
          </w:tcPr>
          <w:p w14:paraId="53381EE7" w14:textId="77777777" w:rsidR="00D714CE" w:rsidRDefault="00D714CE" w:rsidP="00FB1E35">
            <w:pPr>
              <w:jc w:val="right"/>
              <w:rPr>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B066C4B" w14:textId="77777777" w:rsidR="00D714CE" w:rsidRDefault="00D714CE" w:rsidP="00FB1E35">
            <w:pPr>
              <w:jc w:val="right"/>
              <w:rPr>
                <w:sz w:val="18"/>
              </w:rPr>
            </w:pPr>
            <w:r>
              <w:rPr>
                <w:sz w:val="18"/>
              </w:rPr>
              <w:t>1.899</w:t>
            </w:r>
          </w:p>
        </w:tc>
        <w:tc>
          <w:tcPr>
            <w:tcW w:w="900" w:type="dxa"/>
            <w:tcBorders>
              <w:top w:val="nil"/>
              <w:left w:val="single" w:sz="4" w:space="0" w:color="auto"/>
              <w:bottom w:val="single" w:sz="4" w:space="0" w:color="auto"/>
            </w:tcBorders>
            <w:shd w:val="clear" w:color="auto" w:fill="B3B3B3"/>
            <w:vAlign w:val="center"/>
          </w:tcPr>
          <w:p w14:paraId="3075540F"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2026A2FC" w14:textId="77777777" w:rsidR="00D714CE" w:rsidRDefault="00D714CE" w:rsidP="00FB1E35">
            <w:pPr>
              <w:rPr>
                <w:sz w:val="18"/>
              </w:rPr>
            </w:pPr>
            <w:r>
              <w:rPr>
                <w:sz w:val="18"/>
              </w:rPr>
              <w:t>P29.2n</w:t>
            </w:r>
          </w:p>
        </w:tc>
        <w:tc>
          <w:tcPr>
            <w:tcW w:w="1260" w:type="dxa"/>
            <w:tcBorders>
              <w:top w:val="single" w:sz="4" w:space="0" w:color="auto"/>
              <w:bottom w:val="single" w:sz="4" w:space="0" w:color="auto"/>
            </w:tcBorders>
            <w:shd w:val="clear" w:color="auto" w:fill="B3B3B3"/>
            <w:vAlign w:val="center"/>
          </w:tcPr>
          <w:p w14:paraId="054767BB"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1F631DAB" w14:textId="77777777" w:rsidR="00D714CE" w:rsidRDefault="00D714CE" w:rsidP="00FB1E35">
            <w:pPr>
              <w:jc w:val="right"/>
              <w:rPr>
                <w:sz w:val="18"/>
              </w:rPr>
            </w:pPr>
            <w:r>
              <w:rPr>
                <w:sz w:val="18"/>
              </w:rPr>
              <w:t>490</w:t>
            </w:r>
          </w:p>
        </w:tc>
        <w:tc>
          <w:tcPr>
            <w:tcW w:w="1080" w:type="dxa"/>
            <w:tcBorders>
              <w:top w:val="single" w:sz="4" w:space="0" w:color="auto"/>
              <w:bottom w:val="single" w:sz="4" w:space="0" w:color="auto"/>
            </w:tcBorders>
            <w:vAlign w:val="center"/>
          </w:tcPr>
          <w:p w14:paraId="3875ED75" w14:textId="77777777" w:rsidR="00D714CE" w:rsidRDefault="00D714CE" w:rsidP="00FB1E35">
            <w:pPr>
              <w:jc w:val="right"/>
              <w:rPr>
                <w:sz w:val="18"/>
              </w:rPr>
            </w:pPr>
            <w:r>
              <w:rPr>
                <w:sz w:val="18"/>
              </w:rPr>
              <w:t>490</w:t>
            </w:r>
          </w:p>
        </w:tc>
        <w:tc>
          <w:tcPr>
            <w:tcW w:w="1440" w:type="dxa"/>
            <w:tcBorders>
              <w:top w:val="single" w:sz="4" w:space="0" w:color="auto"/>
              <w:bottom w:val="single" w:sz="4" w:space="0" w:color="auto"/>
            </w:tcBorders>
            <w:vAlign w:val="center"/>
          </w:tcPr>
          <w:p w14:paraId="1F236E28" w14:textId="77777777" w:rsidR="00D714CE" w:rsidRDefault="00D714CE" w:rsidP="00FB1E35">
            <w:pPr>
              <w:jc w:val="center"/>
              <w:rPr>
                <w:sz w:val="18"/>
              </w:rPr>
            </w:pPr>
          </w:p>
        </w:tc>
      </w:tr>
      <w:tr w:rsidR="00D714CE" w14:paraId="5FD1360F" w14:textId="77777777">
        <w:tblPrEx>
          <w:tblCellMar>
            <w:top w:w="0" w:type="dxa"/>
            <w:bottom w:w="0" w:type="dxa"/>
          </w:tblCellMar>
        </w:tblPrEx>
        <w:trPr>
          <w:cantSplit/>
        </w:trPr>
        <w:tc>
          <w:tcPr>
            <w:tcW w:w="970" w:type="dxa"/>
            <w:tcBorders>
              <w:top w:val="nil"/>
              <w:bottom w:val="nil"/>
              <w:right w:val="nil"/>
            </w:tcBorders>
            <w:vAlign w:val="center"/>
          </w:tcPr>
          <w:p w14:paraId="68FF9035" w14:textId="77777777" w:rsidR="00D714CE" w:rsidRDefault="00D714CE" w:rsidP="00FB1E35">
            <w:pPr>
              <w:rPr>
                <w:sz w:val="18"/>
              </w:rPr>
            </w:pPr>
          </w:p>
        </w:tc>
        <w:tc>
          <w:tcPr>
            <w:tcW w:w="900" w:type="dxa"/>
            <w:tcBorders>
              <w:top w:val="nil"/>
              <w:left w:val="nil"/>
              <w:bottom w:val="nil"/>
              <w:right w:val="nil"/>
            </w:tcBorders>
            <w:vAlign w:val="center"/>
          </w:tcPr>
          <w:p w14:paraId="2F4C40A2" w14:textId="77777777" w:rsidR="00D714CE" w:rsidRDefault="00D714CE" w:rsidP="00FB1E35">
            <w:pPr>
              <w:rPr>
                <w:sz w:val="18"/>
              </w:rPr>
            </w:pPr>
          </w:p>
        </w:tc>
        <w:tc>
          <w:tcPr>
            <w:tcW w:w="900" w:type="dxa"/>
            <w:tcBorders>
              <w:top w:val="nil"/>
              <w:left w:val="nil"/>
              <w:bottom w:val="nil"/>
            </w:tcBorders>
            <w:vAlign w:val="center"/>
          </w:tcPr>
          <w:p w14:paraId="1B58589A" w14:textId="77777777" w:rsidR="00D714CE" w:rsidRDefault="00D714CE" w:rsidP="00FB1E35">
            <w:pPr>
              <w:rPr>
                <w:sz w:val="18"/>
              </w:rPr>
            </w:pPr>
          </w:p>
        </w:tc>
        <w:tc>
          <w:tcPr>
            <w:tcW w:w="1080" w:type="dxa"/>
            <w:tcBorders>
              <w:top w:val="single" w:sz="4" w:space="0" w:color="auto"/>
              <w:bottom w:val="nil"/>
            </w:tcBorders>
            <w:vAlign w:val="center"/>
          </w:tcPr>
          <w:p w14:paraId="274BC5F1" w14:textId="77777777" w:rsidR="00D714CE" w:rsidRDefault="00D714CE" w:rsidP="00FB1E35">
            <w:pPr>
              <w:rPr>
                <w:sz w:val="18"/>
              </w:rPr>
            </w:pPr>
            <w:r>
              <w:rPr>
                <w:sz w:val="18"/>
              </w:rPr>
              <w:t>RP 2</w:t>
            </w:r>
          </w:p>
        </w:tc>
        <w:tc>
          <w:tcPr>
            <w:tcW w:w="720" w:type="dxa"/>
            <w:tcBorders>
              <w:top w:val="single" w:sz="4" w:space="0" w:color="auto"/>
              <w:bottom w:val="nil"/>
              <w:right w:val="nil"/>
            </w:tcBorders>
            <w:vAlign w:val="center"/>
          </w:tcPr>
          <w:p w14:paraId="20F578A8" w14:textId="77777777" w:rsidR="00D714CE" w:rsidRDefault="00D714CE" w:rsidP="00FB1E35">
            <w:pPr>
              <w:jc w:val="right"/>
              <w:rPr>
                <w:sz w:val="18"/>
              </w:rPr>
            </w:pPr>
            <w:r>
              <w:rPr>
                <w:sz w:val="18"/>
              </w:rPr>
              <w:t>5.103</w:t>
            </w:r>
          </w:p>
        </w:tc>
        <w:tc>
          <w:tcPr>
            <w:tcW w:w="900" w:type="dxa"/>
            <w:tcBorders>
              <w:top w:val="single" w:sz="4" w:space="0" w:color="auto"/>
              <w:left w:val="nil"/>
              <w:bottom w:val="nil"/>
            </w:tcBorders>
            <w:vAlign w:val="center"/>
          </w:tcPr>
          <w:p w14:paraId="0422912A"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3D279A5A"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33593AF9"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013838DA"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64E9C73A"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778CF993"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764F6B38" w14:textId="77777777" w:rsidR="00D714CE" w:rsidRDefault="00D714CE" w:rsidP="00FB1E35">
            <w:pPr>
              <w:jc w:val="center"/>
              <w:rPr>
                <w:sz w:val="18"/>
              </w:rPr>
            </w:pPr>
          </w:p>
        </w:tc>
      </w:tr>
      <w:tr w:rsidR="00D714CE" w14:paraId="175EB261" w14:textId="77777777">
        <w:tblPrEx>
          <w:tblCellMar>
            <w:top w:w="0" w:type="dxa"/>
            <w:bottom w:w="0" w:type="dxa"/>
          </w:tblCellMar>
        </w:tblPrEx>
        <w:trPr>
          <w:cantSplit/>
        </w:trPr>
        <w:tc>
          <w:tcPr>
            <w:tcW w:w="970" w:type="dxa"/>
            <w:tcBorders>
              <w:top w:val="nil"/>
              <w:bottom w:val="nil"/>
              <w:right w:val="nil"/>
            </w:tcBorders>
            <w:vAlign w:val="center"/>
          </w:tcPr>
          <w:p w14:paraId="7813BAE2" w14:textId="77777777" w:rsidR="00D714CE" w:rsidRDefault="00D714CE" w:rsidP="00FB1E35">
            <w:pPr>
              <w:rPr>
                <w:sz w:val="18"/>
              </w:rPr>
            </w:pPr>
          </w:p>
        </w:tc>
        <w:tc>
          <w:tcPr>
            <w:tcW w:w="900" w:type="dxa"/>
            <w:tcBorders>
              <w:top w:val="nil"/>
              <w:left w:val="nil"/>
              <w:bottom w:val="nil"/>
              <w:right w:val="nil"/>
            </w:tcBorders>
            <w:vAlign w:val="center"/>
          </w:tcPr>
          <w:p w14:paraId="27F55D59"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0B0AF2E1"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3E146985"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3020ED9B" w14:textId="77777777" w:rsidR="00D714CE" w:rsidRDefault="00D714CE" w:rsidP="00FB1E35">
            <w:pPr>
              <w:jc w:val="right"/>
              <w:rPr>
                <w:sz w:val="18"/>
              </w:rPr>
            </w:pPr>
          </w:p>
        </w:tc>
        <w:tc>
          <w:tcPr>
            <w:tcW w:w="900" w:type="dxa"/>
            <w:tcBorders>
              <w:top w:val="single" w:sz="4" w:space="0" w:color="auto"/>
              <w:left w:val="single" w:sz="4" w:space="0" w:color="auto"/>
              <w:bottom w:val="single" w:sz="4" w:space="0" w:color="auto"/>
            </w:tcBorders>
            <w:shd w:val="clear" w:color="auto" w:fill="B3B3B3"/>
            <w:vAlign w:val="center"/>
          </w:tcPr>
          <w:p w14:paraId="7A48286D"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3D43C4A0" w14:textId="77777777" w:rsidR="00D714CE" w:rsidRDefault="00D714CE" w:rsidP="00FB1E35">
            <w:pPr>
              <w:rPr>
                <w:sz w:val="18"/>
              </w:rPr>
            </w:pPr>
            <w:r>
              <w:rPr>
                <w:sz w:val="18"/>
              </w:rPr>
              <w:t>RP27n</w:t>
            </w:r>
          </w:p>
        </w:tc>
        <w:tc>
          <w:tcPr>
            <w:tcW w:w="1260" w:type="dxa"/>
            <w:tcBorders>
              <w:top w:val="single" w:sz="4" w:space="0" w:color="auto"/>
              <w:bottom w:val="single" w:sz="4" w:space="0" w:color="auto"/>
            </w:tcBorders>
            <w:shd w:val="clear" w:color="auto" w:fill="B3B3B3"/>
            <w:vAlign w:val="center"/>
          </w:tcPr>
          <w:p w14:paraId="6BDAFEAC"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4B68F070" w14:textId="77777777" w:rsidR="00D714CE" w:rsidRDefault="00D714CE" w:rsidP="00FB1E35">
            <w:pPr>
              <w:jc w:val="right"/>
              <w:rPr>
                <w:sz w:val="18"/>
              </w:rPr>
            </w:pPr>
            <w:r>
              <w:rPr>
                <w:sz w:val="18"/>
              </w:rPr>
              <w:t>1.020</w:t>
            </w:r>
          </w:p>
        </w:tc>
        <w:tc>
          <w:tcPr>
            <w:tcW w:w="1080" w:type="dxa"/>
            <w:tcBorders>
              <w:top w:val="single" w:sz="4" w:space="0" w:color="auto"/>
              <w:bottom w:val="single" w:sz="4" w:space="0" w:color="auto"/>
            </w:tcBorders>
            <w:vAlign w:val="center"/>
          </w:tcPr>
          <w:p w14:paraId="13DCDE85" w14:textId="77777777" w:rsidR="00D714CE" w:rsidRDefault="00D714CE" w:rsidP="00FB1E35">
            <w:pPr>
              <w:jc w:val="right"/>
              <w:rPr>
                <w:sz w:val="18"/>
              </w:rPr>
            </w:pPr>
            <w:r>
              <w:rPr>
                <w:sz w:val="18"/>
              </w:rPr>
              <w:t>1.020</w:t>
            </w:r>
          </w:p>
        </w:tc>
        <w:tc>
          <w:tcPr>
            <w:tcW w:w="1440" w:type="dxa"/>
            <w:tcBorders>
              <w:top w:val="single" w:sz="4" w:space="0" w:color="auto"/>
              <w:bottom w:val="single" w:sz="4" w:space="0" w:color="auto"/>
            </w:tcBorders>
            <w:vAlign w:val="center"/>
          </w:tcPr>
          <w:p w14:paraId="1B514206" w14:textId="77777777" w:rsidR="00D714CE" w:rsidRDefault="00D714CE" w:rsidP="00FB1E35">
            <w:pPr>
              <w:jc w:val="center"/>
              <w:rPr>
                <w:sz w:val="18"/>
              </w:rPr>
            </w:pPr>
          </w:p>
        </w:tc>
      </w:tr>
      <w:tr w:rsidR="00D714CE" w14:paraId="4BCCBFF5" w14:textId="77777777">
        <w:tblPrEx>
          <w:tblCellMar>
            <w:top w:w="0" w:type="dxa"/>
            <w:bottom w:w="0" w:type="dxa"/>
          </w:tblCellMar>
        </w:tblPrEx>
        <w:trPr>
          <w:cantSplit/>
        </w:trPr>
        <w:tc>
          <w:tcPr>
            <w:tcW w:w="970" w:type="dxa"/>
            <w:tcBorders>
              <w:top w:val="nil"/>
              <w:bottom w:val="nil"/>
              <w:right w:val="nil"/>
            </w:tcBorders>
            <w:vAlign w:val="center"/>
          </w:tcPr>
          <w:p w14:paraId="26EDF0AE" w14:textId="77777777" w:rsidR="00D714CE" w:rsidRDefault="00D714CE" w:rsidP="00FB1E35">
            <w:pPr>
              <w:rPr>
                <w:sz w:val="18"/>
              </w:rPr>
            </w:pPr>
          </w:p>
        </w:tc>
        <w:tc>
          <w:tcPr>
            <w:tcW w:w="900" w:type="dxa"/>
            <w:tcBorders>
              <w:top w:val="nil"/>
              <w:left w:val="nil"/>
              <w:bottom w:val="nil"/>
              <w:right w:val="nil"/>
            </w:tcBorders>
            <w:vAlign w:val="center"/>
          </w:tcPr>
          <w:p w14:paraId="11371AF5" w14:textId="77777777" w:rsidR="00D714CE" w:rsidRDefault="00D714CE" w:rsidP="00FB1E35">
            <w:pPr>
              <w:rPr>
                <w:sz w:val="18"/>
              </w:rPr>
            </w:pPr>
          </w:p>
        </w:tc>
        <w:tc>
          <w:tcPr>
            <w:tcW w:w="900" w:type="dxa"/>
            <w:tcBorders>
              <w:top w:val="nil"/>
              <w:left w:val="nil"/>
              <w:bottom w:val="nil"/>
            </w:tcBorders>
            <w:vAlign w:val="center"/>
          </w:tcPr>
          <w:p w14:paraId="0A11D105" w14:textId="77777777" w:rsidR="00D714CE" w:rsidRDefault="00D714CE" w:rsidP="00FB1E35">
            <w:pPr>
              <w:rPr>
                <w:sz w:val="18"/>
              </w:rPr>
            </w:pPr>
          </w:p>
        </w:tc>
        <w:tc>
          <w:tcPr>
            <w:tcW w:w="1080" w:type="dxa"/>
            <w:tcBorders>
              <w:top w:val="single" w:sz="4" w:space="0" w:color="auto"/>
              <w:bottom w:val="nil"/>
            </w:tcBorders>
            <w:vAlign w:val="center"/>
          </w:tcPr>
          <w:p w14:paraId="688C6024" w14:textId="77777777" w:rsidR="00D714CE" w:rsidRDefault="00D714CE" w:rsidP="00FB1E35">
            <w:pPr>
              <w:rPr>
                <w:sz w:val="18"/>
              </w:rPr>
            </w:pPr>
            <w:r>
              <w:rPr>
                <w:sz w:val="18"/>
              </w:rPr>
              <w:t>RP 3</w:t>
            </w:r>
          </w:p>
        </w:tc>
        <w:tc>
          <w:tcPr>
            <w:tcW w:w="720" w:type="dxa"/>
            <w:tcBorders>
              <w:top w:val="single" w:sz="4" w:space="0" w:color="auto"/>
              <w:bottom w:val="nil"/>
              <w:right w:val="nil"/>
            </w:tcBorders>
            <w:vAlign w:val="center"/>
          </w:tcPr>
          <w:p w14:paraId="6C512F2D" w14:textId="77777777" w:rsidR="00D714CE" w:rsidRDefault="00D714CE" w:rsidP="00FB1E35">
            <w:pPr>
              <w:jc w:val="right"/>
              <w:rPr>
                <w:sz w:val="18"/>
              </w:rPr>
            </w:pPr>
            <w:r>
              <w:rPr>
                <w:sz w:val="18"/>
              </w:rPr>
              <w:t>2.306</w:t>
            </w:r>
          </w:p>
        </w:tc>
        <w:tc>
          <w:tcPr>
            <w:tcW w:w="900" w:type="dxa"/>
            <w:tcBorders>
              <w:top w:val="single" w:sz="4" w:space="0" w:color="auto"/>
              <w:left w:val="nil"/>
              <w:bottom w:val="nil"/>
            </w:tcBorders>
            <w:vAlign w:val="center"/>
          </w:tcPr>
          <w:p w14:paraId="018BB2FC"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675E14BB"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1F4E4A11"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197C1DFC"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4996FBAD"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4041FF5A"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3EEE01ED" w14:textId="77777777" w:rsidR="00D714CE" w:rsidRDefault="00D714CE" w:rsidP="00FB1E35">
            <w:pPr>
              <w:jc w:val="center"/>
              <w:rPr>
                <w:sz w:val="18"/>
              </w:rPr>
            </w:pPr>
          </w:p>
        </w:tc>
      </w:tr>
      <w:tr w:rsidR="00D714CE" w14:paraId="5030E554" w14:textId="77777777">
        <w:tblPrEx>
          <w:tblCellMar>
            <w:top w:w="0" w:type="dxa"/>
            <w:bottom w:w="0" w:type="dxa"/>
          </w:tblCellMar>
        </w:tblPrEx>
        <w:trPr>
          <w:cantSplit/>
        </w:trPr>
        <w:tc>
          <w:tcPr>
            <w:tcW w:w="970" w:type="dxa"/>
            <w:tcBorders>
              <w:top w:val="nil"/>
              <w:bottom w:val="nil"/>
              <w:right w:val="nil"/>
            </w:tcBorders>
            <w:vAlign w:val="center"/>
          </w:tcPr>
          <w:p w14:paraId="08ECF233" w14:textId="77777777" w:rsidR="00D714CE" w:rsidRDefault="00D714CE" w:rsidP="00FB1E35">
            <w:pPr>
              <w:rPr>
                <w:sz w:val="18"/>
              </w:rPr>
            </w:pPr>
          </w:p>
        </w:tc>
        <w:tc>
          <w:tcPr>
            <w:tcW w:w="900" w:type="dxa"/>
            <w:tcBorders>
              <w:top w:val="nil"/>
              <w:left w:val="nil"/>
              <w:bottom w:val="nil"/>
              <w:right w:val="nil"/>
            </w:tcBorders>
            <w:vAlign w:val="center"/>
          </w:tcPr>
          <w:p w14:paraId="051439FD"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74015FDF"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73C7DA5B"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5510C813" w14:textId="77777777" w:rsidR="00D714CE" w:rsidRDefault="00D714CE" w:rsidP="00FB1E35">
            <w:pPr>
              <w:jc w:val="right"/>
              <w:rPr>
                <w:sz w:val="18"/>
              </w:rPr>
            </w:pPr>
          </w:p>
        </w:tc>
        <w:tc>
          <w:tcPr>
            <w:tcW w:w="900" w:type="dxa"/>
            <w:tcBorders>
              <w:top w:val="single" w:sz="4" w:space="0" w:color="auto"/>
              <w:left w:val="single" w:sz="4" w:space="0" w:color="auto"/>
              <w:bottom w:val="single" w:sz="4" w:space="0" w:color="auto"/>
            </w:tcBorders>
            <w:shd w:val="clear" w:color="auto" w:fill="B3B3B3"/>
            <w:vAlign w:val="center"/>
          </w:tcPr>
          <w:p w14:paraId="7FD853D8"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29158898" w14:textId="77777777" w:rsidR="00D714CE" w:rsidRDefault="00D714CE" w:rsidP="00FB1E35">
            <w:pPr>
              <w:rPr>
                <w:sz w:val="18"/>
              </w:rPr>
            </w:pPr>
            <w:r>
              <w:rPr>
                <w:sz w:val="18"/>
              </w:rPr>
              <w:t>P51n</w:t>
            </w:r>
          </w:p>
        </w:tc>
        <w:tc>
          <w:tcPr>
            <w:tcW w:w="1260" w:type="dxa"/>
            <w:tcBorders>
              <w:top w:val="single" w:sz="4" w:space="0" w:color="auto"/>
              <w:bottom w:val="single" w:sz="4" w:space="0" w:color="auto"/>
            </w:tcBorders>
            <w:shd w:val="clear" w:color="auto" w:fill="B3B3B3"/>
            <w:vAlign w:val="center"/>
          </w:tcPr>
          <w:p w14:paraId="3A260443"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5F7E5E65" w14:textId="77777777" w:rsidR="00D714CE" w:rsidRDefault="00D714CE" w:rsidP="00FB1E35">
            <w:pPr>
              <w:jc w:val="right"/>
              <w:rPr>
                <w:sz w:val="18"/>
              </w:rPr>
            </w:pPr>
            <w:r>
              <w:rPr>
                <w:sz w:val="18"/>
              </w:rPr>
              <w:t>420</w:t>
            </w:r>
          </w:p>
        </w:tc>
        <w:tc>
          <w:tcPr>
            <w:tcW w:w="1080" w:type="dxa"/>
            <w:tcBorders>
              <w:top w:val="single" w:sz="4" w:space="0" w:color="auto"/>
              <w:bottom w:val="single" w:sz="4" w:space="0" w:color="auto"/>
            </w:tcBorders>
            <w:vAlign w:val="center"/>
          </w:tcPr>
          <w:p w14:paraId="0DF843A7" w14:textId="77777777" w:rsidR="00D714CE" w:rsidRDefault="00D714CE" w:rsidP="00FB1E35">
            <w:pPr>
              <w:jc w:val="right"/>
              <w:rPr>
                <w:sz w:val="18"/>
              </w:rPr>
            </w:pPr>
            <w:r>
              <w:rPr>
                <w:sz w:val="18"/>
              </w:rPr>
              <w:t>420</w:t>
            </w:r>
          </w:p>
        </w:tc>
        <w:tc>
          <w:tcPr>
            <w:tcW w:w="1440" w:type="dxa"/>
            <w:tcBorders>
              <w:top w:val="single" w:sz="4" w:space="0" w:color="auto"/>
              <w:bottom w:val="single" w:sz="4" w:space="0" w:color="auto"/>
            </w:tcBorders>
            <w:vAlign w:val="center"/>
          </w:tcPr>
          <w:p w14:paraId="084813EB" w14:textId="77777777" w:rsidR="00D714CE" w:rsidRDefault="00D714CE" w:rsidP="00FB1E35">
            <w:pPr>
              <w:jc w:val="center"/>
              <w:rPr>
                <w:sz w:val="18"/>
              </w:rPr>
            </w:pPr>
          </w:p>
        </w:tc>
      </w:tr>
      <w:tr w:rsidR="00D714CE" w14:paraId="3F136F6E" w14:textId="77777777">
        <w:tblPrEx>
          <w:tblCellMar>
            <w:top w:w="0" w:type="dxa"/>
            <w:bottom w:w="0" w:type="dxa"/>
          </w:tblCellMar>
        </w:tblPrEx>
        <w:trPr>
          <w:cantSplit/>
        </w:trPr>
        <w:tc>
          <w:tcPr>
            <w:tcW w:w="970" w:type="dxa"/>
            <w:tcBorders>
              <w:top w:val="nil"/>
              <w:bottom w:val="nil"/>
              <w:right w:val="nil"/>
            </w:tcBorders>
            <w:vAlign w:val="center"/>
          </w:tcPr>
          <w:p w14:paraId="7EDAA1E0" w14:textId="77777777" w:rsidR="00D714CE" w:rsidRDefault="00D714CE" w:rsidP="00FB1E35">
            <w:pPr>
              <w:rPr>
                <w:sz w:val="18"/>
              </w:rPr>
            </w:pPr>
          </w:p>
        </w:tc>
        <w:tc>
          <w:tcPr>
            <w:tcW w:w="900" w:type="dxa"/>
            <w:tcBorders>
              <w:top w:val="nil"/>
              <w:left w:val="nil"/>
              <w:bottom w:val="nil"/>
              <w:right w:val="nil"/>
            </w:tcBorders>
            <w:vAlign w:val="center"/>
          </w:tcPr>
          <w:p w14:paraId="248110D4" w14:textId="77777777" w:rsidR="00D714CE" w:rsidRDefault="00D714CE" w:rsidP="00FB1E35">
            <w:pPr>
              <w:rPr>
                <w:sz w:val="18"/>
              </w:rPr>
            </w:pPr>
          </w:p>
        </w:tc>
        <w:tc>
          <w:tcPr>
            <w:tcW w:w="900" w:type="dxa"/>
            <w:tcBorders>
              <w:top w:val="nil"/>
              <w:left w:val="nil"/>
              <w:bottom w:val="nil"/>
            </w:tcBorders>
            <w:vAlign w:val="center"/>
          </w:tcPr>
          <w:p w14:paraId="066F51A3" w14:textId="77777777" w:rsidR="00D714CE" w:rsidRDefault="00D714CE" w:rsidP="00FB1E35">
            <w:pPr>
              <w:rPr>
                <w:sz w:val="18"/>
              </w:rPr>
            </w:pPr>
          </w:p>
        </w:tc>
        <w:tc>
          <w:tcPr>
            <w:tcW w:w="1080" w:type="dxa"/>
            <w:tcBorders>
              <w:top w:val="single" w:sz="4" w:space="0" w:color="auto"/>
              <w:bottom w:val="nil"/>
            </w:tcBorders>
            <w:vAlign w:val="center"/>
          </w:tcPr>
          <w:p w14:paraId="779B8BAA" w14:textId="77777777" w:rsidR="00D714CE" w:rsidRDefault="00D714CE" w:rsidP="00FB1E35">
            <w:pPr>
              <w:rPr>
                <w:sz w:val="18"/>
              </w:rPr>
            </w:pPr>
            <w:r>
              <w:rPr>
                <w:sz w:val="18"/>
              </w:rPr>
              <w:t>RP 4</w:t>
            </w:r>
          </w:p>
        </w:tc>
        <w:tc>
          <w:tcPr>
            <w:tcW w:w="720" w:type="dxa"/>
            <w:tcBorders>
              <w:top w:val="single" w:sz="4" w:space="0" w:color="auto"/>
              <w:bottom w:val="nil"/>
              <w:right w:val="nil"/>
            </w:tcBorders>
            <w:vAlign w:val="center"/>
          </w:tcPr>
          <w:p w14:paraId="2549F477" w14:textId="77777777" w:rsidR="00D714CE" w:rsidRDefault="00D714CE" w:rsidP="00FB1E35">
            <w:pPr>
              <w:jc w:val="right"/>
              <w:rPr>
                <w:sz w:val="18"/>
              </w:rPr>
            </w:pPr>
            <w:r>
              <w:rPr>
                <w:sz w:val="18"/>
              </w:rPr>
              <w:t>2.216</w:t>
            </w:r>
          </w:p>
        </w:tc>
        <w:tc>
          <w:tcPr>
            <w:tcW w:w="900" w:type="dxa"/>
            <w:tcBorders>
              <w:top w:val="single" w:sz="4" w:space="0" w:color="auto"/>
              <w:left w:val="nil"/>
              <w:bottom w:val="nil"/>
            </w:tcBorders>
            <w:vAlign w:val="center"/>
          </w:tcPr>
          <w:p w14:paraId="21344EE0"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6EC2B273"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3E44E621"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743D5FAB"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718C2199"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27F1DBCD"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48A0CA3" w14:textId="77777777" w:rsidR="00D714CE" w:rsidRDefault="00D714CE" w:rsidP="00FB1E35">
            <w:pPr>
              <w:jc w:val="center"/>
              <w:rPr>
                <w:sz w:val="18"/>
              </w:rPr>
            </w:pPr>
          </w:p>
        </w:tc>
      </w:tr>
      <w:tr w:rsidR="00D714CE" w14:paraId="1C2EBCFB" w14:textId="77777777">
        <w:tblPrEx>
          <w:tblCellMar>
            <w:top w:w="0" w:type="dxa"/>
            <w:bottom w:w="0" w:type="dxa"/>
          </w:tblCellMar>
        </w:tblPrEx>
        <w:trPr>
          <w:cantSplit/>
        </w:trPr>
        <w:tc>
          <w:tcPr>
            <w:tcW w:w="970" w:type="dxa"/>
            <w:tcBorders>
              <w:top w:val="nil"/>
              <w:bottom w:val="nil"/>
              <w:right w:val="nil"/>
            </w:tcBorders>
            <w:vAlign w:val="center"/>
          </w:tcPr>
          <w:p w14:paraId="67A69ADC" w14:textId="77777777" w:rsidR="00D714CE" w:rsidRDefault="00D714CE" w:rsidP="00FB1E35">
            <w:pPr>
              <w:rPr>
                <w:sz w:val="18"/>
              </w:rPr>
            </w:pPr>
          </w:p>
        </w:tc>
        <w:tc>
          <w:tcPr>
            <w:tcW w:w="900" w:type="dxa"/>
            <w:tcBorders>
              <w:top w:val="nil"/>
              <w:left w:val="nil"/>
              <w:bottom w:val="nil"/>
              <w:right w:val="nil"/>
            </w:tcBorders>
            <w:vAlign w:val="center"/>
          </w:tcPr>
          <w:p w14:paraId="7D8FEA32" w14:textId="77777777" w:rsidR="00D714CE" w:rsidRDefault="00D714CE" w:rsidP="00FB1E35">
            <w:pPr>
              <w:rPr>
                <w:sz w:val="18"/>
              </w:rPr>
            </w:pPr>
          </w:p>
        </w:tc>
        <w:tc>
          <w:tcPr>
            <w:tcW w:w="900" w:type="dxa"/>
            <w:tcBorders>
              <w:top w:val="nil"/>
              <w:left w:val="nil"/>
              <w:bottom w:val="nil"/>
              <w:right w:val="single" w:sz="4" w:space="0" w:color="auto"/>
            </w:tcBorders>
            <w:vAlign w:val="center"/>
          </w:tcPr>
          <w:p w14:paraId="15187F2C"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67D369F6"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3494FE4D" w14:textId="77777777" w:rsidR="00D714CE" w:rsidRDefault="00D714CE" w:rsidP="00FB1E35">
            <w:pPr>
              <w:jc w:val="right"/>
              <w:rPr>
                <w:sz w:val="18"/>
              </w:rPr>
            </w:pPr>
          </w:p>
        </w:tc>
        <w:tc>
          <w:tcPr>
            <w:tcW w:w="900" w:type="dxa"/>
            <w:tcBorders>
              <w:top w:val="single" w:sz="4" w:space="0" w:color="auto"/>
              <w:left w:val="single" w:sz="4" w:space="0" w:color="auto"/>
              <w:bottom w:val="single" w:sz="4" w:space="0" w:color="auto"/>
            </w:tcBorders>
            <w:shd w:val="clear" w:color="auto" w:fill="B3B3B3"/>
            <w:vAlign w:val="center"/>
          </w:tcPr>
          <w:p w14:paraId="52EC9415"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58F9C7BD" w14:textId="77777777" w:rsidR="00D714CE" w:rsidRDefault="00D714CE" w:rsidP="00FB1E35">
            <w:pPr>
              <w:rPr>
                <w:sz w:val="18"/>
              </w:rPr>
            </w:pPr>
            <w:r>
              <w:rPr>
                <w:sz w:val="18"/>
              </w:rPr>
              <w:t>P1</w:t>
            </w:r>
          </w:p>
        </w:tc>
        <w:tc>
          <w:tcPr>
            <w:tcW w:w="1260" w:type="dxa"/>
            <w:tcBorders>
              <w:top w:val="single" w:sz="4" w:space="0" w:color="auto"/>
              <w:bottom w:val="single" w:sz="4" w:space="0" w:color="auto"/>
            </w:tcBorders>
            <w:shd w:val="clear" w:color="auto" w:fill="B3B3B3"/>
            <w:vAlign w:val="center"/>
          </w:tcPr>
          <w:p w14:paraId="01707CE6"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537431DC" w14:textId="77777777" w:rsidR="00D714CE" w:rsidRDefault="00D714CE" w:rsidP="00FB1E35">
            <w:pPr>
              <w:jc w:val="right"/>
              <w:rPr>
                <w:sz w:val="18"/>
              </w:rPr>
            </w:pPr>
            <w:r>
              <w:rPr>
                <w:sz w:val="18"/>
              </w:rPr>
              <w:t>480</w:t>
            </w:r>
          </w:p>
        </w:tc>
        <w:tc>
          <w:tcPr>
            <w:tcW w:w="1080" w:type="dxa"/>
            <w:tcBorders>
              <w:top w:val="single" w:sz="4" w:space="0" w:color="auto"/>
              <w:bottom w:val="single" w:sz="4" w:space="0" w:color="auto"/>
            </w:tcBorders>
            <w:vAlign w:val="center"/>
          </w:tcPr>
          <w:p w14:paraId="2BA9A881" w14:textId="77777777" w:rsidR="00D714CE" w:rsidRDefault="00D714CE" w:rsidP="00FB1E35">
            <w:pPr>
              <w:jc w:val="right"/>
              <w:rPr>
                <w:sz w:val="18"/>
              </w:rPr>
            </w:pPr>
            <w:r>
              <w:rPr>
                <w:sz w:val="18"/>
              </w:rPr>
              <w:t>480</w:t>
            </w:r>
          </w:p>
        </w:tc>
        <w:tc>
          <w:tcPr>
            <w:tcW w:w="1440" w:type="dxa"/>
            <w:tcBorders>
              <w:top w:val="single" w:sz="4" w:space="0" w:color="auto"/>
              <w:bottom w:val="single" w:sz="4" w:space="0" w:color="auto"/>
            </w:tcBorders>
            <w:vAlign w:val="center"/>
          </w:tcPr>
          <w:p w14:paraId="26B22B2A" w14:textId="77777777" w:rsidR="00D714CE" w:rsidRDefault="00D714CE" w:rsidP="00FB1E35">
            <w:pPr>
              <w:jc w:val="center"/>
              <w:rPr>
                <w:sz w:val="18"/>
              </w:rPr>
            </w:pPr>
          </w:p>
        </w:tc>
      </w:tr>
      <w:tr w:rsidR="00D714CE" w14:paraId="311C542E" w14:textId="77777777">
        <w:tblPrEx>
          <w:tblCellMar>
            <w:top w:w="0" w:type="dxa"/>
            <w:bottom w:w="0" w:type="dxa"/>
          </w:tblCellMar>
        </w:tblPrEx>
        <w:trPr>
          <w:cantSplit/>
        </w:trPr>
        <w:tc>
          <w:tcPr>
            <w:tcW w:w="970" w:type="dxa"/>
            <w:tcBorders>
              <w:top w:val="nil"/>
              <w:bottom w:val="nil"/>
              <w:right w:val="nil"/>
            </w:tcBorders>
            <w:vAlign w:val="center"/>
          </w:tcPr>
          <w:p w14:paraId="4814B10A" w14:textId="77777777" w:rsidR="00D714CE" w:rsidRDefault="00D714CE" w:rsidP="00FB1E35">
            <w:pPr>
              <w:rPr>
                <w:sz w:val="18"/>
              </w:rPr>
            </w:pPr>
          </w:p>
        </w:tc>
        <w:tc>
          <w:tcPr>
            <w:tcW w:w="900" w:type="dxa"/>
            <w:tcBorders>
              <w:top w:val="nil"/>
              <w:left w:val="nil"/>
              <w:bottom w:val="nil"/>
              <w:right w:val="nil"/>
            </w:tcBorders>
            <w:vAlign w:val="center"/>
          </w:tcPr>
          <w:p w14:paraId="5CD8ADE3" w14:textId="77777777" w:rsidR="00D714CE" w:rsidRDefault="00D714CE" w:rsidP="00FB1E35">
            <w:pPr>
              <w:rPr>
                <w:sz w:val="18"/>
              </w:rPr>
            </w:pPr>
          </w:p>
        </w:tc>
        <w:tc>
          <w:tcPr>
            <w:tcW w:w="900" w:type="dxa"/>
            <w:tcBorders>
              <w:top w:val="nil"/>
              <w:left w:val="nil"/>
              <w:bottom w:val="nil"/>
            </w:tcBorders>
            <w:vAlign w:val="center"/>
          </w:tcPr>
          <w:p w14:paraId="7F93D4D2" w14:textId="77777777" w:rsidR="00D714CE" w:rsidRDefault="00D714CE" w:rsidP="00FB1E35">
            <w:pPr>
              <w:rPr>
                <w:sz w:val="18"/>
              </w:rPr>
            </w:pPr>
          </w:p>
        </w:tc>
        <w:tc>
          <w:tcPr>
            <w:tcW w:w="1080" w:type="dxa"/>
            <w:tcBorders>
              <w:top w:val="single" w:sz="4" w:space="0" w:color="auto"/>
              <w:bottom w:val="nil"/>
            </w:tcBorders>
            <w:vAlign w:val="center"/>
          </w:tcPr>
          <w:p w14:paraId="65588A0D" w14:textId="77777777" w:rsidR="00D714CE" w:rsidRDefault="00D714CE" w:rsidP="00FB1E35">
            <w:pPr>
              <w:rPr>
                <w:sz w:val="18"/>
              </w:rPr>
            </w:pPr>
            <w:r>
              <w:rPr>
                <w:sz w:val="18"/>
              </w:rPr>
              <w:t>RP 5</w:t>
            </w:r>
          </w:p>
        </w:tc>
        <w:tc>
          <w:tcPr>
            <w:tcW w:w="720" w:type="dxa"/>
            <w:tcBorders>
              <w:top w:val="single" w:sz="4" w:space="0" w:color="auto"/>
              <w:bottom w:val="nil"/>
              <w:right w:val="nil"/>
            </w:tcBorders>
            <w:vAlign w:val="center"/>
          </w:tcPr>
          <w:p w14:paraId="10B5080A" w14:textId="77777777" w:rsidR="00D714CE" w:rsidRDefault="00D714CE" w:rsidP="00FB1E35">
            <w:pPr>
              <w:jc w:val="right"/>
              <w:rPr>
                <w:sz w:val="18"/>
              </w:rPr>
            </w:pPr>
            <w:r>
              <w:rPr>
                <w:sz w:val="18"/>
              </w:rPr>
              <w:t>1.547</w:t>
            </w:r>
          </w:p>
        </w:tc>
        <w:tc>
          <w:tcPr>
            <w:tcW w:w="900" w:type="dxa"/>
            <w:tcBorders>
              <w:top w:val="single" w:sz="4" w:space="0" w:color="auto"/>
              <w:left w:val="nil"/>
              <w:bottom w:val="nil"/>
            </w:tcBorders>
            <w:vAlign w:val="center"/>
          </w:tcPr>
          <w:p w14:paraId="0C023004" w14:textId="77777777" w:rsidR="00D714CE" w:rsidRDefault="00D714CE" w:rsidP="00FB1E35">
            <w:pPr>
              <w:jc w:val="right"/>
              <w:rPr>
                <w:sz w:val="18"/>
              </w:rPr>
            </w:pPr>
          </w:p>
        </w:tc>
        <w:tc>
          <w:tcPr>
            <w:tcW w:w="900" w:type="dxa"/>
            <w:tcBorders>
              <w:top w:val="single" w:sz="4" w:space="0" w:color="auto"/>
              <w:bottom w:val="single" w:sz="4" w:space="0" w:color="auto"/>
              <w:right w:val="nil"/>
            </w:tcBorders>
            <w:vAlign w:val="center"/>
          </w:tcPr>
          <w:p w14:paraId="4AF8CEC3"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4620E95A" w14:textId="77777777" w:rsidR="00D714CE" w:rsidRDefault="00D714CE" w:rsidP="00FB1E35">
            <w:pPr>
              <w:rPr>
                <w:sz w:val="18"/>
              </w:rPr>
            </w:pPr>
          </w:p>
        </w:tc>
        <w:tc>
          <w:tcPr>
            <w:tcW w:w="1260" w:type="dxa"/>
            <w:tcBorders>
              <w:top w:val="single" w:sz="4" w:space="0" w:color="auto"/>
              <w:left w:val="nil"/>
              <w:bottom w:val="single" w:sz="4" w:space="0" w:color="auto"/>
              <w:right w:val="nil"/>
            </w:tcBorders>
            <w:vAlign w:val="center"/>
          </w:tcPr>
          <w:p w14:paraId="77A50BB7"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vAlign w:val="center"/>
          </w:tcPr>
          <w:p w14:paraId="11BF6C83" w14:textId="77777777" w:rsidR="00D714CE" w:rsidRDefault="00D714CE" w:rsidP="00FB1E35">
            <w:pPr>
              <w:jc w:val="right"/>
              <w:rPr>
                <w:sz w:val="18"/>
              </w:rPr>
            </w:pPr>
          </w:p>
        </w:tc>
        <w:tc>
          <w:tcPr>
            <w:tcW w:w="1080" w:type="dxa"/>
            <w:tcBorders>
              <w:top w:val="single" w:sz="4" w:space="0" w:color="auto"/>
              <w:left w:val="nil"/>
              <w:bottom w:val="single" w:sz="4" w:space="0" w:color="auto"/>
            </w:tcBorders>
            <w:vAlign w:val="center"/>
          </w:tcPr>
          <w:p w14:paraId="77B288F8"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173D98D1" w14:textId="77777777" w:rsidR="00D714CE" w:rsidRDefault="00D714CE" w:rsidP="00FB1E35">
            <w:pPr>
              <w:jc w:val="center"/>
              <w:rPr>
                <w:sz w:val="18"/>
              </w:rPr>
            </w:pPr>
          </w:p>
        </w:tc>
      </w:tr>
      <w:tr w:rsidR="00D714CE" w14:paraId="6F05304D" w14:textId="77777777">
        <w:tblPrEx>
          <w:tblCellMar>
            <w:top w:w="0" w:type="dxa"/>
            <w:bottom w:w="0" w:type="dxa"/>
          </w:tblCellMar>
        </w:tblPrEx>
        <w:trPr>
          <w:cantSplit/>
        </w:trPr>
        <w:tc>
          <w:tcPr>
            <w:tcW w:w="970" w:type="dxa"/>
            <w:tcBorders>
              <w:top w:val="nil"/>
              <w:bottom w:val="nil"/>
              <w:right w:val="nil"/>
            </w:tcBorders>
            <w:vAlign w:val="center"/>
          </w:tcPr>
          <w:p w14:paraId="26D642C7" w14:textId="77777777" w:rsidR="00D714CE" w:rsidRDefault="00D714CE" w:rsidP="00FB1E35">
            <w:pPr>
              <w:rPr>
                <w:sz w:val="18"/>
              </w:rPr>
            </w:pPr>
          </w:p>
        </w:tc>
        <w:tc>
          <w:tcPr>
            <w:tcW w:w="900" w:type="dxa"/>
            <w:tcBorders>
              <w:top w:val="nil"/>
              <w:left w:val="nil"/>
              <w:bottom w:val="nil"/>
              <w:right w:val="nil"/>
            </w:tcBorders>
            <w:vAlign w:val="center"/>
          </w:tcPr>
          <w:p w14:paraId="04CC8C83" w14:textId="77777777" w:rsidR="00D714CE" w:rsidRDefault="00D714CE" w:rsidP="00FB1E35">
            <w:pPr>
              <w:rPr>
                <w:sz w:val="18"/>
              </w:rPr>
            </w:pPr>
          </w:p>
        </w:tc>
        <w:tc>
          <w:tcPr>
            <w:tcW w:w="900" w:type="dxa"/>
            <w:tcBorders>
              <w:top w:val="nil"/>
              <w:left w:val="nil"/>
              <w:bottom w:val="single" w:sz="4" w:space="0" w:color="auto"/>
              <w:right w:val="single" w:sz="4" w:space="0" w:color="auto"/>
            </w:tcBorders>
            <w:vAlign w:val="center"/>
          </w:tcPr>
          <w:p w14:paraId="36372441" w14:textId="77777777" w:rsidR="00D714CE" w:rsidRDefault="00D714CE" w:rsidP="00FB1E35">
            <w:pPr>
              <w:rPr>
                <w:sz w:val="18"/>
              </w:rPr>
            </w:pPr>
          </w:p>
        </w:tc>
        <w:tc>
          <w:tcPr>
            <w:tcW w:w="1080" w:type="dxa"/>
            <w:tcBorders>
              <w:top w:val="nil"/>
              <w:left w:val="single" w:sz="4" w:space="0" w:color="auto"/>
              <w:bottom w:val="single" w:sz="4" w:space="0" w:color="auto"/>
              <w:right w:val="single" w:sz="4" w:space="0" w:color="auto"/>
            </w:tcBorders>
            <w:vAlign w:val="center"/>
          </w:tcPr>
          <w:p w14:paraId="7C76A0F5"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6E09E4EA" w14:textId="77777777" w:rsidR="00D714CE" w:rsidRDefault="00D714CE" w:rsidP="00FB1E35">
            <w:pPr>
              <w:jc w:val="right"/>
              <w:rPr>
                <w:sz w:val="18"/>
              </w:rPr>
            </w:pPr>
          </w:p>
        </w:tc>
        <w:tc>
          <w:tcPr>
            <w:tcW w:w="900" w:type="dxa"/>
            <w:tcBorders>
              <w:top w:val="single" w:sz="4" w:space="0" w:color="auto"/>
              <w:left w:val="single" w:sz="4" w:space="0" w:color="auto"/>
              <w:bottom w:val="single" w:sz="4" w:space="0" w:color="auto"/>
            </w:tcBorders>
            <w:shd w:val="clear" w:color="auto" w:fill="B3B3B3"/>
            <w:vAlign w:val="center"/>
          </w:tcPr>
          <w:p w14:paraId="0C9FE66A"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6D57184B" w14:textId="77777777" w:rsidR="00D714CE" w:rsidRDefault="00D714CE" w:rsidP="00FB1E35">
            <w:pPr>
              <w:rPr>
                <w:sz w:val="18"/>
              </w:rPr>
            </w:pPr>
            <w:r>
              <w:rPr>
                <w:sz w:val="18"/>
              </w:rPr>
              <w:t>P2</w:t>
            </w:r>
          </w:p>
        </w:tc>
        <w:tc>
          <w:tcPr>
            <w:tcW w:w="1260" w:type="dxa"/>
            <w:tcBorders>
              <w:top w:val="single" w:sz="4" w:space="0" w:color="auto"/>
              <w:bottom w:val="single" w:sz="4" w:space="0" w:color="auto"/>
            </w:tcBorders>
            <w:shd w:val="clear" w:color="auto" w:fill="B3B3B3"/>
            <w:vAlign w:val="center"/>
          </w:tcPr>
          <w:p w14:paraId="414BE065"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16EC52F1" w14:textId="77777777" w:rsidR="00D714CE" w:rsidRDefault="00D714CE" w:rsidP="00FB1E35">
            <w:pPr>
              <w:jc w:val="right"/>
              <w:rPr>
                <w:sz w:val="18"/>
              </w:rPr>
            </w:pPr>
            <w:r>
              <w:rPr>
                <w:sz w:val="18"/>
              </w:rPr>
              <w:t>490</w:t>
            </w:r>
          </w:p>
        </w:tc>
        <w:tc>
          <w:tcPr>
            <w:tcW w:w="1080" w:type="dxa"/>
            <w:tcBorders>
              <w:top w:val="single" w:sz="4" w:space="0" w:color="auto"/>
              <w:bottom w:val="single" w:sz="4" w:space="0" w:color="auto"/>
            </w:tcBorders>
            <w:vAlign w:val="center"/>
          </w:tcPr>
          <w:p w14:paraId="0336AFA3" w14:textId="77777777" w:rsidR="00D714CE" w:rsidRDefault="00D714CE" w:rsidP="00FB1E35">
            <w:pPr>
              <w:jc w:val="right"/>
              <w:rPr>
                <w:sz w:val="18"/>
              </w:rPr>
            </w:pPr>
            <w:r>
              <w:rPr>
                <w:sz w:val="18"/>
              </w:rPr>
              <w:t>490</w:t>
            </w:r>
          </w:p>
        </w:tc>
        <w:tc>
          <w:tcPr>
            <w:tcW w:w="1440" w:type="dxa"/>
            <w:tcBorders>
              <w:top w:val="single" w:sz="4" w:space="0" w:color="auto"/>
              <w:bottom w:val="single" w:sz="4" w:space="0" w:color="auto"/>
            </w:tcBorders>
            <w:vAlign w:val="center"/>
          </w:tcPr>
          <w:p w14:paraId="63FCA9A6" w14:textId="77777777" w:rsidR="00D714CE" w:rsidRDefault="00D714CE" w:rsidP="00FB1E35">
            <w:pPr>
              <w:jc w:val="center"/>
              <w:rPr>
                <w:sz w:val="18"/>
              </w:rPr>
            </w:pPr>
          </w:p>
        </w:tc>
      </w:tr>
      <w:tr w:rsidR="00D714CE" w14:paraId="042B5570" w14:textId="77777777">
        <w:tblPrEx>
          <w:tblCellMar>
            <w:top w:w="0" w:type="dxa"/>
            <w:bottom w:w="0" w:type="dxa"/>
          </w:tblCellMar>
        </w:tblPrEx>
        <w:trPr>
          <w:cantSplit/>
        </w:trPr>
        <w:tc>
          <w:tcPr>
            <w:tcW w:w="970" w:type="dxa"/>
            <w:tcBorders>
              <w:top w:val="nil"/>
              <w:bottom w:val="nil"/>
              <w:right w:val="nil"/>
            </w:tcBorders>
            <w:vAlign w:val="center"/>
          </w:tcPr>
          <w:p w14:paraId="351AF980" w14:textId="77777777" w:rsidR="00D714CE" w:rsidRDefault="00D714CE" w:rsidP="00FB1E35">
            <w:pPr>
              <w:rPr>
                <w:b/>
                <w:bCs/>
                <w:sz w:val="18"/>
              </w:rPr>
            </w:pPr>
          </w:p>
        </w:tc>
        <w:tc>
          <w:tcPr>
            <w:tcW w:w="900" w:type="dxa"/>
            <w:tcBorders>
              <w:top w:val="nil"/>
              <w:left w:val="nil"/>
              <w:bottom w:val="nil"/>
            </w:tcBorders>
            <w:vAlign w:val="center"/>
          </w:tcPr>
          <w:p w14:paraId="66E28355"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1AD539EF" w14:textId="77777777" w:rsidR="00D714CE" w:rsidRDefault="00D714CE" w:rsidP="00FB1E35">
            <w:pPr>
              <w:rPr>
                <w:b/>
                <w:bCs/>
                <w:sz w:val="18"/>
              </w:rPr>
            </w:pPr>
            <w:r>
              <w:rPr>
                <w:b/>
                <w:bCs/>
                <w:sz w:val="18"/>
              </w:rPr>
              <w:t>E</w:t>
            </w:r>
          </w:p>
        </w:tc>
        <w:tc>
          <w:tcPr>
            <w:tcW w:w="1080" w:type="dxa"/>
            <w:tcBorders>
              <w:top w:val="single" w:sz="4" w:space="0" w:color="auto"/>
              <w:left w:val="nil"/>
              <w:bottom w:val="single" w:sz="4" w:space="0" w:color="auto"/>
            </w:tcBorders>
            <w:shd w:val="thinDiagStripe" w:color="C0C0C0" w:fill="auto"/>
            <w:vAlign w:val="center"/>
          </w:tcPr>
          <w:p w14:paraId="011C4871" w14:textId="77777777" w:rsidR="00D714CE" w:rsidRDefault="00D714CE" w:rsidP="00FB1E35">
            <w:pPr>
              <w:rPr>
                <w:b/>
                <w:bCs/>
                <w:sz w:val="18"/>
              </w:rPr>
            </w:pPr>
          </w:p>
        </w:tc>
        <w:tc>
          <w:tcPr>
            <w:tcW w:w="720" w:type="dxa"/>
            <w:tcBorders>
              <w:top w:val="single" w:sz="4" w:space="0" w:color="auto"/>
              <w:bottom w:val="single" w:sz="4" w:space="0" w:color="auto"/>
              <w:right w:val="nil"/>
            </w:tcBorders>
            <w:shd w:val="thinDiagStripe" w:color="C0C0C0" w:fill="auto"/>
            <w:vAlign w:val="center"/>
          </w:tcPr>
          <w:p w14:paraId="3513B686" w14:textId="77777777" w:rsidR="00D714CE" w:rsidRDefault="00D714CE" w:rsidP="00FB1E35">
            <w:pPr>
              <w:jc w:val="right"/>
              <w:rPr>
                <w:b/>
                <w:bCs/>
                <w:sz w:val="18"/>
              </w:rPr>
            </w:pPr>
            <w:r>
              <w:rPr>
                <w:b/>
                <w:bCs/>
                <w:sz w:val="18"/>
              </w:rPr>
              <w:t>3.876</w:t>
            </w:r>
          </w:p>
        </w:tc>
        <w:tc>
          <w:tcPr>
            <w:tcW w:w="900" w:type="dxa"/>
            <w:tcBorders>
              <w:top w:val="single" w:sz="4" w:space="0" w:color="auto"/>
              <w:left w:val="nil"/>
              <w:bottom w:val="single" w:sz="4" w:space="0" w:color="auto"/>
            </w:tcBorders>
            <w:shd w:val="thinDiagStripe" w:color="C0C0C0" w:fill="auto"/>
            <w:vAlign w:val="center"/>
          </w:tcPr>
          <w:p w14:paraId="504DF13F" w14:textId="77777777" w:rsidR="00D714CE" w:rsidRDefault="00D714CE" w:rsidP="00FB1E35">
            <w:pPr>
              <w:jc w:val="right"/>
              <w:rPr>
                <w:b/>
                <w:bCs/>
                <w:sz w:val="18"/>
              </w:rPr>
            </w:pPr>
          </w:p>
        </w:tc>
        <w:tc>
          <w:tcPr>
            <w:tcW w:w="900" w:type="dxa"/>
            <w:tcBorders>
              <w:top w:val="single" w:sz="4" w:space="0" w:color="auto"/>
              <w:bottom w:val="single" w:sz="4" w:space="0" w:color="auto"/>
              <w:right w:val="nil"/>
            </w:tcBorders>
            <w:shd w:val="thinDiagStripe" w:color="C0C0C0" w:fill="auto"/>
            <w:vAlign w:val="center"/>
          </w:tcPr>
          <w:p w14:paraId="592CD690" w14:textId="77777777" w:rsidR="00D714CE" w:rsidRDefault="00D714CE" w:rsidP="00FB1E35">
            <w:pPr>
              <w:rPr>
                <w:b/>
                <w:bCs/>
                <w:sz w:val="18"/>
              </w:rPr>
            </w:pPr>
          </w:p>
        </w:tc>
        <w:tc>
          <w:tcPr>
            <w:tcW w:w="900" w:type="dxa"/>
            <w:tcBorders>
              <w:top w:val="single" w:sz="4" w:space="0" w:color="auto"/>
              <w:left w:val="nil"/>
              <w:bottom w:val="single" w:sz="4" w:space="0" w:color="auto"/>
              <w:right w:val="nil"/>
            </w:tcBorders>
            <w:shd w:val="thinDiagStripe" w:color="C0C0C0" w:fill="auto"/>
            <w:vAlign w:val="center"/>
          </w:tcPr>
          <w:p w14:paraId="28303E36" w14:textId="77777777" w:rsidR="00D714CE" w:rsidRDefault="00D714CE" w:rsidP="00FB1E35">
            <w:pPr>
              <w:rPr>
                <w:b/>
                <w:bCs/>
                <w:sz w:val="18"/>
              </w:rPr>
            </w:pPr>
          </w:p>
        </w:tc>
        <w:tc>
          <w:tcPr>
            <w:tcW w:w="1260" w:type="dxa"/>
            <w:tcBorders>
              <w:top w:val="single" w:sz="4" w:space="0" w:color="auto"/>
              <w:left w:val="nil"/>
              <w:bottom w:val="single" w:sz="4" w:space="0" w:color="auto"/>
              <w:right w:val="nil"/>
            </w:tcBorders>
            <w:shd w:val="thinDiagStripe" w:color="C0C0C0" w:fill="auto"/>
            <w:vAlign w:val="center"/>
          </w:tcPr>
          <w:p w14:paraId="5DCF66AC" w14:textId="77777777" w:rsidR="00D714CE" w:rsidRDefault="00D714CE" w:rsidP="00FB1E35">
            <w:pPr>
              <w:jc w:val="right"/>
              <w:rPr>
                <w:b/>
                <w:bCs/>
                <w:sz w:val="18"/>
              </w:rPr>
            </w:pPr>
          </w:p>
        </w:tc>
        <w:tc>
          <w:tcPr>
            <w:tcW w:w="1980" w:type="dxa"/>
            <w:tcBorders>
              <w:top w:val="single" w:sz="4" w:space="0" w:color="auto"/>
              <w:left w:val="nil"/>
              <w:bottom w:val="single" w:sz="4" w:space="0" w:color="auto"/>
              <w:right w:val="nil"/>
            </w:tcBorders>
            <w:shd w:val="thinDiagStripe" w:color="C0C0C0" w:fill="auto"/>
            <w:vAlign w:val="center"/>
          </w:tcPr>
          <w:p w14:paraId="78A2B224" w14:textId="77777777" w:rsidR="00D714CE" w:rsidRDefault="00D714CE" w:rsidP="00FB1E35">
            <w:pPr>
              <w:jc w:val="right"/>
              <w:rPr>
                <w:b/>
                <w:bCs/>
                <w:sz w:val="18"/>
              </w:rPr>
            </w:pPr>
          </w:p>
        </w:tc>
        <w:tc>
          <w:tcPr>
            <w:tcW w:w="1080" w:type="dxa"/>
            <w:tcBorders>
              <w:top w:val="single" w:sz="4" w:space="0" w:color="auto"/>
              <w:left w:val="nil"/>
              <w:bottom w:val="single" w:sz="4" w:space="0" w:color="auto"/>
            </w:tcBorders>
            <w:shd w:val="thinDiagStripe" w:color="C0C0C0" w:fill="auto"/>
            <w:vAlign w:val="center"/>
          </w:tcPr>
          <w:p w14:paraId="1499113B" w14:textId="77777777" w:rsidR="00D714CE" w:rsidRDefault="00D714CE" w:rsidP="00FB1E35">
            <w:pPr>
              <w:jc w:val="right"/>
              <w:rPr>
                <w:b/>
                <w:bCs/>
                <w:sz w:val="18"/>
              </w:rPr>
            </w:pPr>
            <w:r>
              <w:rPr>
                <w:b/>
                <w:bCs/>
                <w:sz w:val="18"/>
              </w:rPr>
              <w:t>3.876</w:t>
            </w:r>
          </w:p>
        </w:tc>
        <w:tc>
          <w:tcPr>
            <w:tcW w:w="1440" w:type="dxa"/>
            <w:tcBorders>
              <w:top w:val="single" w:sz="4" w:space="0" w:color="auto"/>
              <w:bottom w:val="single" w:sz="4" w:space="0" w:color="auto"/>
            </w:tcBorders>
            <w:shd w:val="thinDiagStripe" w:color="C0C0C0" w:fill="auto"/>
            <w:vAlign w:val="center"/>
          </w:tcPr>
          <w:p w14:paraId="4F36CB8A" w14:textId="77777777" w:rsidR="00D714CE" w:rsidRDefault="00D714CE" w:rsidP="00FB1E35">
            <w:pPr>
              <w:jc w:val="center"/>
              <w:rPr>
                <w:b/>
                <w:bCs/>
                <w:sz w:val="18"/>
              </w:rPr>
            </w:pPr>
            <w:r>
              <w:rPr>
                <w:b/>
                <w:bCs/>
                <w:sz w:val="18"/>
              </w:rPr>
              <w:t>-</w:t>
            </w:r>
          </w:p>
        </w:tc>
      </w:tr>
      <w:tr w:rsidR="00D714CE" w14:paraId="5FDFBE6E" w14:textId="77777777">
        <w:tblPrEx>
          <w:tblCellMar>
            <w:top w:w="0" w:type="dxa"/>
            <w:bottom w:w="0" w:type="dxa"/>
          </w:tblCellMar>
        </w:tblPrEx>
        <w:trPr>
          <w:cantSplit/>
        </w:trPr>
        <w:tc>
          <w:tcPr>
            <w:tcW w:w="970" w:type="dxa"/>
            <w:tcBorders>
              <w:top w:val="nil"/>
              <w:bottom w:val="nil"/>
              <w:right w:val="nil"/>
            </w:tcBorders>
            <w:vAlign w:val="center"/>
          </w:tcPr>
          <w:p w14:paraId="0D79572C" w14:textId="77777777" w:rsidR="00D714CE" w:rsidRDefault="00D714CE" w:rsidP="00FB1E35">
            <w:pPr>
              <w:rPr>
                <w:sz w:val="18"/>
              </w:rPr>
            </w:pPr>
          </w:p>
        </w:tc>
        <w:tc>
          <w:tcPr>
            <w:tcW w:w="900" w:type="dxa"/>
            <w:tcBorders>
              <w:top w:val="nil"/>
              <w:left w:val="nil"/>
              <w:bottom w:val="nil"/>
              <w:right w:val="nil"/>
            </w:tcBorders>
            <w:vAlign w:val="center"/>
          </w:tcPr>
          <w:p w14:paraId="0311F048" w14:textId="77777777" w:rsidR="00D714CE" w:rsidRDefault="00D714CE" w:rsidP="00FB1E35">
            <w:pPr>
              <w:rPr>
                <w:sz w:val="18"/>
              </w:rPr>
            </w:pPr>
          </w:p>
        </w:tc>
        <w:tc>
          <w:tcPr>
            <w:tcW w:w="900" w:type="dxa"/>
            <w:tcBorders>
              <w:top w:val="single" w:sz="4" w:space="0" w:color="auto"/>
              <w:left w:val="nil"/>
              <w:bottom w:val="single" w:sz="4" w:space="0" w:color="auto"/>
              <w:right w:val="nil"/>
            </w:tcBorders>
            <w:vAlign w:val="center"/>
          </w:tcPr>
          <w:p w14:paraId="623B9D98" w14:textId="77777777" w:rsidR="00D714CE" w:rsidRDefault="00D714CE" w:rsidP="00FB1E35">
            <w:pPr>
              <w:rPr>
                <w:sz w:val="18"/>
              </w:rPr>
            </w:pPr>
          </w:p>
        </w:tc>
        <w:tc>
          <w:tcPr>
            <w:tcW w:w="1080" w:type="dxa"/>
            <w:tcBorders>
              <w:top w:val="single" w:sz="4" w:space="0" w:color="auto"/>
              <w:left w:val="nil"/>
              <w:bottom w:val="single" w:sz="4" w:space="0" w:color="auto"/>
              <w:right w:val="single" w:sz="4" w:space="0" w:color="auto"/>
            </w:tcBorders>
            <w:vAlign w:val="center"/>
          </w:tcPr>
          <w:p w14:paraId="2419CD34" w14:textId="77777777" w:rsidR="00D714CE" w:rsidRDefault="00D714CE" w:rsidP="00FB1E35">
            <w:pPr>
              <w:rPr>
                <w:sz w:val="18"/>
              </w:rPr>
            </w:pPr>
          </w:p>
        </w:tc>
        <w:tc>
          <w:tcPr>
            <w:tcW w:w="1620" w:type="dxa"/>
            <w:gridSpan w:val="2"/>
            <w:tcBorders>
              <w:top w:val="single" w:sz="4" w:space="0" w:color="auto"/>
              <w:left w:val="single" w:sz="4" w:space="0" w:color="auto"/>
              <w:bottom w:val="single" w:sz="4" w:space="0" w:color="auto"/>
            </w:tcBorders>
            <w:vAlign w:val="center"/>
          </w:tcPr>
          <w:p w14:paraId="0CE20D79"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572B9CAB" w14:textId="77777777" w:rsidR="00D714CE" w:rsidRDefault="00D714CE" w:rsidP="00FB1E35">
            <w:pPr>
              <w:rPr>
                <w:sz w:val="18"/>
              </w:rPr>
            </w:pPr>
            <w:r>
              <w:rPr>
                <w:sz w:val="18"/>
              </w:rPr>
              <w:t>41E</w:t>
            </w:r>
          </w:p>
        </w:tc>
        <w:tc>
          <w:tcPr>
            <w:tcW w:w="900" w:type="dxa"/>
            <w:tcBorders>
              <w:top w:val="single" w:sz="4" w:space="0" w:color="auto"/>
              <w:bottom w:val="single" w:sz="4" w:space="0" w:color="auto"/>
            </w:tcBorders>
            <w:shd w:val="clear" w:color="auto" w:fill="B3B3B3"/>
            <w:vAlign w:val="center"/>
          </w:tcPr>
          <w:p w14:paraId="3F26316D"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3742EC41" w14:textId="77777777" w:rsidR="00D714CE" w:rsidRDefault="00D714CE" w:rsidP="00FB1E35">
            <w:pPr>
              <w:jc w:val="right"/>
              <w:rPr>
                <w:sz w:val="18"/>
              </w:rPr>
            </w:pPr>
            <w:r>
              <w:rPr>
                <w:sz w:val="18"/>
              </w:rPr>
              <w:t>3.424</w:t>
            </w:r>
          </w:p>
        </w:tc>
        <w:tc>
          <w:tcPr>
            <w:tcW w:w="1980" w:type="dxa"/>
            <w:tcBorders>
              <w:top w:val="single" w:sz="4" w:space="0" w:color="auto"/>
              <w:bottom w:val="single" w:sz="4" w:space="0" w:color="auto"/>
            </w:tcBorders>
            <w:shd w:val="clear" w:color="auto" w:fill="B3B3B3"/>
            <w:vAlign w:val="center"/>
          </w:tcPr>
          <w:p w14:paraId="1D6E424C" w14:textId="77777777" w:rsidR="00D714CE" w:rsidRDefault="00D714CE" w:rsidP="00FB1E35">
            <w:pPr>
              <w:jc w:val="right"/>
              <w:rPr>
                <w:sz w:val="18"/>
              </w:rPr>
            </w:pPr>
          </w:p>
        </w:tc>
        <w:tc>
          <w:tcPr>
            <w:tcW w:w="1080" w:type="dxa"/>
            <w:tcBorders>
              <w:top w:val="single" w:sz="4" w:space="0" w:color="auto"/>
              <w:bottom w:val="single" w:sz="4" w:space="0" w:color="auto"/>
            </w:tcBorders>
            <w:vAlign w:val="center"/>
          </w:tcPr>
          <w:p w14:paraId="29F2186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79FFDFD" w14:textId="77777777" w:rsidR="00D714CE" w:rsidRDefault="00D714CE" w:rsidP="00FB1E35">
            <w:pPr>
              <w:jc w:val="center"/>
              <w:rPr>
                <w:sz w:val="18"/>
              </w:rPr>
            </w:pPr>
          </w:p>
        </w:tc>
      </w:tr>
      <w:tr w:rsidR="00D714CE" w14:paraId="56B6E709" w14:textId="77777777">
        <w:tblPrEx>
          <w:tblCellMar>
            <w:top w:w="0" w:type="dxa"/>
            <w:bottom w:w="0" w:type="dxa"/>
          </w:tblCellMar>
        </w:tblPrEx>
        <w:trPr>
          <w:cantSplit/>
        </w:trPr>
        <w:tc>
          <w:tcPr>
            <w:tcW w:w="970" w:type="dxa"/>
            <w:tcBorders>
              <w:top w:val="nil"/>
              <w:bottom w:val="nil"/>
              <w:right w:val="nil"/>
            </w:tcBorders>
            <w:vAlign w:val="center"/>
          </w:tcPr>
          <w:p w14:paraId="259974E7" w14:textId="77777777" w:rsidR="00D714CE" w:rsidRDefault="00D714CE" w:rsidP="00FB1E35">
            <w:pPr>
              <w:rPr>
                <w:b/>
                <w:bCs/>
                <w:sz w:val="18"/>
              </w:rPr>
            </w:pPr>
          </w:p>
        </w:tc>
        <w:tc>
          <w:tcPr>
            <w:tcW w:w="900" w:type="dxa"/>
            <w:tcBorders>
              <w:top w:val="nil"/>
              <w:left w:val="nil"/>
              <w:bottom w:val="nil"/>
            </w:tcBorders>
            <w:vAlign w:val="center"/>
          </w:tcPr>
          <w:p w14:paraId="0B268DD3"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611B8B34" w14:textId="77777777" w:rsidR="00D714CE" w:rsidRDefault="00D714CE" w:rsidP="00FB1E35">
            <w:pPr>
              <w:rPr>
                <w:b/>
                <w:bCs/>
                <w:sz w:val="18"/>
              </w:rPr>
            </w:pPr>
            <w:r>
              <w:rPr>
                <w:b/>
                <w:bCs/>
                <w:sz w:val="18"/>
              </w:rPr>
              <w:t>F</w:t>
            </w:r>
          </w:p>
        </w:tc>
        <w:tc>
          <w:tcPr>
            <w:tcW w:w="1080" w:type="dxa"/>
            <w:tcBorders>
              <w:top w:val="single" w:sz="4" w:space="0" w:color="auto"/>
              <w:left w:val="nil"/>
              <w:bottom w:val="single" w:sz="4" w:space="0" w:color="auto"/>
            </w:tcBorders>
            <w:shd w:val="thinDiagStripe" w:color="C0C0C0" w:fill="auto"/>
            <w:vAlign w:val="center"/>
          </w:tcPr>
          <w:p w14:paraId="78B82287" w14:textId="77777777" w:rsidR="00D714CE" w:rsidRDefault="00D714CE" w:rsidP="00FB1E35">
            <w:pPr>
              <w:rPr>
                <w:b/>
                <w:bCs/>
                <w:sz w:val="18"/>
              </w:rPr>
            </w:pPr>
          </w:p>
        </w:tc>
        <w:tc>
          <w:tcPr>
            <w:tcW w:w="720" w:type="dxa"/>
            <w:tcBorders>
              <w:top w:val="single" w:sz="4" w:space="0" w:color="auto"/>
              <w:bottom w:val="single" w:sz="4" w:space="0" w:color="auto"/>
              <w:right w:val="nil"/>
            </w:tcBorders>
            <w:shd w:val="thinDiagStripe" w:color="C0C0C0" w:fill="auto"/>
            <w:vAlign w:val="center"/>
          </w:tcPr>
          <w:p w14:paraId="4B1190AD" w14:textId="77777777" w:rsidR="00D714CE" w:rsidRDefault="00D714CE" w:rsidP="00FB1E35">
            <w:pPr>
              <w:jc w:val="right"/>
              <w:rPr>
                <w:b/>
                <w:bCs/>
                <w:sz w:val="18"/>
              </w:rPr>
            </w:pPr>
            <w:r>
              <w:rPr>
                <w:b/>
                <w:bCs/>
                <w:sz w:val="18"/>
              </w:rPr>
              <w:t>7.945</w:t>
            </w:r>
          </w:p>
        </w:tc>
        <w:tc>
          <w:tcPr>
            <w:tcW w:w="900" w:type="dxa"/>
            <w:tcBorders>
              <w:top w:val="single" w:sz="4" w:space="0" w:color="auto"/>
              <w:left w:val="nil"/>
              <w:bottom w:val="single" w:sz="4" w:space="0" w:color="auto"/>
            </w:tcBorders>
            <w:shd w:val="thinDiagStripe" w:color="C0C0C0" w:fill="auto"/>
            <w:vAlign w:val="center"/>
          </w:tcPr>
          <w:p w14:paraId="7BE80B98" w14:textId="77777777" w:rsidR="00D714CE" w:rsidRDefault="00D714CE" w:rsidP="00FB1E35">
            <w:pPr>
              <w:jc w:val="right"/>
              <w:rPr>
                <w:b/>
                <w:bCs/>
                <w:sz w:val="18"/>
              </w:rPr>
            </w:pPr>
          </w:p>
        </w:tc>
        <w:tc>
          <w:tcPr>
            <w:tcW w:w="900" w:type="dxa"/>
            <w:tcBorders>
              <w:top w:val="single" w:sz="4" w:space="0" w:color="auto"/>
              <w:bottom w:val="single" w:sz="4" w:space="0" w:color="auto"/>
              <w:right w:val="nil"/>
            </w:tcBorders>
            <w:shd w:val="thinDiagStripe" w:color="C0C0C0" w:fill="auto"/>
            <w:vAlign w:val="center"/>
          </w:tcPr>
          <w:p w14:paraId="1011C2C1" w14:textId="77777777" w:rsidR="00D714CE" w:rsidRDefault="00D714CE" w:rsidP="00FB1E35">
            <w:pPr>
              <w:rPr>
                <w:b/>
                <w:bCs/>
                <w:sz w:val="18"/>
              </w:rPr>
            </w:pPr>
          </w:p>
        </w:tc>
        <w:tc>
          <w:tcPr>
            <w:tcW w:w="900" w:type="dxa"/>
            <w:tcBorders>
              <w:top w:val="single" w:sz="4" w:space="0" w:color="auto"/>
              <w:left w:val="nil"/>
              <w:bottom w:val="single" w:sz="4" w:space="0" w:color="auto"/>
              <w:right w:val="nil"/>
            </w:tcBorders>
            <w:shd w:val="thinDiagStripe" w:color="C0C0C0" w:fill="auto"/>
            <w:vAlign w:val="center"/>
          </w:tcPr>
          <w:p w14:paraId="14691565" w14:textId="77777777" w:rsidR="00D714CE" w:rsidRDefault="00D714CE" w:rsidP="00FB1E35">
            <w:pPr>
              <w:rPr>
                <w:b/>
                <w:bCs/>
                <w:sz w:val="18"/>
              </w:rPr>
            </w:pPr>
          </w:p>
        </w:tc>
        <w:tc>
          <w:tcPr>
            <w:tcW w:w="1260" w:type="dxa"/>
            <w:tcBorders>
              <w:top w:val="single" w:sz="4" w:space="0" w:color="auto"/>
              <w:left w:val="nil"/>
              <w:bottom w:val="single" w:sz="4" w:space="0" w:color="auto"/>
              <w:right w:val="nil"/>
            </w:tcBorders>
            <w:shd w:val="thinDiagStripe" w:color="C0C0C0" w:fill="auto"/>
            <w:vAlign w:val="center"/>
          </w:tcPr>
          <w:p w14:paraId="1E668EC6" w14:textId="77777777" w:rsidR="00D714CE" w:rsidRDefault="00D714CE" w:rsidP="00FB1E35">
            <w:pPr>
              <w:jc w:val="right"/>
              <w:rPr>
                <w:b/>
                <w:bCs/>
                <w:sz w:val="18"/>
              </w:rPr>
            </w:pPr>
          </w:p>
        </w:tc>
        <w:tc>
          <w:tcPr>
            <w:tcW w:w="1980" w:type="dxa"/>
            <w:tcBorders>
              <w:top w:val="single" w:sz="4" w:space="0" w:color="auto"/>
              <w:left w:val="nil"/>
              <w:bottom w:val="single" w:sz="4" w:space="0" w:color="auto"/>
              <w:right w:val="nil"/>
            </w:tcBorders>
            <w:shd w:val="thinDiagStripe" w:color="C0C0C0" w:fill="auto"/>
            <w:vAlign w:val="center"/>
          </w:tcPr>
          <w:p w14:paraId="5F7FF58E" w14:textId="77777777" w:rsidR="00D714CE" w:rsidRDefault="00D714CE" w:rsidP="00FB1E35">
            <w:pPr>
              <w:jc w:val="right"/>
              <w:rPr>
                <w:b/>
                <w:bCs/>
                <w:sz w:val="18"/>
              </w:rPr>
            </w:pPr>
          </w:p>
        </w:tc>
        <w:tc>
          <w:tcPr>
            <w:tcW w:w="1080" w:type="dxa"/>
            <w:tcBorders>
              <w:top w:val="single" w:sz="4" w:space="0" w:color="auto"/>
              <w:left w:val="nil"/>
              <w:bottom w:val="single" w:sz="4" w:space="0" w:color="auto"/>
            </w:tcBorders>
            <w:shd w:val="thinDiagStripe" w:color="C0C0C0" w:fill="auto"/>
            <w:vAlign w:val="center"/>
          </w:tcPr>
          <w:p w14:paraId="4AFC2832" w14:textId="77777777" w:rsidR="00D714CE" w:rsidRDefault="00D714CE" w:rsidP="00FB1E35">
            <w:pPr>
              <w:jc w:val="right"/>
              <w:rPr>
                <w:b/>
                <w:bCs/>
                <w:sz w:val="18"/>
              </w:rPr>
            </w:pPr>
            <w:r>
              <w:rPr>
                <w:b/>
                <w:bCs/>
                <w:sz w:val="18"/>
              </w:rPr>
              <w:t>3.067</w:t>
            </w:r>
          </w:p>
        </w:tc>
        <w:tc>
          <w:tcPr>
            <w:tcW w:w="1440" w:type="dxa"/>
            <w:tcBorders>
              <w:top w:val="single" w:sz="4" w:space="0" w:color="auto"/>
              <w:bottom w:val="single" w:sz="4" w:space="0" w:color="auto"/>
            </w:tcBorders>
            <w:shd w:val="thinDiagStripe" w:color="C0C0C0" w:fill="auto"/>
            <w:vAlign w:val="center"/>
          </w:tcPr>
          <w:p w14:paraId="469ED750" w14:textId="77777777" w:rsidR="00D714CE" w:rsidRDefault="00D714CE" w:rsidP="00FB1E35">
            <w:pPr>
              <w:jc w:val="center"/>
              <w:rPr>
                <w:b/>
                <w:bCs/>
                <w:sz w:val="18"/>
              </w:rPr>
            </w:pPr>
            <w:r>
              <w:rPr>
                <w:b/>
                <w:bCs/>
                <w:sz w:val="18"/>
              </w:rPr>
              <w:t>10 - 15</w:t>
            </w:r>
          </w:p>
        </w:tc>
      </w:tr>
      <w:tr w:rsidR="00D714CE" w14:paraId="5944D484" w14:textId="77777777">
        <w:tblPrEx>
          <w:tblCellMar>
            <w:top w:w="0" w:type="dxa"/>
            <w:bottom w:w="0" w:type="dxa"/>
          </w:tblCellMar>
        </w:tblPrEx>
        <w:trPr>
          <w:cantSplit/>
        </w:trPr>
        <w:tc>
          <w:tcPr>
            <w:tcW w:w="970" w:type="dxa"/>
            <w:tcBorders>
              <w:top w:val="nil"/>
              <w:bottom w:val="nil"/>
              <w:right w:val="nil"/>
            </w:tcBorders>
            <w:vAlign w:val="center"/>
          </w:tcPr>
          <w:p w14:paraId="41CA2F58" w14:textId="77777777" w:rsidR="00D714CE" w:rsidRDefault="00D714CE" w:rsidP="00FB1E35">
            <w:pPr>
              <w:rPr>
                <w:sz w:val="18"/>
              </w:rPr>
            </w:pPr>
          </w:p>
        </w:tc>
        <w:tc>
          <w:tcPr>
            <w:tcW w:w="900" w:type="dxa"/>
            <w:tcBorders>
              <w:top w:val="nil"/>
              <w:left w:val="nil"/>
              <w:bottom w:val="nil"/>
              <w:right w:val="nil"/>
            </w:tcBorders>
            <w:vAlign w:val="center"/>
          </w:tcPr>
          <w:p w14:paraId="04870C1A" w14:textId="77777777" w:rsidR="00D714CE" w:rsidRDefault="00D714CE" w:rsidP="00FB1E35">
            <w:pPr>
              <w:rPr>
                <w:sz w:val="18"/>
              </w:rPr>
            </w:pPr>
          </w:p>
        </w:tc>
        <w:tc>
          <w:tcPr>
            <w:tcW w:w="900" w:type="dxa"/>
            <w:tcBorders>
              <w:top w:val="single" w:sz="4" w:space="0" w:color="auto"/>
              <w:left w:val="nil"/>
              <w:bottom w:val="nil"/>
              <w:right w:val="nil"/>
            </w:tcBorders>
            <w:vAlign w:val="center"/>
          </w:tcPr>
          <w:p w14:paraId="4BE7FFB6" w14:textId="77777777" w:rsidR="00D714CE" w:rsidRDefault="00D714CE" w:rsidP="00FB1E35">
            <w:pPr>
              <w:rPr>
                <w:sz w:val="18"/>
              </w:rPr>
            </w:pPr>
          </w:p>
        </w:tc>
        <w:tc>
          <w:tcPr>
            <w:tcW w:w="1080" w:type="dxa"/>
            <w:tcBorders>
              <w:top w:val="single" w:sz="4" w:space="0" w:color="auto"/>
              <w:left w:val="nil"/>
              <w:bottom w:val="nil"/>
              <w:right w:val="single" w:sz="4" w:space="0" w:color="auto"/>
            </w:tcBorders>
            <w:vAlign w:val="center"/>
          </w:tcPr>
          <w:p w14:paraId="1E49C0C9" w14:textId="77777777" w:rsidR="00D714CE" w:rsidRDefault="00D714CE" w:rsidP="00FB1E35">
            <w:pPr>
              <w:rPr>
                <w:sz w:val="18"/>
              </w:rPr>
            </w:pPr>
          </w:p>
        </w:tc>
        <w:tc>
          <w:tcPr>
            <w:tcW w:w="720" w:type="dxa"/>
            <w:tcBorders>
              <w:top w:val="single" w:sz="4" w:space="0" w:color="auto"/>
              <w:left w:val="single" w:sz="4" w:space="0" w:color="auto"/>
              <w:bottom w:val="nil"/>
            </w:tcBorders>
            <w:vAlign w:val="center"/>
          </w:tcPr>
          <w:p w14:paraId="0E75A66E" w14:textId="77777777" w:rsidR="00D714CE" w:rsidRDefault="00D714CE" w:rsidP="00FB1E35">
            <w:pPr>
              <w:jc w:val="right"/>
              <w:rPr>
                <w:sz w:val="18"/>
              </w:rPr>
            </w:pPr>
          </w:p>
        </w:tc>
        <w:tc>
          <w:tcPr>
            <w:tcW w:w="900" w:type="dxa"/>
            <w:tcBorders>
              <w:top w:val="single" w:sz="4" w:space="0" w:color="auto"/>
              <w:left w:val="nil"/>
              <w:bottom w:val="nil"/>
            </w:tcBorders>
            <w:vAlign w:val="center"/>
          </w:tcPr>
          <w:p w14:paraId="527E8168" w14:textId="77777777" w:rsidR="00D714CE" w:rsidRDefault="00D714CE" w:rsidP="00FB1E35">
            <w:pPr>
              <w:jc w:val="right"/>
              <w:rPr>
                <w:sz w:val="18"/>
              </w:rPr>
            </w:pPr>
            <w:r>
              <w:rPr>
                <w:sz w:val="18"/>
              </w:rPr>
              <w:t>6.211</w:t>
            </w:r>
          </w:p>
        </w:tc>
        <w:tc>
          <w:tcPr>
            <w:tcW w:w="900" w:type="dxa"/>
            <w:tcBorders>
              <w:top w:val="single" w:sz="4" w:space="0" w:color="auto"/>
              <w:bottom w:val="single" w:sz="4" w:space="0" w:color="auto"/>
            </w:tcBorders>
            <w:vAlign w:val="center"/>
          </w:tcPr>
          <w:p w14:paraId="5A375C81" w14:textId="77777777" w:rsidR="00D714CE" w:rsidRDefault="00D714CE" w:rsidP="00FB1E35">
            <w:pPr>
              <w:rPr>
                <w:sz w:val="18"/>
              </w:rPr>
            </w:pPr>
            <w:smartTag w:uri="urn:schemas-microsoft-com:office:smarttags" w:element="metricconverter">
              <w:smartTagPr>
                <w:attr w:name="ProductID" w:val="40F"/>
              </w:smartTagPr>
              <w:r>
                <w:rPr>
                  <w:sz w:val="18"/>
                </w:rPr>
                <w:t>40F</w:t>
              </w:r>
            </w:smartTag>
          </w:p>
        </w:tc>
        <w:tc>
          <w:tcPr>
            <w:tcW w:w="900" w:type="dxa"/>
            <w:tcBorders>
              <w:top w:val="single" w:sz="4" w:space="0" w:color="auto"/>
              <w:bottom w:val="single" w:sz="4" w:space="0" w:color="auto"/>
            </w:tcBorders>
            <w:shd w:val="clear" w:color="auto" w:fill="B3B3B3"/>
            <w:vAlign w:val="center"/>
          </w:tcPr>
          <w:p w14:paraId="18E4A605"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16C1C989" w14:textId="77777777" w:rsidR="00D714CE" w:rsidRDefault="00D714CE" w:rsidP="00FB1E35">
            <w:pPr>
              <w:jc w:val="right"/>
              <w:rPr>
                <w:sz w:val="18"/>
              </w:rPr>
            </w:pPr>
            <w:r>
              <w:rPr>
                <w:sz w:val="18"/>
              </w:rPr>
              <w:t>390</w:t>
            </w:r>
          </w:p>
        </w:tc>
        <w:tc>
          <w:tcPr>
            <w:tcW w:w="1980" w:type="dxa"/>
            <w:tcBorders>
              <w:top w:val="single" w:sz="4" w:space="0" w:color="auto"/>
              <w:bottom w:val="single" w:sz="4" w:space="0" w:color="auto"/>
            </w:tcBorders>
            <w:shd w:val="clear" w:color="auto" w:fill="B3B3B3"/>
            <w:vAlign w:val="center"/>
          </w:tcPr>
          <w:p w14:paraId="235D5DB2" w14:textId="77777777" w:rsidR="00D714CE" w:rsidRDefault="00D714CE" w:rsidP="00FB1E35">
            <w:pPr>
              <w:jc w:val="right"/>
              <w:rPr>
                <w:sz w:val="18"/>
              </w:rPr>
            </w:pPr>
          </w:p>
        </w:tc>
        <w:tc>
          <w:tcPr>
            <w:tcW w:w="1080" w:type="dxa"/>
            <w:tcBorders>
              <w:top w:val="single" w:sz="4" w:space="0" w:color="auto"/>
              <w:bottom w:val="nil"/>
            </w:tcBorders>
            <w:vAlign w:val="center"/>
          </w:tcPr>
          <w:p w14:paraId="4FE02FBC" w14:textId="77777777" w:rsidR="00D714CE" w:rsidRDefault="00D714CE" w:rsidP="00FB1E35">
            <w:pPr>
              <w:jc w:val="right"/>
              <w:rPr>
                <w:sz w:val="18"/>
              </w:rPr>
            </w:pPr>
            <w:r>
              <w:rPr>
                <w:sz w:val="18"/>
              </w:rPr>
              <w:t>2.263</w:t>
            </w:r>
          </w:p>
        </w:tc>
        <w:tc>
          <w:tcPr>
            <w:tcW w:w="1440" w:type="dxa"/>
            <w:tcBorders>
              <w:top w:val="single" w:sz="4" w:space="0" w:color="auto"/>
              <w:bottom w:val="single" w:sz="4" w:space="0" w:color="auto"/>
            </w:tcBorders>
            <w:vAlign w:val="center"/>
          </w:tcPr>
          <w:p w14:paraId="6694105E" w14:textId="77777777" w:rsidR="00D714CE" w:rsidRDefault="00D714CE" w:rsidP="00FB1E35">
            <w:pPr>
              <w:jc w:val="center"/>
              <w:rPr>
                <w:sz w:val="18"/>
              </w:rPr>
            </w:pPr>
          </w:p>
        </w:tc>
      </w:tr>
      <w:tr w:rsidR="00D714CE" w14:paraId="4E6742FD" w14:textId="77777777">
        <w:tblPrEx>
          <w:tblCellMar>
            <w:top w:w="0" w:type="dxa"/>
            <w:bottom w:w="0" w:type="dxa"/>
          </w:tblCellMar>
        </w:tblPrEx>
        <w:trPr>
          <w:cantSplit/>
        </w:trPr>
        <w:tc>
          <w:tcPr>
            <w:tcW w:w="970" w:type="dxa"/>
            <w:tcBorders>
              <w:top w:val="nil"/>
              <w:bottom w:val="nil"/>
              <w:right w:val="nil"/>
            </w:tcBorders>
            <w:vAlign w:val="center"/>
          </w:tcPr>
          <w:p w14:paraId="4099BB26" w14:textId="77777777" w:rsidR="00D714CE" w:rsidRDefault="00D714CE" w:rsidP="00FB1E35">
            <w:pPr>
              <w:rPr>
                <w:sz w:val="18"/>
              </w:rPr>
            </w:pPr>
          </w:p>
        </w:tc>
        <w:tc>
          <w:tcPr>
            <w:tcW w:w="900" w:type="dxa"/>
            <w:tcBorders>
              <w:top w:val="nil"/>
              <w:left w:val="nil"/>
              <w:bottom w:val="nil"/>
              <w:right w:val="nil"/>
            </w:tcBorders>
            <w:vAlign w:val="center"/>
          </w:tcPr>
          <w:p w14:paraId="64AD698F" w14:textId="77777777" w:rsidR="00D714CE" w:rsidRDefault="00D714CE" w:rsidP="00FB1E35">
            <w:pPr>
              <w:rPr>
                <w:sz w:val="18"/>
              </w:rPr>
            </w:pPr>
          </w:p>
        </w:tc>
        <w:tc>
          <w:tcPr>
            <w:tcW w:w="900" w:type="dxa"/>
            <w:tcBorders>
              <w:top w:val="nil"/>
              <w:left w:val="nil"/>
              <w:bottom w:val="nil"/>
              <w:right w:val="nil"/>
            </w:tcBorders>
            <w:vAlign w:val="center"/>
          </w:tcPr>
          <w:p w14:paraId="6BB77B19"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78FA5A5A" w14:textId="77777777" w:rsidR="00D714CE" w:rsidRDefault="00D714CE" w:rsidP="00FB1E35">
            <w:pPr>
              <w:rPr>
                <w:sz w:val="18"/>
              </w:rPr>
            </w:pPr>
          </w:p>
        </w:tc>
        <w:tc>
          <w:tcPr>
            <w:tcW w:w="720" w:type="dxa"/>
            <w:tcBorders>
              <w:top w:val="nil"/>
              <w:left w:val="single" w:sz="4" w:space="0" w:color="auto"/>
              <w:bottom w:val="nil"/>
            </w:tcBorders>
            <w:vAlign w:val="center"/>
          </w:tcPr>
          <w:p w14:paraId="37691AAB" w14:textId="77777777" w:rsidR="00D714CE" w:rsidRDefault="00D714CE" w:rsidP="00FB1E35">
            <w:pPr>
              <w:jc w:val="right"/>
              <w:rPr>
                <w:sz w:val="18"/>
              </w:rPr>
            </w:pPr>
          </w:p>
        </w:tc>
        <w:tc>
          <w:tcPr>
            <w:tcW w:w="900" w:type="dxa"/>
            <w:tcBorders>
              <w:top w:val="nil"/>
              <w:left w:val="nil"/>
              <w:bottom w:val="nil"/>
            </w:tcBorders>
            <w:vAlign w:val="center"/>
          </w:tcPr>
          <w:p w14:paraId="5630E238"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2C635EDA" w14:textId="77777777" w:rsidR="00D714CE" w:rsidRDefault="00D714CE" w:rsidP="00FB1E35">
            <w:pPr>
              <w:rPr>
                <w:sz w:val="18"/>
              </w:rPr>
            </w:pPr>
            <w:smartTag w:uri="urn:schemas-microsoft-com:office:smarttags" w:element="metricconverter">
              <w:smartTagPr>
                <w:attr w:name="ProductID" w:val="43F"/>
              </w:smartTagPr>
              <w:r>
                <w:rPr>
                  <w:sz w:val="18"/>
                </w:rPr>
                <w:t>43F</w:t>
              </w:r>
            </w:smartTag>
          </w:p>
        </w:tc>
        <w:tc>
          <w:tcPr>
            <w:tcW w:w="900" w:type="dxa"/>
            <w:tcBorders>
              <w:top w:val="single" w:sz="4" w:space="0" w:color="auto"/>
              <w:bottom w:val="single" w:sz="4" w:space="0" w:color="auto"/>
            </w:tcBorders>
            <w:shd w:val="clear" w:color="auto" w:fill="B3B3B3"/>
            <w:vAlign w:val="center"/>
          </w:tcPr>
          <w:p w14:paraId="7B3AA93C"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147B4D0C" w14:textId="77777777" w:rsidR="00D714CE" w:rsidRDefault="00D714CE" w:rsidP="00FB1E35">
            <w:pPr>
              <w:jc w:val="right"/>
              <w:rPr>
                <w:sz w:val="18"/>
              </w:rPr>
            </w:pPr>
            <w:r>
              <w:rPr>
                <w:sz w:val="18"/>
              </w:rPr>
              <w:t>1.718</w:t>
            </w:r>
          </w:p>
        </w:tc>
        <w:tc>
          <w:tcPr>
            <w:tcW w:w="1980" w:type="dxa"/>
            <w:tcBorders>
              <w:top w:val="single" w:sz="4" w:space="0" w:color="auto"/>
              <w:bottom w:val="single" w:sz="4" w:space="0" w:color="auto"/>
            </w:tcBorders>
            <w:shd w:val="clear" w:color="auto" w:fill="B3B3B3"/>
            <w:vAlign w:val="center"/>
          </w:tcPr>
          <w:p w14:paraId="59478EB7" w14:textId="77777777" w:rsidR="00D714CE" w:rsidRDefault="00D714CE" w:rsidP="00FB1E35">
            <w:pPr>
              <w:jc w:val="right"/>
              <w:rPr>
                <w:sz w:val="18"/>
              </w:rPr>
            </w:pPr>
          </w:p>
        </w:tc>
        <w:tc>
          <w:tcPr>
            <w:tcW w:w="1080" w:type="dxa"/>
            <w:tcBorders>
              <w:top w:val="nil"/>
              <w:bottom w:val="nil"/>
            </w:tcBorders>
            <w:vAlign w:val="center"/>
          </w:tcPr>
          <w:p w14:paraId="293AD5A7"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512332F8" w14:textId="77777777" w:rsidR="00D714CE" w:rsidRDefault="00D714CE" w:rsidP="00FB1E35">
            <w:pPr>
              <w:jc w:val="center"/>
              <w:rPr>
                <w:sz w:val="18"/>
              </w:rPr>
            </w:pPr>
          </w:p>
        </w:tc>
      </w:tr>
      <w:tr w:rsidR="00D714CE" w14:paraId="34BCF83E" w14:textId="77777777">
        <w:tblPrEx>
          <w:tblCellMar>
            <w:top w:w="0" w:type="dxa"/>
            <w:bottom w:w="0" w:type="dxa"/>
          </w:tblCellMar>
        </w:tblPrEx>
        <w:trPr>
          <w:cantSplit/>
        </w:trPr>
        <w:tc>
          <w:tcPr>
            <w:tcW w:w="970" w:type="dxa"/>
            <w:tcBorders>
              <w:top w:val="nil"/>
              <w:bottom w:val="nil"/>
              <w:right w:val="nil"/>
            </w:tcBorders>
            <w:vAlign w:val="center"/>
          </w:tcPr>
          <w:p w14:paraId="6A81B727" w14:textId="77777777" w:rsidR="00D714CE" w:rsidRDefault="00D714CE" w:rsidP="00FB1E35">
            <w:pPr>
              <w:rPr>
                <w:sz w:val="18"/>
              </w:rPr>
            </w:pPr>
          </w:p>
        </w:tc>
        <w:tc>
          <w:tcPr>
            <w:tcW w:w="900" w:type="dxa"/>
            <w:tcBorders>
              <w:top w:val="nil"/>
              <w:left w:val="nil"/>
              <w:bottom w:val="nil"/>
              <w:right w:val="nil"/>
            </w:tcBorders>
            <w:vAlign w:val="center"/>
          </w:tcPr>
          <w:p w14:paraId="0D5C4BCE" w14:textId="77777777" w:rsidR="00D714CE" w:rsidRDefault="00D714CE" w:rsidP="00FB1E35">
            <w:pPr>
              <w:rPr>
                <w:sz w:val="18"/>
              </w:rPr>
            </w:pPr>
          </w:p>
        </w:tc>
        <w:tc>
          <w:tcPr>
            <w:tcW w:w="900" w:type="dxa"/>
            <w:tcBorders>
              <w:top w:val="nil"/>
              <w:left w:val="nil"/>
              <w:bottom w:val="nil"/>
              <w:right w:val="nil"/>
            </w:tcBorders>
            <w:vAlign w:val="center"/>
          </w:tcPr>
          <w:p w14:paraId="28D4E23F"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09F85E83" w14:textId="77777777" w:rsidR="00D714CE" w:rsidRDefault="00D714CE" w:rsidP="00FB1E35">
            <w:pPr>
              <w:rPr>
                <w:sz w:val="18"/>
              </w:rPr>
            </w:pPr>
          </w:p>
        </w:tc>
        <w:tc>
          <w:tcPr>
            <w:tcW w:w="720" w:type="dxa"/>
            <w:tcBorders>
              <w:top w:val="nil"/>
              <w:left w:val="single" w:sz="4" w:space="0" w:color="auto"/>
              <w:bottom w:val="nil"/>
            </w:tcBorders>
            <w:vAlign w:val="center"/>
          </w:tcPr>
          <w:p w14:paraId="184E6FFB" w14:textId="77777777" w:rsidR="00D714CE" w:rsidRDefault="00D714CE" w:rsidP="00FB1E35">
            <w:pPr>
              <w:jc w:val="right"/>
              <w:rPr>
                <w:sz w:val="18"/>
              </w:rPr>
            </w:pPr>
          </w:p>
        </w:tc>
        <w:tc>
          <w:tcPr>
            <w:tcW w:w="900" w:type="dxa"/>
            <w:tcBorders>
              <w:top w:val="nil"/>
              <w:left w:val="nil"/>
              <w:bottom w:val="single" w:sz="4" w:space="0" w:color="auto"/>
            </w:tcBorders>
            <w:vAlign w:val="center"/>
          </w:tcPr>
          <w:p w14:paraId="142A9FFE"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2488267" w14:textId="77777777" w:rsidR="00D714CE" w:rsidRDefault="00D714CE" w:rsidP="00FB1E35">
            <w:pPr>
              <w:rPr>
                <w:sz w:val="18"/>
              </w:rPr>
            </w:pPr>
            <w:r>
              <w:rPr>
                <w:sz w:val="18"/>
              </w:rPr>
              <w:t>43.1F</w:t>
            </w:r>
          </w:p>
        </w:tc>
        <w:tc>
          <w:tcPr>
            <w:tcW w:w="900" w:type="dxa"/>
            <w:tcBorders>
              <w:top w:val="single" w:sz="4" w:space="0" w:color="auto"/>
              <w:bottom w:val="single" w:sz="4" w:space="0" w:color="auto"/>
            </w:tcBorders>
            <w:shd w:val="clear" w:color="auto" w:fill="B3B3B3"/>
            <w:vAlign w:val="center"/>
          </w:tcPr>
          <w:p w14:paraId="72BF8CEC"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398E1BF7" w14:textId="77777777" w:rsidR="00D714CE" w:rsidRDefault="00D714CE" w:rsidP="00FB1E35">
            <w:pPr>
              <w:jc w:val="right"/>
              <w:rPr>
                <w:sz w:val="18"/>
              </w:rPr>
            </w:pPr>
            <w:r>
              <w:rPr>
                <w:sz w:val="18"/>
              </w:rPr>
              <w:t>155</w:t>
            </w:r>
          </w:p>
        </w:tc>
        <w:tc>
          <w:tcPr>
            <w:tcW w:w="1980" w:type="dxa"/>
            <w:tcBorders>
              <w:top w:val="single" w:sz="4" w:space="0" w:color="auto"/>
              <w:bottom w:val="single" w:sz="4" w:space="0" w:color="auto"/>
            </w:tcBorders>
            <w:shd w:val="clear" w:color="auto" w:fill="B3B3B3"/>
            <w:vAlign w:val="center"/>
          </w:tcPr>
          <w:p w14:paraId="1BD3B1AB" w14:textId="77777777" w:rsidR="00D714CE" w:rsidRDefault="00D714CE" w:rsidP="00FB1E35">
            <w:pPr>
              <w:jc w:val="right"/>
              <w:rPr>
                <w:sz w:val="18"/>
              </w:rPr>
            </w:pPr>
          </w:p>
        </w:tc>
        <w:tc>
          <w:tcPr>
            <w:tcW w:w="1080" w:type="dxa"/>
            <w:tcBorders>
              <w:top w:val="nil"/>
              <w:bottom w:val="single" w:sz="4" w:space="0" w:color="auto"/>
            </w:tcBorders>
            <w:vAlign w:val="center"/>
          </w:tcPr>
          <w:p w14:paraId="2353A5EB"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5B10F612" w14:textId="77777777" w:rsidR="00D714CE" w:rsidRDefault="00D714CE" w:rsidP="00FB1E35">
            <w:pPr>
              <w:jc w:val="center"/>
              <w:rPr>
                <w:sz w:val="18"/>
              </w:rPr>
            </w:pPr>
          </w:p>
        </w:tc>
      </w:tr>
      <w:tr w:rsidR="00D714CE" w14:paraId="2EBAF129" w14:textId="77777777">
        <w:tblPrEx>
          <w:tblCellMar>
            <w:top w:w="0" w:type="dxa"/>
            <w:bottom w:w="0" w:type="dxa"/>
          </w:tblCellMar>
        </w:tblPrEx>
        <w:trPr>
          <w:cantSplit/>
        </w:trPr>
        <w:tc>
          <w:tcPr>
            <w:tcW w:w="970" w:type="dxa"/>
            <w:tcBorders>
              <w:top w:val="nil"/>
              <w:bottom w:val="nil"/>
              <w:right w:val="nil"/>
            </w:tcBorders>
            <w:vAlign w:val="center"/>
          </w:tcPr>
          <w:p w14:paraId="508C24FC" w14:textId="77777777" w:rsidR="00D714CE" w:rsidRDefault="00D714CE" w:rsidP="00FB1E35">
            <w:pPr>
              <w:rPr>
                <w:sz w:val="18"/>
              </w:rPr>
            </w:pPr>
          </w:p>
        </w:tc>
        <w:tc>
          <w:tcPr>
            <w:tcW w:w="900" w:type="dxa"/>
            <w:tcBorders>
              <w:top w:val="nil"/>
              <w:left w:val="nil"/>
              <w:bottom w:val="nil"/>
              <w:right w:val="nil"/>
            </w:tcBorders>
            <w:vAlign w:val="center"/>
          </w:tcPr>
          <w:p w14:paraId="2B73B5CF" w14:textId="77777777" w:rsidR="00D714CE" w:rsidRDefault="00D714CE" w:rsidP="00FB1E35">
            <w:pPr>
              <w:rPr>
                <w:sz w:val="18"/>
              </w:rPr>
            </w:pPr>
          </w:p>
        </w:tc>
        <w:tc>
          <w:tcPr>
            <w:tcW w:w="900" w:type="dxa"/>
            <w:tcBorders>
              <w:top w:val="nil"/>
              <w:left w:val="nil"/>
              <w:bottom w:val="nil"/>
              <w:right w:val="nil"/>
            </w:tcBorders>
            <w:vAlign w:val="center"/>
          </w:tcPr>
          <w:p w14:paraId="11128D02"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0FB85228" w14:textId="77777777" w:rsidR="00D714CE" w:rsidRDefault="00D714CE" w:rsidP="00FB1E35">
            <w:pPr>
              <w:rPr>
                <w:sz w:val="18"/>
              </w:rPr>
            </w:pPr>
          </w:p>
        </w:tc>
        <w:tc>
          <w:tcPr>
            <w:tcW w:w="720" w:type="dxa"/>
            <w:tcBorders>
              <w:top w:val="nil"/>
              <w:left w:val="single" w:sz="4" w:space="0" w:color="auto"/>
              <w:bottom w:val="nil"/>
            </w:tcBorders>
            <w:vAlign w:val="center"/>
          </w:tcPr>
          <w:p w14:paraId="2D348680" w14:textId="77777777" w:rsidR="00D714CE" w:rsidRDefault="00D714CE" w:rsidP="00FB1E35">
            <w:pPr>
              <w:jc w:val="right"/>
              <w:rPr>
                <w:sz w:val="18"/>
              </w:rPr>
            </w:pPr>
          </w:p>
        </w:tc>
        <w:tc>
          <w:tcPr>
            <w:tcW w:w="900" w:type="dxa"/>
            <w:tcBorders>
              <w:top w:val="nil"/>
              <w:left w:val="nil"/>
              <w:bottom w:val="nil"/>
            </w:tcBorders>
            <w:vAlign w:val="center"/>
          </w:tcPr>
          <w:p w14:paraId="5318984B" w14:textId="77777777" w:rsidR="00D714CE" w:rsidRDefault="00D714CE" w:rsidP="00FB1E35">
            <w:pPr>
              <w:jc w:val="right"/>
              <w:rPr>
                <w:sz w:val="18"/>
              </w:rPr>
            </w:pPr>
            <w:r>
              <w:rPr>
                <w:sz w:val="18"/>
              </w:rPr>
              <w:t>1.734</w:t>
            </w:r>
          </w:p>
        </w:tc>
        <w:tc>
          <w:tcPr>
            <w:tcW w:w="900" w:type="dxa"/>
            <w:tcBorders>
              <w:top w:val="single" w:sz="4" w:space="0" w:color="auto"/>
              <w:bottom w:val="single" w:sz="4" w:space="0" w:color="auto"/>
            </w:tcBorders>
            <w:vAlign w:val="center"/>
          </w:tcPr>
          <w:p w14:paraId="71974D22" w14:textId="77777777" w:rsidR="00D714CE" w:rsidRDefault="00D714CE" w:rsidP="00FB1E35">
            <w:pPr>
              <w:rPr>
                <w:sz w:val="18"/>
              </w:rPr>
            </w:pPr>
            <w:smartTag w:uri="urn:schemas-microsoft-com:office:smarttags" w:element="metricconverter">
              <w:smartTagPr>
                <w:attr w:name="ProductID" w:val="42F"/>
              </w:smartTagPr>
              <w:r>
                <w:rPr>
                  <w:sz w:val="18"/>
                </w:rPr>
                <w:t>42F</w:t>
              </w:r>
            </w:smartTag>
          </w:p>
        </w:tc>
        <w:tc>
          <w:tcPr>
            <w:tcW w:w="900" w:type="dxa"/>
            <w:tcBorders>
              <w:top w:val="single" w:sz="4" w:space="0" w:color="auto"/>
              <w:bottom w:val="single" w:sz="4" w:space="0" w:color="auto"/>
            </w:tcBorders>
            <w:shd w:val="clear" w:color="auto" w:fill="B3B3B3"/>
            <w:vAlign w:val="center"/>
          </w:tcPr>
          <w:p w14:paraId="54771407"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774821FD" w14:textId="77777777" w:rsidR="00D714CE" w:rsidRDefault="00D714CE" w:rsidP="00FB1E35">
            <w:pPr>
              <w:jc w:val="right"/>
              <w:rPr>
                <w:sz w:val="18"/>
              </w:rPr>
            </w:pPr>
            <w:r>
              <w:rPr>
                <w:sz w:val="18"/>
              </w:rPr>
              <w:t>204</w:t>
            </w:r>
          </w:p>
        </w:tc>
        <w:tc>
          <w:tcPr>
            <w:tcW w:w="1980" w:type="dxa"/>
            <w:tcBorders>
              <w:top w:val="single" w:sz="4" w:space="0" w:color="auto"/>
              <w:bottom w:val="single" w:sz="4" w:space="0" w:color="auto"/>
            </w:tcBorders>
            <w:shd w:val="clear" w:color="auto" w:fill="B3B3B3"/>
            <w:vAlign w:val="center"/>
          </w:tcPr>
          <w:p w14:paraId="254CD1C3" w14:textId="77777777" w:rsidR="00D714CE" w:rsidRDefault="00D714CE" w:rsidP="00FB1E35">
            <w:pPr>
              <w:jc w:val="right"/>
              <w:rPr>
                <w:sz w:val="18"/>
              </w:rPr>
            </w:pPr>
          </w:p>
        </w:tc>
        <w:tc>
          <w:tcPr>
            <w:tcW w:w="1080" w:type="dxa"/>
            <w:tcBorders>
              <w:top w:val="single" w:sz="4" w:space="0" w:color="auto"/>
              <w:bottom w:val="nil"/>
            </w:tcBorders>
            <w:vAlign w:val="center"/>
          </w:tcPr>
          <w:p w14:paraId="0F17DA38" w14:textId="77777777" w:rsidR="00D714CE" w:rsidRDefault="00D714CE" w:rsidP="00FB1E35">
            <w:pPr>
              <w:jc w:val="right"/>
              <w:rPr>
                <w:sz w:val="18"/>
              </w:rPr>
            </w:pPr>
            <w:r>
              <w:rPr>
                <w:sz w:val="18"/>
              </w:rPr>
              <w:t>806</w:t>
            </w:r>
          </w:p>
        </w:tc>
        <w:tc>
          <w:tcPr>
            <w:tcW w:w="1440" w:type="dxa"/>
            <w:tcBorders>
              <w:top w:val="single" w:sz="4" w:space="0" w:color="auto"/>
              <w:bottom w:val="single" w:sz="4" w:space="0" w:color="auto"/>
            </w:tcBorders>
            <w:vAlign w:val="center"/>
          </w:tcPr>
          <w:p w14:paraId="211B488C" w14:textId="77777777" w:rsidR="00D714CE" w:rsidRDefault="00D714CE" w:rsidP="00FB1E35">
            <w:pPr>
              <w:jc w:val="center"/>
              <w:rPr>
                <w:sz w:val="18"/>
              </w:rPr>
            </w:pPr>
          </w:p>
        </w:tc>
      </w:tr>
      <w:tr w:rsidR="00D714CE" w14:paraId="2973DDC4" w14:textId="77777777">
        <w:tblPrEx>
          <w:tblCellMar>
            <w:top w:w="0" w:type="dxa"/>
            <w:bottom w:w="0" w:type="dxa"/>
          </w:tblCellMar>
        </w:tblPrEx>
        <w:trPr>
          <w:cantSplit/>
        </w:trPr>
        <w:tc>
          <w:tcPr>
            <w:tcW w:w="970" w:type="dxa"/>
            <w:tcBorders>
              <w:top w:val="nil"/>
              <w:bottom w:val="nil"/>
              <w:right w:val="nil"/>
            </w:tcBorders>
            <w:vAlign w:val="center"/>
          </w:tcPr>
          <w:p w14:paraId="54C2849D" w14:textId="77777777" w:rsidR="00D714CE" w:rsidRDefault="00D714CE" w:rsidP="00FB1E35">
            <w:pPr>
              <w:rPr>
                <w:sz w:val="18"/>
              </w:rPr>
            </w:pPr>
          </w:p>
        </w:tc>
        <w:tc>
          <w:tcPr>
            <w:tcW w:w="900" w:type="dxa"/>
            <w:tcBorders>
              <w:top w:val="nil"/>
              <w:left w:val="nil"/>
              <w:bottom w:val="nil"/>
              <w:right w:val="nil"/>
            </w:tcBorders>
            <w:vAlign w:val="center"/>
          </w:tcPr>
          <w:p w14:paraId="45666941" w14:textId="77777777" w:rsidR="00D714CE" w:rsidRDefault="00D714CE" w:rsidP="00FB1E35">
            <w:pPr>
              <w:rPr>
                <w:sz w:val="18"/>
              </w:rPr>
            </w:pPr>
          </w:p>
        </w:tc>
        <w:tc>
          <w:tcPr>
            <w:tcW w:w="900" w:type="dxa"/>
            <w:tcBorders>
              <w:top w:val="nil"/>
              <w:left w:val="nil"/>
              <w:bottom w:val="nil"/>
              <w:right w:val="nil"/>
            </w:tcBorders>
            <w:vAlign w:val="center"/>
          </w:tcPr>
          <w:p w14:paraId="04E0C3E0"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3DC71302" w14:textId="77777777" w:rsidR="00D714CE" w:rsidRDefault="00D714CE" w:rsidP="00FB1E35">
            <w:pPr>
              <w:rPr>
                <w:sz w:val="18"/>
              </w:rPr>
            </w:pPr>
          </w:p>
        </w:tc>
        <w:tc>
          <w:tcPr>
            <w:tcW w:w="720" w:type="dxa"/>
            <w:tcBorders>
              <w:top w:val="nil"/>
              <w:left w:val="single" w:sz="4" w:space="0" w:color="auto"/>
              <w:bottom w:val="nil"/>
            </w:tcBorders>
            <w:vAlign w:val="center"/>
          </w:tcPr>
          <w:p w14:paraId="19311B21" w14:textId="77777777" w:rsidR="00D714CE" w:rsidRDefault="00D714CE" w:rsidP="00FB1E35">
            <w:pPr>
              <w:jc w:val="right"/>
              <w:rPr>
                <w:sz w:val="18"/>
              </w:rPr>
            </w:pPr>
          </w:p>
        </w:tc>
        <w:tc>
          <w:tcPr>
            <w:tcW w:w="900" w:type="dxa"/>
            <w:tcBorders>
              <w:top w:val="nil"/>
              <w:left w:val="nil"/>
              <w:bottom w:val="nil"/>
            </w:tcBorders>
            <w:vAlign w:val="center"/>
          </w:tcPr>
          <w:p w14:paraId="0BEA8DF1"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0541EEF" w14:textId="77777777" w:rsidR="00D714CE" w:rsidRDefault="00D714CE" w:rsidP="00FB1E35">
            <w:pPr>
              <w:rPr>
                <w:sz w:val="18"/>
              </w:rPr>
            </w:pPr>
            <w:smartTag w:uri="urn:schemas-microsoft-com:office:smarttags" w:element="metricconverter">
              <w:smartTagPr>
                <w:attr w:name="ProductID" w:val="45F"/>
              </w:smartTagPr>
              <w:r>
                <w:rPr>
                  <w:sz w:val="18"/>
                </w:rPr>
                <w:t>45F</w:t>
              </w:r>
            </w:smartTag>
          </w:p>
        </w:tc>
        <w:tc>
          <w:tcPr>
            <w:tcW w:w="900" w:type="dxa"/>
            <w:tcBorders>
              <w:top w:val="single" w:sz="4" w:space="0" w:color="auto"/>
              <w:bottom w:val="single" w:sz="4" w:space="0" w:color="auto"/>
            </w:tcBorders>
            <w:shd w:val="clear" w:color="auto" w:fill="B3B3B3"/>
            <w:vAlign w:val="center"/>
          </w:tcPr>
          <w:p w14:paraId="76337C21"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302DFEDE" w14:textId="77777777" w:rsidR="00D714CE" w:rsidRDefault="00D714CE" w:rsidP="00FB1E35">
            <w:pPr>
              <w:jc w:val="right"/>
              <w:rPr>
                <w:sz w:val="18"/>
              </w:rPr>
            </w:pPr>
            <w:r>
              <w:rPr>
                <w:sz w:val="18"/>
              </w:rPr>
              <w:t>242</w:t>
            </w:r>
          </w:p>
        </w:tc>
        <w:tc>
          <w:tcPr>
            <w:tcW w:w="1980" w:type="dxa"/>
            <w:tcBorders>
              <w:top w:val="single" w:sz="4" w:space="0" w:color="auto"/>
              <w:bottom w:val="single" w:sz="4" w:space="0" w:color="auto"/>
            </w:tcBorders>
            <w:shd w:val="clear" w:color="auto" w:fill="B3B3B3"/>
            <w:vAlign w:val="center"/>
          </w:tcPr>
          <w:p w14:paraId="6F974E4E" w14:textId="77777777" w:rsidR="00D714CE" w:rsidRDefault="00D714CE" w:rsidP="00FB1E35">
            <w:pPr>
              <w:jc w:val="right"/>
              <w:rPr>
                <w:sz w:val="18"/>
              </w:rPr>
            </w:pPr>
          </w:p>
        </w:tc>
        <w:tc>
          <w:tcPr>
            <w:tcW w:w="1080" w:type="dxa"/>
            <w:tcBorders>
              <w:top w:val="nil"/>
              <w:bottom w:val="nil"/>
            </w:tcBorders>
            <w:vAlign w:val="center"/>
          </w:tcPr>
          <w:p w14:paraId="1AA4075D"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21BB4C89" w14:textId="77777777" w:rsidR="00D714CE" w:rsidRDefault="00D714CE" w:rsidP="00FB1E35">
            <w:pPr>
              <w:jc w:val="center"/>
              <w:rPr>
                <w:sz w:val="18"/>
              </w:rPr>
            </w:pPr>
          </w:p>
        </w:tc>
      </w:tr>
      <w:tr w:rsidR="00D714CE" w14:paraId="0EF0B671" w14:textId="77777777">
        <w:tblPrEx>
          <w:tblCellMar>
            <w:top w:w="0" w:type="dxa"/>
            <w:bottom w:w="0" w:type="dxa"/>
          </w:tblCellMar>
        </w:tblPrEx>
        <w:trPr>
          <w:cantSplit/>
        </w:trPr>
        <w:tc>
          <w:tcPr>
            <w:tcW w:w="970" w:type="dxa"/>
            <w:tcBorders>
              <w:top w:val="nil"/>
              <w:bottom w:val="nil"/>
              <w:right w:val="nil"/>
            </w:tcBorders>
            <w:vAlign w:val="center"/>
          </w:tcPr>
          <w:p w14:paraId="5D0F724E" w14:textId="77777777" w:rsidR="00D714CE" w:rsidRDefault="00D714CE" w:rsidP="00FB1E35">
            <w:pPr>
              <w:rPr>
                <w:sz w:val="18"/>
              </w:rPr>
            </w:pPr>
          </w:p>
        </w:tc>
        <w:tc>
          <w:tcPr>
            <w:tcW w:w="900" w:type="dxa"/>
            <w:tcBorders>
              <w:top w:val="nil"/>
              <w:left w:val="nil"/>
              <w:bottom w:val="nil"/>
              <w:right w:val="nil"/>
            </w:tcBorders>
            <w:vAlign w:val="center"/>
          </w:tcPr>
          <w:p w14:paraId="34A10CD4" w14:textId="77777777" w:rsidR="00D714CE" w:rsidRDefault="00D714CE" w:rsidP="00FB1E35">
            <w:pPr>
              <w:rPr>
                <w:sz w:val="18"/>
              </w:rPr>
            </w:pPr>
          </w:p>
        </w:tc>
        <w:tc>
          <w:tcPr>
            <w:tcW w:w="900" w:type="dxa"/>
            <w:tcBorders>
              <w:top w:val="nil"/>
              <w:left w:val="nil"/>
              <w:bottom w:val="single" w:sz="4" w:space="0" w:color="auto"/>
              <w:right w:val="nil"/>
            </w:tcBorders>
            <w:vAlign w:val="center"/>
          </w:tcPr>
          <w:p w14:paraId="2175E979" w14:textId="77777777" w:rsidR="00D714CE" w:rsidRDefault="00D714CE" w:rsidP="00FB1E35">
            <w:pPr>
              <w:rPr>
                <w:sz w:val="18"/>
              </w:rPr>
            </w:pPr>
          </w:p>
        </w:tc>
        <w:tc>
          <w:tcPr>
            <w:tcW w:w="1080" w:type="dxa"/>
            <w:tcBorders>
              <w:top w:val="nil"/>
              <w:left w:val="nil"/>
              <w:bottom w:val="single" w:sz="4" w:space="0" w:color="auto"/>
              <w:right w:val="single" w:sz="4" w:space="0" w:color="auto"/>
            </w:tcBorders>
            <w:vAlign w:val="center"/>
          </w:tcPr>
          <w:p w14:paraId="438A933C" w14:textId="77777777" w:rsidR="00D714CE" w:rsidRDefault="00D714CE" w:rsidP="00FB1E35">
            <w:pPr>
              <w:rPr>
                <w:sz w:val="18"/>
              </w:rPr>
            </w:pPr>
          </w:p>
        </w:tc>
        <w:tc>
          <w:tcPr>
            <w:tcW w:w="720" w:type="dxa"/>
            <w:tcBorders>
              <w:top w:val="nil"/>
              <w:left w:val="single" w:sz="4" w:space="0" w:color="auto"/>
              <w:bottom w:val="single" w:sz="4" w:space="0" w:color="auto"/>
            </w:tcBorders>
            <w:vAlign w:val="center"/>
          </w:tcPr>
          <w:p w14:paraId="363F3B31" w14:textId="77777777" w:rsidR="00D714CE" w:rsidRDefault="00D714CE" w:rsidP="00FB1E35">
            <w:pPr>
              <w:jc w:val="right"/>
              <w:rPr>
                <w:sz w:val="18"/>
              </w:rPr>
            </w:pPr>
          </w:p>
        </w:tc>
        <w:tc>
          <w:tcPr>
            <w:tcW w:w="900" w:type="dxa"/>
            <w:tcBorders>
              <w:top w:val="nil"/>
              <w:left w:val="nil"/>
              <w:bottom w:val="single" w:sz="4" w:space="0" w:color="auto"/>
            </w:tcBorders>
            <w:vAlign w:val="center"/>
          </w:tcPr>
          <w:p w14:paraId="32CE8AD6"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38B10AE2" w14:textId="77777777" w:rsidR="00D714CE" w:rsidRDefault="00D714CE" w:rsidP="00FB1E35">
            <w:pPr>
              <w:rPr>
                <w:sz w:val="18"/>
              </w:rPr>
            </w:pPr>
            <w:smartTag w:uri="urn:schemas-microsoft-com:office:smarttags" w:element="metricconverter">
              <w:smartTagPr>
                <w:attr w:name="ProductID" w:val="46F"/>
              </w:smartTagPr>
              <w:r>
                <w:rPr>
                  <w:sz w:val="18"/>
                </w:rPr>
                <w:t>46F</w:t>
              </w:r>
            </w:smartTag>
            <w:r>
              <w:rPr>
                <w:sz w:val="18"/>
              </w:rPr>
              <w:t>(S)</w:t>
            </w:r>
          </w:p>
        </w:tc>
        <w:tc>
          <w:tcPr>
            <w:tcW w:w="900" w:type="dxa"/>
            <w:tcBorders>
              <w:top w:val="single" w:sz="4" w:space="0" w:color="auto"/>
              <w:bottom w:val="single" w:sz="4" w:space="0" w:color="auto"/>
            </w:tcBorders>
            <w:shd w:val="clear" w:color="auto" w:fill="B3B3B3"/>
            <w:vAlign w:val="center"/>
          </w:tcPr>
          <w:p w14:paraId="7AFB6374"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192353CD" w14:textId="77777777" w:rsidR="00D714CE" w:rsidRDefault="00D714CE" w:rsidP="00FB1E35">
            <w:pPr>
              <w:jc w:val="right"/>
              <w:rPr>
                <w:sz w:val="18"/>
              </w:rPr>
            </w:pPr>
            <w:r>
              <w:rPr>
                <w:sz w:val="18"/>
              </w:rPr>
              <w:t>360</w:t>
            </w:r>
          </w:p>
        </w:tc>
        <w:tc>
          <w:tcPr>
            <w:tcW w:w="1980" w:type="dxa"/>
            <w:tcBorders>
              <w:top w:val="single" w:sz="4" w:space="0" w:color="auto"/>
              <w:bottom w:val="single" w:sz="4" w:space="0" w:color="auto"/>
            </w:tcBorders>
            <w:shd w:val="clear" w:color="auto" w:fill="B3B3B3"/>
            <w:vAlign w:val="center"/>
          </w:tcPr>
          <w:p w14:paraId="7B52A048" w14:textId="77777777" w:rsidR="00D714CE" w:rsidRDefault="00D714CE" w:rsidP="00FB1E35">
            <w:pPr>
              <w:jc w:val="right"/>
              <w:rPr>
                <w:sz w:val="18"/>
              </w:rPr>
            </w:pPr>
          </w:p>
        </w:tc>
        <w:tc>
          <w:tcPr>
            <w:tcW w:w="1080" w:type="dxa"/>
            <w:tcBorders>
              <w:top w:val="nil"/>
              <w:bottom w:val="single" w:sz="4" w:space="0" w:color="auto"/>
            </w:tcBorders>
            <w:vAlign w:val="center"/>
          </w:tcPr>
          <w:p w14:paraId="2BDBEEE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2F69F535" w14:textId="77777777" w:rsidR="00D714CE" w:rsidRDefault="00D714CE" w:rsidP="00FB1E35">
            <w:pPr>
              <w:jc w:val="center"/>
              <w:rPr>
                <w:sz w:val="18"/>
              </w:rPr>
            </w:pPr>
          </w:p>
        </w:tc>
      </w:tr>
      <w:tr w:rsidR="00D714CE" w14:paraId="3AB5B73E" w14:textId="77777777">
        <w:tblPrEx>
          <w:tblCellMar>
            <w:top w:w="0" w:type="dxa"/>
            <w:bottom w:w="0" w:type="dxa"/>
          </w:tblCellMar>
        </w:tblPrEx>
        <w:trPr>
          <w:cantSplit/>
        </w:trPr>
        <w:tc>
          <w:tcPr>
            <w:tcW w:w="970" w:type="dxa"/>
            <w:tcBorders>
              <w:top w:val="nil"/>
              <w:bottom w:val="nil"/>
              <w:right w:val="nil"/>
            </w:tcBorders>
            <w:vAlign w:val="center"/>
          </w:tcPr>
          <w:p w14:paraId="4393CBC4" w14:textId="77777777" w:rsidR="00D714CE" w:rsidRDefault="00D714CE" w:rsidP="00FB1E35">
            <w:pPr>
              <w:rPr>
                <w:b/>
                <w:bCs/>
                <w:sz w:val="18"/>
              </w:rPr>
            </w:pPr>
          </w:p>
        </w:tc>
        <w:tc>
          <w:tcPr>
            <w:tcW w:w="900" w:type="dxa"/>
            <w:tcBorders>
              <w:top w:val="nil"/>
              <w:left w:val="nil"/>
              <w:bottom w:val="nil"/>
            </w:tcBorders>
            <w:vAlign w:val="center"/>
          </w:tcPr>
          <w:p w14:paraId="17FCF952"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5EF56D78" w14:textId="77777777" w:rsidR="00D714CE" w:rsidRDefault="00D714CE" w:rsidP="00FB1E35">
            <w:pPr>
              <w:rPr>
                <w:b/>
                <w:bCs/>
                <w:sz w:val="18"/>
              </w:rPr>
            </w:pPr>
            <w:r>
              <w:rPr>
                <w:b/>
                <w:bCs/>
                <w:sz w:val="18"/>
              </w:rPr>
              <w:t>M</w:t>
            </w:r>
          </w:p>
        </w:tc>
        <w:tc>
          <w:tcPr>
            <w:tcW w:w="1080" w:type="dxa"/>
            <w:tcBorders>
              <w:top w:val="single" w:sz="4" w:space="0" w:color="auto"/>
              <w:left w:val="nil"/>
              <w:bottom w:val="single" w:sz="4" w:space="0" w:color="auto"/>
            </w:tcBorders>
            <w:shd w:val="thinDiagStripe" w:color="C0C0C0" w:fill="auto"/>
            <w:vAlign w:val="center"/>
          </w:tcPr>
          <w:p w14:paraId="087574A8" w14:textId="77777777" w:rsidR="00D714CE" w:rsidRDefault="00D714CE" w:rsidP="00FB1E35">
            <w:pPr>
              <w:rPr>
                <w:b/>
                <w:bCs/>
                <w:sz w:val="18"/>
              </w:rPr>
            </w:pPr>
          </w:p>
        </w:tc>
        <w:tc>
          <w:tcPr>
            <w:tcW w:w="720" w:type="dxa"/>
            <w:tcBorders>
              <w:top w:val="single" w:sz="4" w:space="0" w:color="auto"/>
              <w:bottom w:val="single" w:sz="4" w:space="0" w:color="auto"/>
              <w:right w:val="nil"/>
            </w:tcBorders>
            <w:shd w:val="thinDiagStripe" w:color="C0C0C0" w:fill="auto"/>
            <w:vAlign w:val="center"/>
          </w:tcPr>
          <w:p w14:paraId="1D08FF44" w14:textId="77777777" w:rsidR="00D714CE" w:rsidRDefault="00D714CE" w:rsidP="00FB1E35">
            <w:pPr>
              <w:jc w:val="right"/>
              <w:rPr>
                <w:b/>
                <w:bCs/>
                <w:sz w:val="18"/>
              </w:rPr>
            </w:pPr>
            <w:r>
              <w:rPr>
                <w:b/>
                <w:bCs/>
                <w:sz w:val="18"/>
              </w:rPr>
              <w:t>10.542</w:t>
            </w:r>
          </w:p>
        </w:tc>
        <w:tc>
          <w:tcPr>
            <w:tcW w:w="900" w:type="dxa"/>
            <w:tcBorders>
              <w:top w:val="single" w:sz="4" w:space="0" w:color="auto"/>
              <w:left w:val="nil"/>
              <w:bottom w:val="single" w:sz="4" w:space="0" w:color="auto"/>
            </w:tcBorders>
            <w:shd w:val="thinDiagStripe" w:color="C0C0C0" w:fill="auto"/>
            <w:vAlign w:val="center"/>
          </w:tcPr>
          <w:p w14:paraId="7D3589F3" w14:textId="77777777" w:rsidR="00D714CE" w:rsidRDefault="00D714CE" w:rsidP="00FB1E35">
            <w:pPr>
              <w:jc w:val="right"/>
              <w:rPr>
                <w:b/>
                <w:bCs/>
                <w:sz w:val="18"/>
              </w:rPr>
            </w:pPr>
          </w:p>
        </w:tc>
        <w:tc>
          <w:tcPr>
            <w:tcW w:w="900" w:type="dxa"/>
            <w:tcBorders>
              <w:top w:val="single" w:sz="4" w:space="0" w:color="auto"/>
              <w:bottom w:val="single" w:sz="4" w:space="0" w:color="auto"/>
              <w:right w:val="nil"/>
            </w:tcBorders>
            <w:shd w:val="thinDiagStripe" w:color="C0C0C0" w:fill="auto"/>
            <w:vAlign w:val="center"/>
          </w:tcPr>
          <w:p w14:paraId="09FA1C9A" w14:textId="77777777" w:rsidR="00D714CE" w:rsidRDefault="00D714CE" w:rsidP="00FB1E35">
            <w:pPr>
              <w:rPr>
                <w:b/>
                <w:bCs/>
                <w:sz w:val="18"/>
              </w:rPr>
            </w:pPr>
          </w:p>
        </w:tc>
        <w:tc>
          <w:tcPr>
            <w:tcW w:w="900" w:type="dxa"/>
            <w:tcBorders>
              <w:top w:val="single" w:sz="4" w:space="0" w:color="auto"/>
              <w:left w:val="nil"/>
              <w:bottom w:val="single" w:sz="4" w:space="0" w:color="auto"/>
              <w:right w:val="nil"/>
            </w:tcBorders>
            <w:shd w:val="thinDiagStripe" w:color="C0C0C0" w:fill="auto"/>
            <w:vAlign w:val="center"/>
          </w:tcPr>
          <w:p w14:paraId="5B27F405" w14:textId="77777777" w:rsidR="00D714CE" w:rsidRDefault="00D714CE" w:rsidP="00FB1E35">
            <w:pPr>
              <w:rPr>
                <w:b/>
                <w:bCs/>
                <w:sz w:val="18"/>
              </w:rPr>
            </w:pPr>
          </w:p>
        </w:tc>
        <w:tc>
          <w:tcPr>
            <w:tcW w:w="1260" w:type="dxa"/>
            <w:tcBorders>
              <w:top w:val="single" w:sz="4" w:space="0" w:color="auto"/>
              <w:left w:val="nil"/>
              <w:bottom w:val="single" w:sz="4" w:space="0" w:color="auto"/>
              <w:right w:val="nil"/>
            </w:tcBorders>
            <w:shd w:val="thinDiagStripe" w:color="C0C0C0" w:fill="auto"/>
            <w:vAlign w:val="center"/>
          </w:tcPr>
          <w:p w14:paraId="26C946E0" w14:textId="77777777" w:rsidR="00D714CE" w:rsidRDefault="00D714CE" w:rsidP="00FB1E35">
            <w:pPr>
              <w:jc w:val="right"/>
              <w:rPr>
                <w:b/>
                <w:bCs/>
                <w:sz w:val="18"/>
              </w:rPr>
            </w:pPr>
          </w:p>
        </w:tc>
        <w:tc>
          <w:tcPr>
            <w:tcW w:w="1980" w:type="dxa"/>
            <w:tcBorders>
              <w:top w:val="single" w:sz="4" w:space="0" w:color="auto"/>
              <w:left w:val="nil"/>
              <w:bottom w:val="single" w:sz="4" w:space="0" w:color="auto"/>
              <w:right w:val="nil"/>
            </w:tcBorders>
            <w:shd w:val="thinDiagStripe" w:color="C0C0C0" w:fill="auto"/>
            <w:vAlign w:val="center"/>
          </w:tcPr>
          <w:p w14:paraId="12B0B7CD" w14:textId="77777777" w:rsidR="00D714CE" w:rsidRDefault="00D714CE" w:rsidP="00FB1E35">
            <w:pPr>
              <w:jc w:val="right"/>
              <w:rPr>
                <w:b/>
                <w:bCs/>
                <w:sz w:val="18"/>
              </w:rPr>
            </w:pPr>
          </w:p>
        </w:tc>
        <w:tc>
          <w:tcPr>
            <w:tcW w:w="1080" w:type="dxa"/>
            <w:tcBorders>
              <w:top w:val="single" w:sz="4" w:space="0" w:color="auto"/>
              <w:left w:val="nil"/>
              <w:bottom w:val="single" w:sz="4" w:space="0" w:color="auto"/>
            </w:tcBorders>
            <w:shd w:val="thinDiagStripe" w:color="C0C0C0" w:fill="auto"/>
            <w:vAlign w:val="center"/>
          </w:tcPr>
          <w:p w14:paraId="2087DE55" w14:textId="77777777" w:rsidR="00D714CE" w:rsidRDefault="00D714CE" w:rsidP="00FB1E35">
            <w:pPr>
              <w:jc w:val="right"/>
              <w:rPr>
                <w:b/>
                <w:bCs/>
                <w:sz w:val="18"/>
              </w:rPr>
            </w:pPr>
            <w:r>
              <w:rPr>
                <w:b/>
                <w:bCs/>
                <w:sz w:val="18"/>
              </w:rPr>
              <w:t>3.521</w:t>
            </w:r>
          </w:p>
        </w:tc>
        <w:tc>
          <w:tcPr>
            <w:tcW w:w="1440" w:type="dxa"/>
            <w:tcBorders>
              <w:top w:val="single" w:sz="4" w:space="0" w:color="auto"/>
              <w:bottom w:val="single" w:sz="4" w:space="0" w:color="auto"/>
            </w:tcBorders>
            <w:shd w:val="thinDiagStripe" w:color="C0C0C0" w:fill="auto"/>
            <w:vAlign w:val="center"/>
          </w:tcPr>
          <w:p w14:paraId="176938D3" w14:textId="77777777" w:rsidR="00D714CE" w:rsidRDefault="00D714CE" w:rsidP="00FB1E35">
            <w:pPr>
              <w:jc w:val="center"/>
              <w:rPr>
                <w:b/>
                <w:bCs/>
                <w:sz w:val="18"/>
              </w:rPr>
            </w:pPr>
            <w:r>
              <w:rPr>
                <w:b/>
                <w:bCs/>
                <w:sz w:val="18"/>
              </w:rPr>
              <w:t>10 - 15</w:t>
            </w:r>
          </w:p>
        </w:tc>
      </w:tr>
      <w:tr w:rsidR="00D714CE" w14:paraId="72F73FF1" w14:textId="77777777">
        <w:tblPrEx>
          <w:tblCellMar>
            <w:top w:w="0" w:type="dxa"/>
            <w:bottom w:w="0" w:type="dxa"/>
          </w:tblCellMar>
        </w:tblPrEx>
        <w:trPr>
          <w:cantSplit/>
        </w:trPr>
        <w:tc>
          <w:tcPr>
            <w:tcW w:w="970" w:type="dxa"/>
            <w:tcBorders>
              <w:top w:val="nil"/>
              <w:bottom w:val="nil"/>
              <w:right w:val="nil"/>
            </w:tcBorders>
            <w:vAlign w:val="center"/>
          </w:tcPr>
          <w:p w14:paraId="68438F07" w14:textId="77777777" w:rsidR="00D714CE" w:rsidRDefault="00D714CE" w:rsidP="00FB1E35">
            <w:pPr>
              <w:rPr>
                <w:sz w:val="18"/>
              </w:rPr>
            </w:pPr>
          </w:p>
        </w:tc>
        <w:tc>
          <w:tcPr>
            <w:tcW w:w="900" w:type="dxa"/>
            <w:tcBorders>
              <w:top w:val="nil"/>
              <w:left w:val="nil"/>
              <w:bottom w:val="nil"/>
              <w:right w:val="nil"/>
            </w:tcBorders>
            <w:vAlign w:val="center"/>
          </w:tcPr>
          <w:p w14:paraId="02D2E0A7" w14:textId="77777777" w:rsidR="00D714CE" w:rsidRDefault="00D714CE" w:rsidP="00FB1E35">
            <w:pPr>
              <w:rPr>
                <w:sz w:val="18"/>
              </w:rPr>
            </w:pPr>
          </w:p>
        </w:tc>
        <w:tc>
          <w:tcPr>
            <w:tcW w:w="900" w:type="dxa"/>
            <w:tcBorders>
              <w:top w:val="single" w:sz="4" w:space="0" w:color="auto"/>
              <w:left w:val="nil"/>
              <w:bottom w:val="nil"/>
              <w:right w:val="nil"/>
            </w:tcBorders>
            <w:vAlign w:val="center"/>
          </w:tcPr>
          <w:p w14:paraId="6F0129BA" w14:textId="77777777" w:rsidR="00D714CE" w:rsidRDefault="00D714CE" w:rsidP="00FB1E35">
            <w:pPr>
              <w:rPr>
                <w:sz w:val="18"/>
              </w:rPr>
            </w:pPr>
          </w:p>
        </w:tc>
        <w:tc>
          <w:tcPr>
            <w:tcW w:w="1080" w:type="dxa"/>
            <w:tcBorders>
              <w:top w:val="single" w:sz="4" w:space="0" w:color="auto"/>
              <w:left w:val="nil"/>
              <w:bottom w:val="nil"/>
              <w:right w:val="single" w:sz="4" w:space="0" w:color="auto"/>
            </w:tcBorders>
            <w:vAlign w:val="center"/>
          </w:tcPr>
          <w:p w14:paraId="1AAAB438" w14:textId="77777777" w:rsidR="00D714CE" w:rsidRDefault="00D714CE" w:rsidP="00FB1E35">
            <w:pPr>
              <w:rPr>
                <w:sz w:val="18"/>
              </w:rPr>
            </w:pPr>
          </w:p>
        </w:tc>
        <w:tc>
          <w:tcPr>
            <w:tcW w:w="1620" w:type="dxa"/>
            <w:gridSpan w:val="2"/>
            <w:tcBorders>
              <w:top w:val="single" w:sz="4" w:space="0" w:color="auto"/>
              <w:left w:val="single" w:sz="4" w:space="0" w:color="auto"/>
              <w:bottom w:val="nil"/>
            </w:tcBorders>
            <w:vAlign w:val="center"/>
          </w:tcPr>
          <w:p w14:paraId="21D08543"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579528AA" w14:textId="77777777" w:rsidR="00D714CE" w:rsidRDefault="00D714CE" w:rsidP="00FB1E35">
            <w:pPr>
              <w:rPr>
                <w:sz w:val="18"/>
              </w:rPr>
            </w:pPr>
            <w:r>
              <w:rPr>
                <w:sz w:val="18"/>
              </w:rPr>
              <w:t>33M</w:t>
            </w:r>
          </w:p>
        </w:tc>
        <w:tc>
          <w:tcPr>
            <w:tcW w:w="900" w:type="dxa"/>
            <w:tcBorders>
              <w:top w:val="single" w:sz="4" w:space="0" w:color="auto"/>
              <w:bottom w:val="single" w:sz="4" w:space="0" w:color="auto"/>
            </w:tcBorders>
            <w:shd w:val="clear" w:color="auto" w:fill="B3B3B3"/>
            <w:vAlign w:val="center"/>
          </w:tcPr>
          <w:p w14:paraId="1045ECFC"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5A13040" w14:textId="77777777" w:rsidR="00D714CE" w:rsidRDefault="00D714CE" w:rsidP="00FB1E35">
            <w:pPr>
              <w:jc w:val="right"/>
              <w:rPr>
                <w:sz w:val="18"/>
              </w:rPr>
            </w:pPr>
            <w:r>
              <w:rPr>
                <w:sz w:val="18"/>
              </w:rPr>
              <w:t>99</w:t>
            </w:r>
          </w:p>
        </w:tc>
        <w:tc>
          <w:tcPr>
            <w:tcW w:w="1980" w:type="dxa"/>
            <w:tcBorders>
              <w:top w:val="single" w:sz="4" w:space="0" w:color="auto"/>
              <w:bottom w:val="single" w:sz="4" w:space="0" w:color="auto"/>
            </w:tcBorders>
            <w:shd w:val="clear" w:color="auto" w:fill="B3B3B3"/>
            <w:vAlign w:val="center"/>
          </w:tcPr>
          <w:p w14:paraId="73C4E3A2" w14:textId="77777777" w:rsidR="00D714CE" w:rsidRDefault="00D714CE" w:rsidP="00FB1E35">
            <w:pPr>
              <w:jc w:val="right"/>
              <w:rPr>
                <w:sz w:val="18"/>
              </w:rPr>
            </w:pPr>
          </w:p>
        </w:tc>
        <w:tc>
          <w:tcPr>
            <w:tcW w:w="1080" w:type="dxa"/>
            <w:tcBorders>
              <w:top w:val="single" w:sz="4" w:space="0" w:color="auto"/>
              <w:bottom w:val="nil"/>
            </w:tcBorders>
            <w:vAlign w:val="center"/>
          </w:tcPr>
          <w:p w14:paraId="635DBCA1" w14:textId="77777777" w:rsidR="00D714CE" w:rsidRDefault="00D714CE" w:rsidP="00FB1E35">
            <w:pPr>
              <w:jc w:val="right"/>
              <w:rPr>
                <w:sz w:val="18"/>
              </w:rPr>
            </w:pPr>
            <w:r>
              <w:rPr>
                <w:sz w:val="18"/>
              </w:rPr>
              <w:t>3.341</w:t>
            </w:r>
          </w:p>
        </w:tc>
        <w:tc>
          <w:tcPr>
            <w:tcW w:w="1440" w:type="dxa"/>
            <w:tcBorders>
              <w:top w:val="single" w:sz="4" w:space="0" w:color="auto"/>
              <w:bottom w:val="single" w:sz="4" w:space="0" w:color="auto"/>
            </w:tcBorders>
            <w:vAlign w:val="center"/>
          </w:tcPr>
          <w:p w14:paraId="1E1A5338" w14:textId="77777777" w:rsidR="00D714CE" w:rsidRDefault="00D714CE" w:rsidP="00FB1E35">
            <w:pPr>
              <w:jc w:val="center"/>
              <w:rPr>
                <w:sz w:val="18"/>
              </w:rPr>
            </w:pPr>
          </w:p>
        </w:tc>
      </w:tr>
      <w:tr w:rsidR="00D714CE" w14:paraId="198F90F6" w14:textId="77777777">
        <w:tblPrEx>
          <w:tblCellMar>
            <w:top w:w="0" w:type="dxa"/>
            <w:bottom w:w="0" w:type="dxa"/>
          </w:tblCellMar>
        </w:tblPrEx>
        <w:trPr>
          <w:cantSplit/>
        </w:trPr>
        <w:tc>
          <w:tcPr>
            <w:tcW w:w="970" w:type="dxa"/>
            <w:tcBorders>
              <w:top w:val="nil"/>
              <w:bottom w:val="nil"/>
              <w:right w:val="nil"/>
            </w:tcBorders>
            <w:vAlign w:val="center"/>
          </w:tcPr>
          <w:p w14:paraId="125CEE06" w14:textId="77777777" w:rsidR="00D714CE" w:rsidRDefault="00D714CE" w:rsidP="00FB1E35">
            <w:pPr>
              <w:rPr>
                <w:sz w:val="18"/>
              </w:rPr>
            </w:pPr>
          </w:p>
        </w:tc>
        <w:tc>
          <w:tcPr>
            <w:tcW w:w="900" w:type="dxa"/>
            <w:tcBorders>
              <w:top w:val="nil"/>
              <w:left w:val="nil"/>
              <w:bottom w:val="nil"/>
              <w:right w:val="nil"/>
            </w:tcBorders>
            <w:vAlign w:val="center"/>
          </w:tcPr>
          <w:p w14:paraId="12241E32" w14:textId="77777777" w:rsidR="00D714CE" w:rsidRDefault="00D714CE" w:rsidP="00FB1E35">
            <w:pPr>
              <w:rPr>
                <w:sz w:val="18"/>
              </w:rPr>
            </w:pPr>
          </w:p>
        </w:tc>
        <w:tc>
          <w:tcPr>
            <w:tcW w:w="900" w:type="dxa"/>
            <w:tcBorders>
              <w:top w:val="nil"/>
              <w:left w:val="nil"/>
              <w:bottom w:val="nil"/>
              <w:right w:val="nil"/>
            </w:tcBorders>
            <w:vAlign w:val="center"/>
          </w:tcPr>
          <w:p w14:paraId="0EA7189E"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3B681E92"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24699138"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00F4E472" w14:textId="77777777" w:rsidR="00D714CE" w:rsidRDefault="00D714CE" w:rsidP="00FB1E35">
            <w:pPr>
              <w:rPr>
                <w:sz w:val="18"/>
              </w:rPr>
            </w:pPr>
            <w:r>
              <w:rPr>
                <w:sz w:val="18"/>
              </w:rPr>
              <w:t>34M</w:t>
            </w:r>
          </w:p>
        </w:tc>
        <w:tc>
          <w:tcPr>
            <w:tcW w:w="900" w:type="dxa"/>
            <w:tcBorders>
              <w:top w:val="single" w:sz="4" w:space="0" w:color="auto"/>
              <w:bottom w:val="single" w:sz="4" w:space="0" w:color="auto"/>
            </w:tcBorders>
            <w:shd w:val="clear" w:color="auto" w:fill="B3B3B3"/>
            <w:vAlign w:val="center"/>
          </w:tcPr>
          <w:p w14:paraId="4DEC8763"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0612AD9F" w14:textId="77777777" w:rsidR="00D714CE" w:rsidRDefault="00D714CE" w:rsidP="00FB1E35">
            <w:pPr>
              <w:jc w:val="right"/>
              <w:rPr>
                <w:sz w:val="18"/>
              </w:rPr>
            </w:pPr>
            <w:r>
              <w:rPr>
                <w:sz w:val="18"/>
              </w:rPr>
              <w:t>54</w:t>
            </w:r>
          </w:p>
        </w:tc>
        <w:tc>
          <w:tcPr>
            <w:tcW w:w="1980" w:type="dxa"/>
            <w:tcBorders>
              <w:top w:val="single" w:sz="4" w:space="0" w:color="auto"/>
              <w:bottom w:val="single" w:sz="4" w:space="0" w:color="auto"/>
            </w:tcBorders>
            <w:shd w:val="clear" w:color="auto" w:fill="B3B3B3"/>
            <w:vAlign w:val="center"/>
          </w:tcPr>
          <w:p w14:paraId="159B64BC" w14:textId="77777777" w:rsidR="00D714CE" w:rsidRDefault="00D714CE" w:rsidP="00FB1E35">
            <w:pPr>
              <w:jc w:val="right"/>
              <w:rPr>
                <w:sz w:val="18"/>
              </w:rPr>
            </w:pPr>
          </w:p>
        </w:tc>
        <w:tc>
          <w:tcPr>
            <w:tcW w:w="1080" w:type="dxa"/>
            <w:tcBorders>
              <w:top w:val="nil"/>
              <w:bottom w:val="nil"/>
            </w:tcBorders>
            <w:vAlign w:val="center"/>
          </w:tcPr>
          <w:p w14:paraId="05744E14" w14:textId="77777777" w:rsidR="00D714CE" w:rsidRDefault="00D714CE" w:rsidP="00FB1E35">
            <w:pPr>
              <w:jc w:val="right"/>
              <w:rPr>
                <w:sz w:val="18"/>
              </w:rPr>
            </w:pPr>
            <w:r>
              <w:rPr>
                <w:sz w:val="18"/>
              </w:rPr>
              <w:t>3.551*</w:t>
            </w:r>
          </w:p>
        </w:tc>
        <w:tc>
          <w:tcPr>
            <w:tcW w:w="1440" w:type="dxa"/>
            <w:tcBorders>
              <w:top w:val="single" w:sz="4" w:space="0" w:color="auto"/>
              <w:bottom w:val="single" w:sz="4" w:space="0" w:color="auto"/>
            </w:tcBorders>
            <w:vAlign w:val="center"/>
          </w:tcPr>
          <w:p w14:paraId="59E3F735" w14:textId="77777777" w:rsidR="00D714CE" w:rsidRDefault="00D714CE" w:rsidP="00FB1E35">
            <w:pPr>
              <w:jc w:val="center"/>
              <w:rPr>
                <w:sz w:val="18"/>
              </w:rPr>
            </w:pPr>
          </w:p>
        </w:tc>
      </w:tr>
      <w:tr w:rsidR="00D714CE" w14:paraId="2FB098C4" w14:textId="77777777">
        <w:tblPrEx>
          <w:tblCellMar>
            <w:top w:w="0" w:type="dxa"/>
            <w:bottom w:w="0" w:type="dxa"/>
          </w:tblCellMar>
        </w:tblPrEx>
        <w:trPr>
          <w:cantSplit/>
        </w:trPr>
        <w:tc>
          <w:tcPr>
            <w:tcW w:w="970" w:type="dxa"/>
            <w:tcBorders>
              <w:top w:val="nil"/>
              <w:bottom w:val="nil"/>
              <w:right w:val="nil"/>
            </w:tcBorders>
            <w:vAlign w:val="center"/>
          </w:tcPr>
          <w:p w14:paraId="33B8E5A4" w14:textId="77777777" w:rsidR="00D714CE" w:rsidRDefault="00D714CE" w:rsidP="00FB1E35">
            <w:pPr>
              <w:rPr>
                <w:sz w:val="18"/>
              </w:rPr>
            </w:pPr>
          </w:p>
        </w:tc>
        <w:tc>
          <w:tcPr>
            <w:tcW w:w="900" w:type="dxa"/>
            <w:tcBorders>
              <w:top w:val="nil"/>
              <w:left w:val="nil"/>
              <w:bottom w:val="nil"/>
              <w:right w:val="nil"/>
            </w:tcBorders>
            <w:vAlign w:val="center"/>
          </w:tcPr>
          <w:p w14:paraId="574E87DD" w14:textId="77777777" w:rsidR="00D714CE" w:rsidRDefault="00D714CE" w:rsidP="00FB1E35">
            <w:pPr>
              <w:rPr>
                <w:sz w:val="18"/>
              </w:rPr>
            </w:pPr>
          </w:p>
        </w:tc>
        <w:tc>
          <w:tcPr>
            <w:tcW w:w="900" w:type="dxa"/>
            <w:tcBorders>
              <w:top w:val="nil"/>
              <w:left w:val="nil"/>
              <w:bottom w:val="nil"/>
              <w:right w:val="nil"/>
            </w:tcBorders>
            <w:vAlign w:val="center"/>
          </w:tcPr>
          <w:p w14:paraId="7ABF0777"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0D8E6CCD"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2BF09EA9"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90376FC" w14:textId="77777777" w:rsidR="00D714CE" w:rsidRDefault="00D714CE" w:rsidP="00FB1E35">
            <w:pPr>
              <w:rPr>
                <w:sz w:val="18"/>
              </w:rPr>
            </w:pPr>
            <w:r>
              <w:rPr>
                <w:sz w:val="18"/>
              </w:rPr>
              <w:t>35.1M</w:t>
            </w:r>
          </w:p>
        </w:tc>
        <w:tc>
          <w:tcPr>
            <w:tcW w:w="900" w:type="dxa"/>
            <w:tcBorders>
              <w:top w:val="single" w:sz="4" w:space="0" w:color="auto"/>
              <w:bottom w:val="single" w:sz="4" w:space="0" w:color="auto"/>
            </w:tcBorders>
            <w:shd w:val="clear" w:color="auto" w:fill="B3B3B3"/>
            <w:vAlign w:val="center"/>
          </w:tcPr>
          <w:p w14:paraId="24F8873A"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6D688233" w14:textId="77777777" w:rsidR="00D714CE" w:rsidRDefault="00D714CE" w:rsidP="00FB1E35">
            <w:pPr>
              <w:jc w:val="right"/>
              <w:rPr>
                <w:sz w:val="18"/>
              </w:rPr>
            </w:pPr>
            <w:r>
              <w:rPr>
                <w:sz w:val="18"/>
              </w:rPr>
              <w:t>98</w:t>
            </w:r>
          </w:p>
        </w:tc>
        <w:tc>
          <w:tcPr>
            <w:tcW w:w="1980" w:type="dxa"/>
            <w:tcBorders>
              <w:top w:val="single" w:sz="4" w:space="0" w:color="auto"/>
              <w:bottom w:val="single" w:sz="4" w:space="0" w:color="auto"/>
            </w:tcBorders>
            <w:shd w:val="clear" w:color="auto" w:fill="B3B3B3"/>
            <w:vAlign w:val="center"/>
          </w:tcPr>
          <w:p w14:paraId="5D57DF54" w14:textId="77777777" w:rsidR="00D714CE" w:rsidRDefault="00D714CE" w:rsidP="00FB1E35">
            <w:pPr>
              <w:jc w:val="right"/>
              <w:rPr>
                <w:sz w:val="18"/>
              </w:rPr>
            </w:pPr>
          </w:p>
        </w:tc>
        <w:tc>
          <w:tcPr>
            <w:tcW w:w="1080" w:type="dxa"/>
            <w:tcBorders>
              <w:top w:val="nil"/>
              <w:bottom w:val="nil"/>
            </w:tcBorders>
            <w:vAlign w:val="center"/>
          </w:tcPr>
          <w:p w14:paraId="0F1F7CA6"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5FDABB2" w14:textId="77777777" w:rsidR="00D714CE" w:rsidRDefault="00D714CE" w:rsidP="00FB1E35">
            <w:pPr>
              <w:jc w:val="center"/>
              <w:rPr>
                <w:sz w:val="18"/>
              </w:rPr>
            </w:pPr>
          </w:p>
        </w:tc>
      </w:tr>
      <w:tr w:rsidR="00D714CE" w14:paraId="1A3C97D5" w14:textId="77777777">
        <w:tblPrEx>
          <w:tblCellMar>
            <w:top w:w="0" w:type="dxa"/>
            <w:bottom w:w="0" w:type="dxa"/>
          </w:tblCellMar>
        </w:tblPrEx>
        <w:trPr>
          <w:cantSplit/>
        </w:trPr>
        <w:tc>
          <w:tcPr>
            <w:tcW w:w="970" w:type="dxa"/>
            <w:tcBorders>
              <w:top w:val="nil"/>
              <w:bottom w:val="nil"/>
              <w:right w:val="nil"/>
            </w:tcBorders>
            <w:vAlign w:val="center"/>
          </w:tcPr>
          <w:p w14:paraId="24E16D86" w14:textId="77777777" w:rsidR="00D714CE" w:rsidRDefault="00D714CE" w:rsidP="00FB1E35">
            <w:pPr>
              <w:rPr>
                <w:sz w:val="18"/>
              </w:rPr>
            </w:pPr>
          </w:p>
        </w:tc>
        <w:tc>
          <w:tcPr>
            <w:tcW w:w="900" w:type="dxa"/>
            <w:tcBorders>
              <w:top w:val="nil"/>
              <w:left w:val="nil"/>
              <w:bottom w:val="nil"/>
              <w:right w:val="nil"/>
            </w:tcBorders>
            <w:vAlign w:val="center"/>
          </w:tcPr>
          <w:p w14:paraId="77336ABE" w14:textId="77777777" w:rsidR="00D714CE" w:rsidRDefault="00D714CE" w:rsidP="00FB1E35">
            <w:pPr>
              <w:rPr>
                <w:sz w:val="18"/>
              </w:rPr>
            </w:pPr>
          </w:p>
        </w:tc>
        <w:tc>
          <w:tcPr>
            <w:tcW w:w="900" w:type="dxa"/>
            <w:tcBorders>
              <w:top w:val="nil"/>
              <w:left w:val="nil"/>
              <w:bottom w:val="nil"/>
              <w:right w:val="nil"/>
            </w:tcBorders>
            <w:vAlign w:val="center"/>
          </w:tcPr>
          <w:p w14:paraId="0A92FCA7"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43F34F6F"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683B3B13"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3563B5E" w14:textId="77777777" w:rsidR="00D714CE" w:rsidRDefault="00D714CE" w:rsidP="00FB1E35">
            <w:pPr>
              <w:rPr>
                <w:sz w:val="18"/>
              </w:rPr>
            </w:pPr>
            <w:r>
              <w:rPr>
                <w:sz w:val="18"/>
              </w:rPr>
              <w:t>35.2M</w:t>
            </w:r>
          </w:p>
        </w:tc>
        <w:tc>
          <w:tcPr>
            <w:tcW w:w="900" w:type="dxa"/>
            <w:tcBorders>
              <w:top w:val="single" w:sz="4" w:space="0" w:color="auto"/>
              <w:bottom w:val="single" w:sz="4" w:space="0" w:color="auto"/>
            </w:tcBorders>
            <w:shd w:val="clear" w:color="auto" w:fill="B3B3B3"/>
            <w:vAlign w:val="center"/>
          </w:tcPr>
          <w:p w14:paraId="5E305B77"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0031C7AA" w14:textId="77777777" w:rsidR="00D714CE" w:rsidRDefault="00D714CE" w:rsidP="00FB1E35">
            <w:pPr>
              <w:jc w:val="right"/>
              <w:rPr>
                <w:sz w:val="18"/>
              </w:rPr>
            </w:pPr>
            <w:r>
              <w:rPr>
                <w:sz w:val="18"/>
              </w:rPr>
              <w:t>1.380</w:t>
            </w:r>
          </w:p>
        </w:tc>
        <w:tc>
          <w:tcPr>
            <w:tcW w:w="1980" w:type="dxa"/>
            <w:tcBorders>
              <w:top w:val="single" w:sz="4" w:space="0" w:color="auto"/>
              <w:bottom w:val="single" w:sz="4" w:space="0" w:color="auto"/>
            </w:tcBorders>
            <w:shd w:val="clear" w:color="auto" w:fill="B3B3B3"/>
            <w:vAlign w:val="center"/>
          </w:tcPr>
          <w:p w14:paraId="10C579A9" w14:textId="77777777" w:rsidR="00D714CE" w:rsidRDefault="00D714CE" w:rsidP="00FB1E35">
            <w:pPr>
              <w:jc w:val="right"/>
              <w:rPr>
                <w:sz w:val="18"/>
              </w:rPr>
            </w:pPr>
          </w:p>
        </w:tc>
        <w:tc>
          <w:tcPr>
            <w:tcW w:w="1080" w:type="dxa"/>
            <w:tcBorders>
              <w:top w:val="nil"/>
              <w:bottom w:val="nil"/>
            </w:tcBorders>
            <w:vAlign w:val="center"/>
          </w:tcPr>
          <w:p w14:paraId="02D90504"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5AA22A46" w14:textId="77777777" w:rsidR="00D714CE" w:rsidRDefault="00D714CE" w:rsidP="00FB1E35">
            <w:pPr>
              <w:jc w:val="center"/>
              <w:rPr>
                <w:sz w:val="18"/>
              </w:rPr>
            </w:pPr>
          </w:p>
        </w:tc>
      </w:tr>
      <w:tr w:rsidR="00D714CE" w14:paraId="484EB737" w14:textId="77777777">
        <w:tblPrEx>
          <w:tblCellMar>
            <w:top w:w="0" w:type="dxa"/>
            <w:bottom w:w="0" w:type="dxa"/>
          </w:tblCellMar>
        </w:tblPrEx>
        <w:trPr>
          <w:cantSplit/>
        </w:trPr>
        <w:tc>
          <w:tcPr>
            <w:tcW w:w="970" w:type="dxa"/>
            <w:tcBorders>
              <w:top w:val="nil"/>
              <w:bottom w:val="nil"/>
              <w:right w:val="nil"/>
            </w:tcBorders>
            <w:vAlign w:val="center"/>
          </w:tcPr>
          <w:p w14:paraId="21997F40" w14:textId="77777777" w:rsidR="00D714CE" w:rsidRDefault="00D714CE" w:rsidP="00FB1E35">
            <w:pPr>
              <w:rPr>
                <w:sz w:val="18"/>
              </w:rPr>
            </w:pPr>
          </w:p>
        </w:tc>
        <w:tc>
          <w:tcPr>
            <w:tcW w:w="900" w:type="dxa"/>
            <w:tcBorders>
              <w:top w:val="nil"/>
              <w:left w:val="nil"/>
              <w:bottom w:val="nil"/>
              <w:right w:val="nil"/>
            </w:tcBorders>
            <w:vAlign w:val="center"/>
          </w:tcPr>
          <w:p w14:paraId="18B38EEC" w14:textId="77777777" w:rsidR="00D714CE" w:rsidRDefault="00D714CE" w:rsidP="00FB1E35">
            <w:pPr>
              <w:rPr>
                <w:sz w:val="18"/>
              </w:rPr>
            </w:pPr>
          </w:p>
        </w:tc>
        <w:tc>
          <w:tcPr>
            <w:tcW w:w="900" w:type="dxa"/>
            <w:tcBorders>
              <w:top w:val="nil"/>
              <w:left w:val="nil"/>
              <w:bottom w:val="nil"/>
              <w:right w:val="nil"/>
            </w:tcBorders>
            <w:vAlign w:val="center"/>
          </w:tcPr>
          <w:p w14:paraId="3B7EB0F4"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0657437B"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5CC47A0F"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788B6A03" w14:textId="77777777" w:rsidR="00D714CE" w:rsidRDefault="00D714CE" w:rsidP="00FB1E35">
            <w:pPr>
              <w:rPr>
                <w:sz w:val="18"/>
              </w:rPr>
            </w:pPr>
            <w:r>
              <w:rPr>
                <w:sz w:val="18"/>
              </w:rPr>
              <w:t>35.3M</w:t>
            </w:r>
          </w:p>
        </w:tc>
        <w:tc>
          <w:tcPr>
            <w:tcW w:w="900" w:type="dxa"/>
            <w:tcBorders>
              <w:top w:val="single" w:sz="4" w:space="0" w:color="auto"/>
              <w:bottom w:val="single" w:sz="4" w:space="0" w:color="auto"/>
            </w:tcBorders>
            <w:shd w:val="clear" w:color="auto" w:fill="B3B3B3"/>
            <w:vAlign w:val="center"/>
          </w:tcPr>
          <w:p w14:paraId="176EE9C2"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150A63E9" w14:textId="77777777" w:rsidR="00D714CE" w:rsidRDefault="00D714CE" w:rsidP="00FB1E35">
            <w:pPr>
              <w:jc w:val="right"/>
              <w:rPr>
                <w:sz w:val="18"/>
              </w:rPr>
            </w:pPr>
            <w:r>
              <w:rPr>
                <w:sz w:val="18"/>
              </w:rPr>
              <w:t>210</w:t>
            </w:r>
          </w:p>
        </w:tc>
        <w:tc>
          <w:tcPr>
            <w:tcW w:w="1980" w:type="dxa"/>
            <w:tcBorders>
              <w:top w:val="single" w:sz="4" w:space="0" w:color="auto"/>
              <w:bottom w:val="single" w:sz="4" w:space="0" w:color="auto"/>
            </w:tcBorders>
            <w:shd w:val="clear" w:color="auto" w:fill="B3B3B3"/>
            <w:vAlign w:val="center"/>
          </w:tcPr>
          <w:p w14:paraId="4AA7B078" w14:textId="77777777" w:rsidR="00D714CE" w:rsidRDefault="00D714CE" w:rsidP="00FB1E35">
            <w:pPr>
              <w:jc w:val="right"/>
              <w:rPr>
                <w:sz w:val="18"/>
              </w:rPr>
            </w:pPr>
          </w:p>
        </w:tc>
        <w:tc>
          <w:tcPr>
            <w:tcW w:w="1080" w:type="dxa"/>
            <w:tcBorders>
              <w:top w:val="nil"/>
              <w:bottom w:val="nil"/>
            </w:tcBorders>
            <w:vAlign w:val="center"/>
          </w:tcPr>
          <w:p w14:paraId="1E29C8BB"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4067F4E" w14:textId="77777777" w:rsidR="00D714CE" w:rsidRDefault="00D714CE" w:rsidP="00FB1E35">
            <w:pPr>
              <w:jc w:val="center"/>
              <w:rPr>
                <w:sz w:val="18"/>
              </w:rPr>
            </w:pPr>
          </w:p>
        </w:tc>
      </w:tr>
      <w:tr w:rsidR="00D714CE" w14:paraId="325B32EC" w14:textId="77777777">
        <w:tblPrEx>
          <w:tblCellMar>
            <w:top w:w="0" w:type="dxa"/>
            <w:bottom w:w="0" w:type="dxa"/>
          </w:tblCellMar>
        </w:tblPrEx>
        <w:trPr>
          <w:cantSplit/>
        </w:trPr>
        <w:tc>
          <w:tcPr>
            <w:tcW w:w="970" w:type="dxa"/>
            <w:tcBorders>
              <w:top w:val="nil"/>
              <w:bottom w:val="nil"/>
              <w:right w:val="nil"/>
            </w:tcBorders>
            <w:vAlign w:val="center"/>
          </w:tcPr>
          <w:p w14:paraId="0ED797B1" w14:textId="77777777" w:rsidR="00D714CE" w:rsidRDefault="00D714CE" w:rsidP="00FB1E35">
            <w:pPr>
              <w:rPr>
                <w:sz w:val="18"/>
              </w:rPr>
            </w:pPr>
          </w:p>
        </w:tc>
        <w:tc>
          <w:tcPr>
            <w:tcW w:w="900" w:type="dxa"/>
            <w:tcBorders>
              <w:top w:val="nil"/>
              <w:left w:val="nil"/>
              <w:bottom w:val="nil"/>
              <w:right w:val="nil"/>
            </w:tcBorders>
            <w:vAlign w:val="center"/>
          </w:tcPr>
          <w:p w14:paraId="7FE32B8D" w14:textId="77777777" w:rsidR="00D714CE" w:rsidRDefault="00D714CE" w:rsidP="00FB1E35">
            <w:pPr>
              <w:rPr>
                <w:sz w:val="18"/>
              </w:rPr>
            </w:pPr>
          </w:p>
        </w:tc>
        <w:tc>
          <w:tcPr>
            <w:tcW w:w="900" w:type="dxa"/>
            <w:tcBorders>
              <w:top w:val="nil"/>
              <w:left w:val="nil"/>
              <w:bottom w:val="nil"/>
              <w:right w:val="nil"/>
            </w:tcBorders>
            <w:vAlign w:val="center"/>
          </w:tcPr>
          <w:p w14:paraId="490AC0A6"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3C8D8708"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1C8218DF"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4600EA1E" w14:textId="77777777" w:rsidR="00D714CE" w:rsidRDefault="00D714CE" w:rsidP="00FB1E35">
            <w:pPr>
              <w:rPr>
                <w:sz w:val="18"/>
              </w:rPr>
            </w:pPr>
            <w:r>
              <w:rPr>
                <w:sz w:val="18"/>
              </w:rPr>
              <w:t>36M</w:t>
            </w:r>
          </w:p>
        </w:tc>
        <w:tc>
          <w:tcPr>
            <w:tcW w:w="900" w:type="dxa"/>
            <w:tcBorders>
              <w:top w:val="single" w:sz="4" w:space="0" w:color="auto"/>
              <w:bottom w:val="single" w:sz="4" w:space="0" w:color="auto"/>
            </w:tcBorders>
            <w:shd w:val="clear" w:color="auto" w:fill="B3B3B3"/>
            <w:vAlign w:val="center"/>
          </w:tcPr>
          <w:p w14:paraId="2C226933"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3F2A9D5F" w14:textId="77777777" w:rsidR="00D714CE" w:rsidRDefault="00D714CE" w:rsidP="00FB1E35">
            <w:pPr>
              <w:jc w:val="right"/>
              <w:rPr>
                <w:sz w:val="18"/>
              </w:rPr>
            </w:pPr>
            <w:r>
              <w:rPr>
                <w:sz w:val="18"/>
              </w:rPr>
              <w:t>20</w:t>
            </w:r>
          </w:p>
        </w:tc>
        <w:tc>
          <w:tcPr>
            <w:tcW w:w="1980" w:type="dxa"/>
            <w:tcBorders>
              <w:top w:val="single" w:sz="4" w:space="0" w:color="auto"/>
              <w:bottom w:val="single" w:sz="4" w:space="0" w:color="auto"/>
            </w:tcBorders>
            <w:shd w:val="clear" w:color="auto" w:fill="B3B3B3"/>
            <w:vAlign w:val="center"/>
          </w:tcPr>
          <w:p w14:paraId="60E4292A" w14:textId="77777777" w:rsidR="00D714CE" w:rsidRDefault="00D714CE" w:rsidP="00FB1E35">
            <w:pPr>
              <w:jc w:val="right"/>
              <w:rPr>
                <w:sz w:val="18"/>
              </w:rPr>
            </w:pPr>
          </w:p>
        </w:tc>
        <w:tc>
          <w:tcPr>
            <w:tcW w:w="1080" w:type="dxa"/>
            <w:tcBorders>
              <w:top w:val="nil"/>
              <w:bottom w:val="nil"/>
            </w:tcBorders>
            <w:vAlign w:val="center"/>
          </w:tcPr>
          <w:p w14:paraId="2C0C206D"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6844CC36" w14:textId="77777777" w:rsidR="00D714CE" w:rsidRDefault="00D714CE" w:rsidP="00FB1E35">
            <w:pPr>
              <w:jc w:val="center"/>
              <w:rPr>
                <w:sz w:val="18"/>
              </w:rPr>
            </w:pPr>
          </w:p>
        </w:tc>
      </w:tr>
      <w:tr w:rsidR="00D714CE" w14:paraId="02195A61" w14:textId="77777777">
        <w:tblPrEx>
          <w:tblCellMar>
            <w:top w:w="0" w:type="dxa"/>
            <w:bottom w:w="0" w:type="dxa"/>
          </w:tblCellMar>
        </w:tblPrEx>
        <w:trPr>
          <w:cantSplit/>
        </w:trPr>
        <w:tc>
          <w:tcPr>
            <w:tcW w:w="970" w:type="dxa"/>
            <w:tcBorders>
              <w:top w:val="nil"/>
              <w:bottom w:val="nil"/>
              <w:right w:val="nil"/>
            </w:tcBorders>
            <w:vAlign w:val="center"/>
          </w:tcPr>
          <w:p w14:paraId="6FBD5283" w14:textId="77777777" w:rsidR="00D714CE" w:rsidRDefault="00D714CE" w:rsidP="00FB1E35">
            <w:pPr>
              <w:rPr>
                <w:sz w:val="18"/>
              </w:rPr>
            </w:pPr>
          </w:p>
        </w:tc>
        <w:tc>
          <w:tcPr>
            <w:tcW w:w="900" w:type="dxa"/>
            <w:tcBorders>
              <w:top w:val="nil"/>
              <w:left w:val="nil"/>
              <w:bottom w:val="nil"/>
              <w:right w:val="nil"/>
            </w:tcBorders>
            <w:vAlign w:val="center"/>
          </w:tcPr>
          <w:p w14:paraId="4D135011" w14:textId="77777777" w:rsidR="00D714CE" w:rsidRDefault="00D714CE" w:rsidP="00FB1E35">
            <w:pPr>
              <w:rPr>
                <w:sz w:val="18"/>
              </w:rPr>
            </w:pPr>
          </w:p>
        </w:tc>
        <w:tc>
          <w:tcPr>
            <w:tcW w:w="900" w:type="dxa"/>
            <w:tcBorders>
              <w:top w:val="nil"/>
              <w:left w:val="nil"/>
              <w:bottom w:val="nil"/>
              <w:right w:val="nil"/>
            </w:tcBorders>
            <w:vAlign w:val="center"/>
          </w:tcPr>
          <w:p w14:paraId="78F38C57"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325BE296" w14:textId="77777777" w:rsidR="00D714CE" w:rsidRDefault="00D714CE" w:rsidP="00FB1E35">
            <w:pPr>
              <w:rPr>
                <w:sz w:val="18"/>
              </w:rPr>
            </w:pPr>
          </w:p>
        </w:tc>
        <w:tc>
          <w:tcPr>
            <w:tcW w:w="1620" w:type="dxa"/>
            <w:gridSpan w:val="2"/>
            <w:tcBorders>
              <w:top w:val="nil"/>
              <w:left w:val="single" w:sz="4" w:space="0" w:color="auto"/>
              <w:bottom w:val="nil"/>
            </w:tcBorders>
            <w:vAlign w:val="center"/>
          </w:tcPr>
          <w:p w14:paraId="0A106D70"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3343061B" w14:textId="77777777" w:rsidR="00D714CE" w:rsidRDefault="00D714CE" w:rsidP="00FB1E35">
            <w:pPr>
              <w:rPr>
                <w:sz w:val="18"/>
              </w:rPr>
            </w:pPr>
            <w:r>
              <w:rPr>
                <w:sz w:val="18"/>
              </w:rPr>
              <w:t>M57</w:t>
            </w:r>
          </w:p>
        </w:tc>
        <w:tc>
          <w:tcPr>
            <w:tcW w:w="900" w:type="dxa"/>
            <w:tcBorders>
              <w:top w:val="single" w:sz="4" w:space="0" w:color="auto"/>
              <w:bottom w:val="single" w:sz="4" w:space="0" w:color="auto"/>
            </w:tcBorders>
            <w:shd w:val="clear" w:color="auto" w:fill="B3B3B3"/>
            <w:vAlign w:val="center"/>
          </w:tcPr>
          <w:p w14:paraId="2D4DF7ED"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232D08D4" w14:textId="77777777" w:rsidR="00D714CE" w:rsidRDefault="00D714CE" w:rsidP="00FB1E35">
            <w:pPr>
              <w:jc w:val="right"/>
              <w:rPr>
                <w:sz w:val="18"/>
              </w:rPr>
            </w:pPr>
            <w:r>
              <w:rPr>
                <w:sz w:val="18"/>
              </w:rPr>
              <w:t>700</w:t>
            </w:r>
          </w:p>
        </w:tc>
        <w:tc>
          <w:tcPr>
            <w:tcW w:w="1980" w:type="dxa"/>
            <w:tcBorders>
              <w:top w:val="single" w:sz="4" w:space="0" w:color="auto"/>
              <w:bottom w:val="single" w:sz="4" w:space="0" w:color="auto"/>
            </w:tcBorders>
            <w:shd w:val="clear" w:color="auto" w:fill="B3B3B3"/>
            <w:vAlign w:val="center"/>
          </w:tcPr>
          <w:p w14:paraId="11B87CAB" w14:textId="77777777" w:rsidR="00D714CE" w:rsidRDefault="00D714CE" w:rsidP="00FB1E35">
            <w:pPr>
              <w:jc w:val="right"/>
              <w:rPr>
                <w:sz w:val="18"/>
              </w:rPr>
            </w:pPr>
          </w:p>
        </w:tc>
        <w:tc>
          <w:tcPr>
            <w:tcW w:w="1080" w:type="dxa"/>
            <w:tcBorders>
              <w:top w:val="nil"/>
              <w:bottom w:val="nil"/>
            </w:tcBorders>
            <w:vAlign w:val="center"/>
          </w:tcPr>
          <w:p w14:paraId="6D9362D1"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A42DCB1" w14:textId="77777777" w:rsidR="00D714CE" w:rsidRDefault="00D714CE" w:rsidP="00FB1E35">
            <w:pPr>
              <w:jc w:val="center"/>
              <w:rPr>
                <w:sz w:val="18"/>
              </w:rPr>
            </w:pPr>
          </w:p>
        </w:tc>
      </w:tr>
      <w:tr w:rsidR="00D714CE" w14:paraId="51265FA9" w14:textId="77777777">
        <w:tblPrEx>
          <w:tblCellMar>
            <w:top w:w="0" w:type="dxa"/>
            <w:bottom w:w="0" w:type="dxa"/>
          </w:tblCellMar>
        </w:tblPrEx>
        <w:trPr>
          <w:cantSplit/>
        </w:trPr>
        <w:tc>
          <w:tcPr>
            <w:tcW w:w="970" w:type="dxa"/>
            <w:tcBorders>
              <w:top w:val="nil"/>
              <w:bottom w:val="nil"/>
              <w:right w:val="nil"/>
            </w:tcBorders>
            <w:vAlign w:val="center"/>
          </w:tcPr>
          <w:p w14:paraId="21ACFA2E" w14:textId="77777777" w:rsidR="00D714CE" w:rsidRDefault="00D714CE" w:rsidP="00FB1E35">
            <w:pPr>
              <w:rPr>
                <w:sz w:val="18"/>
              </w:rPr>
            </w:pPr>
          </w:p>
        </w:tc>
        <w:tc>
          <w:tcPr>
            <w:tcW w:w="900" w:type="dxa"/>
            <w:tcBorders>
              <w:top w:val="nil"/>
              <w:left w:val="nil"/>
              <w:bottom w:val="nil"/>
              <w:right w:val="nil"/>
            </w:tcBorders>
            <w:vAlign w:val="center"/>
          </w:tcPr>
          <w:p w14:paraId="0406805F" w14:textId="77777777" w:rsidR="00D714CE" w:rsidRDefault="00D714CE" w:rsidP="00FB1E35">
            <w:pPr>
              <w:rPr>
                <w:sz w:val="18"/>
              </w:rPr>
            </w:pPr>
          </w:p>
        </w:tc>
        <w:tc>
          <w:tcPr>
            <w:tcW w:w="900" w:type="dxa"/>
            <w:tcBorders>
              <w:top w:val="nil"/>
              <w:left w:val="nil"/>
              <w:bottom w:val="nil"/>
              <w:right w:val="nil"/>
            </w:tcBorders>
            <w:vAlign w:val="center"/>
          </w:tcPr>
          <w:p w14:paraId="087775D6"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69F0447E" w14:textId="77777777" w:rsidR="00D714CE" w:rsidRDefault="00D714CE" w:rsidP="00FB1E35">
            <w:pPr>
              <w:rPr>
                <w:sz w:val="18"/>
              </w:rPr>
            </w:pPr>
          </w:p>
        </w:tc>
        <w:tc>
          <w:tcPr>
            <w:tcW w:w="1620" w:type="dxa"/>
            <w:gridSpan w:val="2"/>
            <w:tcBorders>
              <w:top w:val="nil"/>
              <w:left w:val="single" w:sz="4" w:space="0" w:color="auto"/>
              <w:bottom w:val="nil"/>
              <w:right w:val="single" w:sz="4" w:space="0" w:color="auto"/>
            </w:tcBorders>
            <w:vAlign w:val="center"/>
          </w:tcPr>
          <w:p w14:paraId="418086FE" w14:textId="77777777" w:rsidR="00D714CE" w:rsidRDefault="00D714CE" w:rsidP="00FB1E35">
            <w:pPr>
              <w:jc w:val="right"/>
              <w:rPr>
                <w:sz w:val="18"/>
              </w:rPr>
            </w:pPr>
          </w:p>
        </w:tc>
        <w:tc>
          <w:tcPr>
            <w:tcW w:w="900" w:type="dxa"/>
            <w:tcBorders>
              <w:top w:val="single" w:sz="4" w:space="0" w:color="auto"/>
              <w:left w:val="single" w:sz="4" w:space="0" w:color="auto"/>
              <w:bottom w:val="nil"/>
            </w:tcBorders>
            <w:shd w:val="clear" w:color="auto" w:fill="B3B3B3"/>
            <w:vAlign w:val="center"/>
          </w:tcPr>
          <w:p w14:paraId="7AC7835B"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53072608" w14:textId="77777777" w:rsidR="00D714CE" w:rsidRDefault="00D714CE" w:rsidP="00FB1E35">
            <w:pPr>
              <w:rPr>
                <w:sz w:val="18"/>
              </w:rPr>
            </w:pPr>
            <w:r>
              <w:rPr>
                <w:sz w:val="18"/>
              </w:rPr>
              <w:t>M53a</w:t>
            </w:r>
          </w:p>
        </w:tc>
        <w:tc>
          <w:tcPr>
            <w:tcW w:w="1260" w:type="dxa"/>
            <w:tcBorders>
              <w:top w:val="single" w:sz="4" w:space="0" w:color="auto"/>
              <w:bottom w:val="single" w:sz="4" w:space="0" w:color="auto"/>
            </w:tcBorders>
            <w:shd w:val="clear" w:color="auto" w:fill="B3B3B3"/>
            <w:vAlign w:val="center"/>
          </w:tcPr>
          <w:p w14:paraId="544AD101"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5540F3DF" w14:textId="77777777" w:rsidR="00D714CE" w:rsidRDefault="00D714CE" w:rsidP="00FB1E35">
            <w:pPr>
              <w:jc w:val="right"/>
              <w:rPr>
                <w:sz w:val="18"/>
              </w:rPr>
            </w:pPr>
            <w:r>
              <w:rPr>
                <w:sz w:val="18"/>
              </w:rPr>
              <w:t>168</w:t>
            </w:r>
          </w:p>
        </w:tc>
        <w:tc>
          <w:tcPr>
            <w:tcW w:w="1080" w:type="dxa"/>
            <w:tcBorders>
              <w:top w:val="nil"/>
              <w:bottom w:val="nil"/>
            </w:tcBorders>
            <w:vAlign w:val="center"/>
          </w:tcPr>
          <w:p w14:paraId="37D88A0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934FEFA" w14:textId="77777777" w:rsidR="00D714CE" w:rsidRDefault="00D714CE" w:rsidP="00FB1E35">
            <w:pPr>
              <w:jc w:val="center"/>
              <w:rPr>
                <w:sz w:val="18"/>
              </w:rPr>
            </w:pPr>
          </w:p>
        </w:tc>
      </w:tr>
      <w:tr w:rsidR="00D714CE" w14:paraId="78AE4553" w14:textId="77777777">
        <w:tblPrEx>
          <w:tblCellMar>
            <w:top w:w="0" w:type="dxa"/>
            <w:bottom w:w="0" w:type="dxa"/>
          </w:tblCellMar>
        </w:tblPrEx>
        <w:trPr>
          <w:cantSplit/>
        </w:trPr>
        <w:tc>
          <w:tcPr>
            <w:tcW w:w="970" w:type="dxa"/>
            <w:tcBorders>
              <w:top w:val="nil"/>
              <w:bottom w:val="nil"/>
              <w:right w:val="nil"/>
            </w:tcBorders>
            <w:vAlign w:val="center"/>
          </w:tcPr>
          <w:p w14:paraId="4830C1FE" w14:textId="77777777" w:rsidR="00D714CE" w:rsidRDefault="00D714CE" w:rsidP="00FB1E35">
            <w:pPr>
              <w:rPr>
                <w:sz w:val="18"/>
              </w:rPr>
            </w:pPr>
          </w:p>
        </w:tc>
        <w:tc>
          <w:tcPr>
            <w:tcW w:w="900" w:type="dxa"/>
            <w:tcBorders>
              <w:top w:val="nil"/>
              <w:left w:val="nil"/>
              <w:bottom w:val="nil"/>
              <w:right w:val="nil"/>
            </w:tcBorders>
            <w:vAlign w:val="center"/>
          </w:tcPr>
          <w:p w14:paraId="118F00D2" w14:textId="77777777" w:rsidR="00D714CE" w:rsidRDefault="00D714CE" w:rsidP="00FB1E35">
            <w:pPr>
              <w:rPr>
                <w:sz w:val="18"/>
              </w:rPr>
            </w:pPr>
          </w:p>
        </w:tc>
        <w:tc>
          <w:tcPr>
            <w:tcW w:w="900" w:type="dxa"/>
            <w:tcBorders>
              <w:top w:val="nil"/>
              <w:left w:val="nil"/>
              <w:bottom w:val="nil"/>
              <w:right w:val="nil"/>
            </w:tcBorders>
            <w:vAlign w:val="center"/>
          </w:tcPr>
          <w:p w14:paraId="361F4012"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67E9CCD3" w14:textId="77777777" w:rsidR="00D714CE" w:rsidRDefault="00D714CE" w:rsidP="00FB1E35">
            <w:pPr>
              <w:rPr>
                <w:sz w:val="18"/>
              </w:rPr>
            </w:pPr>
          </w:p>
        </w:tc>
        <w:tc>
          <w:tcPr>
            <w:tcW w:w="1620" w:type="dxa"/>
            <w:gridSpan w:val="2"/>
            <w:tcBorders>
              <w:top w:val="nil"/>
              <w:left w:val="single" w:sz="4" w:space="0" w:color="auto"/>
              <w:bottom w:val="nil"/>
              <w:right w:val="single" w:sz="4" w:space="0" w:color="auto"/>
            </w:tcBorders>
            <w:vAlign w:val="center"/>
          </w:tcPr>
          <w:p w14:paraId="0F63B623" w14:textId="77777777" w:rsidR="00D714CE" w:rsidRDefault="00D714CE" w:rsidP="00FB1E35">
            <w:pPr>
              <w:jc w:val="right"/>
              <w:rPr>
                <w:sz w:val="18"/>
              </w:rPr>
            </w:pPr>
          </w:p>
        </w:tc>
        <w:tc>
          <w:tcPr>
            <w:tcW w:w="900" w:type="dxa"/>
            <w:tcBorders>
              <w:top w:val="nil"/>
              <w:left w:val="single" w:sz="4" w:space="0" w:color="auto"/>
              <w:bottom w:val="nil"/>
            </w:tcBorders>
            <w:shd w:val="clear" w:color="auto" w:fill="B3B3B3"/>
            <w:vAlign w:val="center"/>
          </w:tcPr>
          <w:p w14:paraId="7F4F1D60"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1926E2B7" w14:textId="77777777" w:rsidR="00D714CE" w:rsidRDefault="00D714CE" w:rsidP="00FB1E35">
            <w:pPr>
              <w:rPr>
                <w:sz w:val="18"/>
              </w:rPr>
            </w:pPr>
            <w:r>
              <w:rPr>
                <w:sz w:val="18"/>
              </w:rPr>
              <w:t>M53b</w:t>
            </w:r>
          </w:p>
        </w:tc>
        <w:tc>
          <w:tcPr>
            <w:tcW w:w="1260" w:type="dxa"/>
            <w:tcBorders>
              <w:top w:val="single" w:sz="4" w:space="0" w:color="auto"/>
              <w:bottom w:val="single" w:sz="4" w:space="0" w:color="auto"/>
            </w:tcBorders>
            <w:shd w:val="clear" w:color="auto" w:fill="B3B3B3"/>
            <w:vAlign w:val="center"/>
          </w:tcPr>
          <w:p w14:paraId="03D43D42"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003EB7FD" w14:textId="77777777" w:rsidR="00D714CE" w:rsidRDefault="00D714CE" w:rsidP="00FB1E35">
            <w:pPr>
              <w:jc w:val="right"/>
              <w:rPr>
                <w:sz w:val="18"/>
              </w:rPr>
            </w:pPr>
            <w:r>
              <w:rPr>
                <w:sz w:val="18"/>
              </w:rPr>
              <w:t>382</w:t>
            </w:r>
          </w:p>
        </w:tc>
        <w:tc>
          <w:tcPr>
            <w:tcW w:w="1080" w:type="dxa"/>
            <w:tcBorders>
              <w:top w:val="nil"/>
              <w:bottom w:val="nil"/>
            </w:tcBorders>
            <w:vAlign w:val="center"/>
          </w:tcPr>
          <w:p w14:paraId="0125226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8A68E50" w14:textId="77777777" w:rsidR="00D714CE" w:rsidRDefault="00D714CE" w:rsidP="00FB1E35">
            <w:pPr>
              <w:jc w:val="center"/>
              <w:rPr>
                <w:sz w:val="18"/>
              </w:rPr>
            </w:pPr>
          </w:p>
        </w:tc>
      </w:tr>
      <w:tr w:rsidR="00D714CE" w14:paraId="58653FCF" w14:textId="77777777">
        <w:tblPrEx>
          <w:tblCellMar>
            <w:top w:w="0" w:type="dxa"/>
            <w:bottom w:w="0" w:type="dxa"/>
          </w:tblCellMar>
        </w:tblPrEx>
        <w:trPr>
          <w:cantSplit/>
        </w:trPr>
        <w:tc>
          <w:tcPr>
            <w:tcW w:w="970" w:type="dxa"/>
            <w:tcBorders>
              <w:top w:val="nil"/>
              <w:bottom w:val="nil"/>
              <w:right w:val="nil"/>
            </w:tcBorders>
            <w:vAlign w:val="center"/>
          </w:tcPr>
          <w:p w14:paraId="50A67165" w14:textId="77777777" w:rsidR="00D714CE" w:rsidRDefault="00D714CE" w:rsidP="00FB1E35">
            <w:pPr>
              <w:rPr>
                <w:sz w:val="18"/>
              </w:rPr>
            </w:pPr>
          </w:p>
        </w:tc>
        <w:tc>
          <w:tcPr>
            <w:tcW w:w="900" w:type="dxa"/>
            <w:tcBorders>
              <w:top w:val="nil"/>
              <w:left w:val="nil"/>
              <w:bottom w:val="nil"/>
              <w:right w:val="nil"/>
            </w:tcBorders>
            <w:vAlign w:val="center"/>
          </w:tcPr>
          <w:p w14:paraId="1C590D6E" w14:textId="77777777" w:rsidR="00D714CE" w:rsidRDefault="00D714CE" w:rsidP="00FB1E35">
            <w:pPr>
              <w:rPr>
                <w:sz w:val="18"/>
              </w:rPr>
            </w:pPr>
          </w:p>
        </w:tc>
        <w:tc>
          <w:tcPr>
            <w:tcW w:w="900" w:type="dxa"/>
            <w:tcBorders>
              <w:top w:val="nil"/>
              <w:left w:val="nil"/>
              <w:bottom w:val="nil"/>
              <w:right w:val="nil"/>
            </w:tcBorders>
            <w:vAlign w:val="center"/>
          </w:tcPr>
          <w:p w14:paraId="1F64F15B"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7E8BF2F7" w14:textId="77777777" w:rsidR="00D714CE" w:rsidRDefault="00D714CE" w:rsidP="00FB1E35">
            <w:pPr>
              <w:rPr>
                <w:sz w:val="18"/>
              </w:rPr>
            </w:pPr>
          </w:p>
        </w:tc>
        <w:tc>
          <w:tcPr>
            <w:tcW w:w="1620" w:type="dxa"/>
            <w:gridSpan w:val="2"/>
            <w:tcBorders>
              <w:top w:val="nil"/>
              <w:left w:val="single" w:sz="4" w:space="0" w:color="auto"/>
              <w:bottom w:val="nil"/>
              <w:right w:val="single" w:sz="4" w:space="0" w:color="auto"/>
            </w:tcBorders>
            <w:vAlign w:val="center"/>
          </w:tcPr>
          <w:p w14:paraId="59F4F5CD" w14:textId="77777777" w:rsidR="00D714CE" w:rsidRDefault="00D714CE" w:rsidP="00FB1E35">
            <w:pPr>
              <w:jc w:val="right"/>
              <w:rPr>
                <w:sz w:val="18"/>
              </w:rPr>
            </w:pPr>
          </w:p>
        </w:tc>
        <w:tc>
          <w:tcPr>
            <w:tcW w:w="900" w:type="dxa"/>
            <w:tcBorders>
              <w:top w:val="nil"/>
              <w:left w:val="single" w:sz="4" w:space="0" w:color="auto"/>
              <w:bottom w:val="nil"/>
            </w:tcBorders>
            <w:shd w:val="clear" w:color="auto" w:fill="B3B3B3"/>
            <w:vAlign w:val="center"/>
          </w:tcPr>
          <w:p w14:paraId="25868DEB"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35FF3F0C" w14:textId="77777777" w:rsidR="00D714CE" w:rsidRDefault="00D714CE" w:rsidP="00FB1E35">
            <w:pPr>
              <w:rPr>
                <w:sz w:val="18"/>
              </w:rPr>
            </w:pPr>
            <w:r>
              <w:rPr>
                <w:sz w:val="18"/>
              </w:rPr>
              <w:t>M33n</w:t>
            </w:r>
          </w:p>
        </w:tc>
        <w:tc>
          <w:tcPr>
            <w:tcW w:w="1260" w:type="dxa"/>
            <w:tcBorders>
              <w:top w:val="single" w:sz="4" w:space="0" w:color="auto"/>
              <w:bottom w:val="single" w:sz="4" w:space="0" w:color="auto"/>
            </w:tcBorders>
            <w:shd w:val="clear" w:color="auto" w:fill="B3B3B3"/>
            <w:vAlign w:val="center"/>
          </w:tcPr>
          <w:p w14:paraId="1C227E90"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725E0D90" w14:textId="77777777" w:rsidR="00D714CE" w:rsidRDefault="00D714CE" w:rsidP="00FB1E35">
            <w:pPr>
              <w:jc w:val="right"/>
              <w:rPr>
                <w:sz w:val="18"/>
              </w:rPr>
            </w:pPr>
            <w:r>
              <w:rPr>
                <w:sz w:val="18"/>
              </w:rPr>
              <w:t>210*</w:t>
            </w:r>
          </w:p>
        </w:tc>
        <w:tc>
          <w:tcPr>
            <w:tcW w:w="1080" w:type="dxa"/>
            <w:tcBorders>
              <w:top w:val="nil"/>
              <w:bottom w:val="nil"/>
            </w:tcBorders>
            <w:vAlign w:val="center"/>
          </w:tcPr>
          <w:p w14:paraId="1D3B3072"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2BE44E2" w14:textId="77777777" w:rsidR="00D714CE" w:rsidRDefault="00D714CE" w:rsidP="00FB1E35">
            <w:pPr>
              <w:jc w:val="center"/>
              <w:rPr>
                <w:sz w:val="18"/>
              </w:rPr>
            </w:pPr>
          </w:p>
        </w:tc>
      </w:tr>
    </w:tbl>
    <w:p w14:paraId="3F4DBA66" w14:textId="77777777" w:rsidR="00FB1E35" w:rsidRDefault="00FB1E35">
      <w:pPr>
        <w:tabs>
          <w:tab w:val="left" w:pos="-709"/>
        </w:tabs>
        <w:jc w:val="both"/>
        <w:rPr>
          <w:rFonts w:ascii="Arial" w:hAnsi="Arial"/>
          <w:b/>
          <w:lang w:val="sl-SI"/>
        </w:rPr>
      </w:pPr>
    </w:p>
    <w:p w14:paraId="23F4AF80" w14:textId="77777777" w:rsidR="00F21F0F" w:rsidRDefault="00F21F0F">
      <w:pPr>
        <w:tabs>
          <w:tab w:val="left" w:pos="-709"/>
        </w:tabs>
        <w:jc w:val="both"/>
        <w:rPr>
          <w:lang w:val="sl-SI"/>
        </w:rPr>
      </w:pPr>
    </w:p>
    <w:p w14:paraId="7CFD902C" w14:textId="77777777" w:rsidR="00D714CE" w:rsidRDefault="00D714CE">
      <w:pPr>
        <w:tabs>
          <w:tab w:val="left" w:pos="-709"/>
        </w:tabs>
        <w:jc w:val="both"/>
        <w:rPr>
          <w:rFonts w:ascii="Arial" w:hAnsi="Arial"/>
          <w:b/>
          <w:lang w:val="sl-SI"/>
        </w:rPr>
      </w:pPr>
      <w:r w:rsidRPr="00947BB2">
        <w:rPr>
          <w:lang w:val="sl-SI"/>
        </w:rPr>
        <w:t>Tabela 1: URBANISTIČNI KAZALCI; podatki o gradbenih parcelah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900"/>
        <w:gridCol w:w="900"/>
        <w:gridCol w:w="1080"/>
        <w:gridCol w:w="720"/>
        <w:gridCol w:w="900"/>
        <w:gridCol w:w="900"/>
        <w:gridCol w:w="900"/>
        <w:gridCol w:w="1260"/>
        <w:gridCol w:w="1980"/>
        <w:gridCol w:w="1080"/>
        <w:gridCol w:w="1440"/>
      </w:tblGrid>
      <w:tr w:rsidR="00D714CE" w:rsidRPr="002C4A49" w14:paraId="5A8DE418" w14:textId="77777777">
        <w:tblPrEx>
          <w:tblCellMar>
            <w:top w:w="0" w:type="dxa"/>
            <w:bottom w:w="0" w:type="dxa"/>
          </w:tblCellMar>
        </w:tblPrEx>
        <w:trPr>
          <w:cantSplit/>
          <w:trHeight w:val="1134"/>
        </w:trPr>
        <w:tc>
          <w:tcPr>
            <w:tcW w:w="3850" w:type="dxa"/>
            <w:gridSpan w:val="4"/>
            <w:vMerge w:val="restart"/>
            <w:tcBorders>
              <w:top w:val="single" w:sz="12" w:space="0" w:color="auto"/>
              <w:left w:val="single" w:sz="12" w:space="0" w:color="auto"/>
              <w:bottom w:val="nil"/>
              <w:right w:val="single" w:sz="12" w:space="0" w:color="auto"/>
            </w:tcBorders>
            <w:vAlign w:val="center"/>
          </w:tcPr>
          <w:p w14:paraId="2690DD8C" w14:textId="77777777" w:rsidR="00D714CE" w:rsidRDefault="00D714CE" w:rsidP="00FB1E35">
            <w:pPr>
              <w:pStyle w:val="Naslov1"/>
            </w:pPr>
            <w:r>
              <w:t>OBMOČJE UREJANJA</w:t>
            </w:r>
          </w:p>
        </w:tc>
        <w:tc>
          <w:tcPr>
            <w:tcW w:w="1620" w:type="dxa"/>
            <w:gridSpan w:val="2"/>
            <w:vMerge w:val="restart"/>
            <w:tcBorders>
              <w:top w:val="single" w:sz="12" w:space="0" w:color="auto"/>
              <w:left w:val="single" w:sz="12" w:space="0" w:color="auto"/>
              <w:bottom w:val="nil"/>
              <w:right w:val="single" w:sz="12" w:space="0" w:color="auto"/>
            </w:tcBorders>
            <w:vAlign w:val="center"/>
          </w:tcPr>
          <w:p w14:paraId="1E901D8D" w14:textId="77777777" w:rsidR="00D714CE" w:rsidRDefault="00D714CE" w:rsidP="00FB1E35">
            <w:pPr>
              <w:pStyle w:val="Telobesedila"/>
              <w:rPr>
                <w:sz w:val="18"/>
              </w:rPr>
            </w:pPr>
            <w:r>
              <w:rPr>
                <w:sz w:val="18"/>
              </w:rPr>
              <w:t>GRADBENA PARCELA</w:t>
            </w:r>
          </w:p>
          <w:p w14:paraId="19CA6DF6" w14:textId="77777777" w:rsidR="00D714CE" w:rsidRDefault="00D714CE" w:rsidP="00FB1E35">
            <w:pPr>
              <w:jc w:val="center"/>
              <w:rPr>
                <w:b/>
                <w:bCs/>
                <w:sz w:val="18"/>
                <w:vertAlign w:val="superscript"/>
              </w:rPr>
            </w:pPr>
            <w:r>
              <w:rPr>
                <w:b/>
                <w:bCs/>
                <w:sz w:val="18"/>
              </w:rPr>
              <w:t>m</w:t>
            </w:r>
            <w:r>
              <w:rPr>
                <w:b/>
                <w:bCs/>
                <w:sz w:val="18"/>
                <w:vertAlign w:val="superscript"/>
              </w:rPr>
              <w:t>2</w:t>
            </w:r>
          </w:p>
        </w:tc>
        <w:tc>
          <w:tcPr>
            <w:tcW w:w="6120" w:type="dxa"/>
            <w:gridSpan w:val="5"/>
            <w:tcBorders>
              <w:top w:val="single" w:sz="12" w:space="0" w:color="auto"/>
              <w:left w:val="single" w:sz="12" w:space="0" w:color="auto"/>
              <w:bottom w:val="single" w:sz="12" w:space="0" w:color="auto"/>
              <w:right w:val="single" w:sz="12" w:space="0" w:color="auto"/>
            </w:tcBorders>
            <w:vAlign w:val="center"/>
          </w:tcPr>
          <w:p w14:paraId="05E931A4" w14:textId="77777777" w:rsidR="00D714CE" w:rsidRDefault="00D714CE" w:rsidP="00FB1E35">
            <w:pPr>
              <w:jc w:val="center"/>
              <w:rPr>
                <w:b/>
                <w:bCs/>
                <w:sz w:val="18"/>
              </w:rPr>
            </w:pPr>
            <w:r>
              <w:rPr>
                <w:b/>
                <w:bCs/>
                <w:sz w:val="18"/>
              </w:rPr>
              <w:t>OBJEKTI</w:t>
            </w:r>
          </w:p>
        </w:tc>
        <w:tc>
          <w:tcPr>
            <w:tcW w:w="1440" w:type="dxa"/>
            <w:vMerge w:val="restart"/>
            <w:tcBorders>
              <w:top w:val="single" w:sz="12" w:space="0" w:color="auto"/>
              <w:left w:val="single" w:sz="12" w:space="0" w:color="auto"/>
              <w:bottom w:val="nil"/>
              <w:right w:val="single" w:sz="12" w:space="0" w:color="auto"/>
            </w:tcBorders>
            <w:vAlign w:val="center"/>
          </w:tcPr>
          <w:p w14:paraId="5E2207B0" w14:textId="0398863F" w:rsidR="00D714CE" w:rsidRPr="002C4A49" w:rsidRDefault="00BA4A28" w:rsidP="00FB1E35">
            <w:pPr>
              <w:jc w:val="center"/>
              <w:rPr>
                <w:b/>
                <w:bCs/>
                <w:sz w:val="18"/>
                <w:lang w:val="de-DE"/>
              </w:rPr>
            </w:pPr>
            <w:r>
              <w:rPr>
                <w:b/>
                <w:bCs/>
                <w:noProof/>
              </w:rPr>
              <mc:AlternateContent>
                <mc:Choice Requires="wps">
                  <w:drawing>
                    <wp:anchor distT="0" distB="0" distL="114300" distR="114300" simplePos="0" relativeHeight="251657216" behindDoc="0" locked="0" layoutInCell="1" allowOverlap="1" wp14:anchorId="0461F9DB" wp14:editId="5BC3DA3F">
                      <wp:simplePos x="0" y="0"/>
                      <wp:positionH relativeFrom="column">
                        <wp:posOffset>1212850</wp:posOffset>
                      </wp:positionH>
                      <wp:positionV relativeFrom="paragraph">
                        <wp:posOffset>-31750</wp:posOffset>
                      </wp:positionV>
                      <wp:extent cx="457200" cy="5029200"/>
                      <wp:effectExtent l="0" t="0" r="0" b="0"/>
                      <wp:wrapNone/>
                      <wp:docPr id="1097526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6F165" w14:textId="77777777" w:rsidR="0005660F" w:rsidRDefault="0005660F" w:rsidP="00D714CE">
                                  <w:r>
                                    <w:t>PRILOGA K ODLOKU O LN STARI JAŠEK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F9DB" id="Text Box 4" o:spid="_x0000_s1028" type="#_x0000_t202" style="position:absolute;left:0;text-align:left;margin-left:95.5pt;margin-top:-2.5pt;width:36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" filled="f" stroked="f">
                      <v:textbox style="layout-flow:vertical">
                        <w:txbxContent>
                          <w:p w14:paraId="5696F165" w14:textId="77777777" w:rsidR="0005660F" w:rsidRDefault="0005660F" w:rsidP="00D714CE">
                            <w:r>
                              <w:t>PRILOGA K ODLOKU O LN STARI JAŠEK</w:t>
                            </w:r>
                          </w:p>
                        </w:txbxContent>
                      </v:textbox>
                    </v:shape>
                  </w:pict>
                </mc:Fallback>
              </mc:AlternateContent>
            </w:r>
            <w:r w:rsidR="00D714CE" w:rsidRPr="002C4A49">
              <w:rPr>
                <w:b/>
                <w:bCs/>
                <w:sz w:val="18"/>
                <w:lang w:val="de-DE"/>
              </w:rPr>
              <w:t>MINIMALNI DELEŽ ZELENIH POVRŠIN V %</w:t>
            </w:r>
          </w:p>
        </w:tc>
      </w:tr>
      <w:tr w:rsidR="00D714CE" w14:paraId="4919A538" w14:textId="77777777">
        <w:tblPrEx>
          <w:tblCellMar>
            <w:top w:w="0" w:type="dxa"/>
            <w:bottom w:w="0" w:type="dxa"/>
          </w:tblCellMar>
        </w:tblPrEx>
        <w:trPr>
          <w:cantSplit/>
        </w:trPr>
        <w:tc>
          <w:tcPr>
            <w:tcW w:w="3850" w:type="dxa"/>
            <w:gridSpan w:val="4"/>
            <w:vMerge/>
            <w:tcBorders>
              <w:top w:val="nil"/>
              <w:left w:val="single" w:sz="12" w:space="0" w:color="auto"/>
              <w:bottom w:val="nil"/>
              <w:right w:val="single" w:sz="12" w:space="0" w:color="auto"/>
            </w:tcBorders>
          </w:tcPr>
          <w:p w14:paraId="107461E9" w14:textId="77777777" w:rsidR="00D714CE" w:rsidRPr="002C4A49" w:rsidRDefault="00D714CE" w:rsidP="00FB1E35">
            <w:pPr>
              <w:rPr>
                <w:sz w:val="18"/>
                <w:lang w:val="de-DE"/>
              </w:rPr>
            </w:pPr>
          </w:p>
        </w:tc>
        <w:tc>
          <w:tcPr>
            <w:tcW w:w="1620" w:type="dxa"/>
            <w:gridSpan w:val="2"/>
            <w:vMerge/>
            <w:tcBorders>
              <w:top w:val="nil"/>
              <w:left w:val="single" w:sz="12" w:space="0" w:color="auto"/>
              <w:bottom w:val="nil"/>
              <w:right w:val="single" w:sz="12" w:space="0" w:color="auto"/>
            </w:tcBorders>
          </w:tcPr>
          <w:p w14:paraId="5BDCDE6A" w14:textId="77777777" w:rsidR="00D714CE" w:rsidRPr="002C4A49" w:rsidRDefault="00D714CE" w:rsidP="00FB1E35">
            <w:pPr>
              <w:rPr>
                <w:sz w:val="18"/>
                <w:lang w:val="de-DE"/>
              </w:rPr>
            </w:pPr>
          </w:p>
        </w:tc>
        <w:tc>
          <w:tcPr>
            <w:tcW w:w="1800" w:type="dxa"/>
            <w:gridSpan w:val="2"/>
            <w:tcBorders>
              <w:top w:val="single" w:sz="12" w:space="0" w:color="auto"/>
              <w:left w:val="single" w:sz="12" w:space="0" w:color="auto"/>
              <w:bottom w:val="single" w:sz="4" w:space="0" w:color="auto"/>
            </w:tcBorders>
            <w:vAlign w:val="center"/>
          </w:tcPr>
          <w:p w14:paraId="434D803E" w14:textId="77777777" w:rsidR="00D714CE" w:rsidRDefault="00D714CE" w:rsidP="00FB1E35">
            <w:pPr>
              <w:jc w:val="center"/>
              <w:rPr>
                <w:sz w:val="18"/>
              </w:rPr>
            </w:pPr>
            <w:r>
              <w:rPr>
                <w:sz w:val="18"/>
              </w:rPr>
              <w:t>OZNAKA</w:t>
            </w:r>
          </w:p>
        </w:tc>
        <w:tc>
          <w:tcPr>
            <w:tcW w:w="3240" w:type="dxa"/>
            <w:gridSpan w:val="2"/>
            <w:tcBorders>
              <w:top w:val="single" w:sz="12" w:space="0" w:color="auto"/>
              <w:bottom w:val="single" w:sz="4" w:space="0" w:color="auto"/>
            </w:tcBorders>
            <w:vAlign w:val="center"/>
          </w:tcPr>
          <w:p w14:paraId="0F3DAE68" w14:textId="77777777" w:rsidR="00D714CE" w:rsidRDefault="00D714CE" w:rsidP="00FB1E35">
            <w:pPr>
              <w:jc w:val="center"/>
              <w:rPr>
                <w:sz w:val="18"/>
                <w:vertAlign w:val="superscript"/>
              </w:rPr>
            </w:pPr>
            <w:r>
              <w:rPr>
                <w:sz w:val="18"/>
              </w:rPr>
              <w:t>ZAZIDANA POVRŠINA v m</w:t>
            </w:r>
            <w:r>
              <w:rPr>
                <w:sz w:val="18"/>
                <w:vertAlign w:val="superscript"/>
              </w:rPr>
              <w:t>2</w:t>
            </w:r>
          </w:p>
        </w:tc>
        <w:tc>
          <w:tcPr>
            <w:tcW w:w="1080" w:type="dxa"/>
            <w:vMerge w:val="restart"/>
            <w:tcBorders>
              <w:top w:val="single" w:sz="12" w:space="0" w:color="auto"/>
              <w:right w:val="single" w:sz="12" w:space="0" w:color="auto"/>
            </w:tcBorders>
            <w:vAlign w:val="center"/>
          </w:tcPr>
          <w:p w14:paraId="4C588420" w14:textId="77777777" w:rsidR="00D714CE" w:rsidRDefault="00D714CE" w:rsidP="00FB1E35">
            <w:pPr>
              <w:jc w:val="center"/>
              <w:rPr>
                <w:sz w:val="18"/>
              </w:rPr>
            </w:pPr>
            <w:r>
              <w:rPr>
                <w:sz w:val="18"/>
              </w:rPr>
              <w:t>SKUPAJ</w:t>
            </w:r>
          </w:p>
          <w:p w14:paraId="7AD1B03D" w14:textId="77777777" w:rsidR="00D714CE" w:rsidRDefault="00D714CE" w:rsidP="00FB1E35">
            <w:pPr>
              <w:jc w:val="center"/>
              <w:rPr>
                <w:b/>
                <w:bCs/>
                <w:sz w:val="18"/>
              </w:rPr>
            </w:pPr>
            <w:r>
              <w:rPr>
                <w:b/>
                <w:bCs/>
                <w:sz w:val="18"/>
              </w:rPr>
              <w:t>d1+d2</w:t>
            </w:r>
          </w:p>
        </w:tc>
        <w:tc>
          <w:tcPr>
            <w:tcW w:w="1440" w:type="dxa"/>
            <w:vMerge/>
            <w:tcBorders>
              <w:top w:val="nil"/>
              <w:left w:val="single" w:sz="12" w:space="0" w:color="auto"/>
              <w:bottom w:val="nil"/>
              <w:right w:val="single" w:sz="12" w:space="0" w:color="auto"/>
            </w:tcBorders>
            <w:vAlign w:val="center"/>
          </w:tcPr>
          <w:p w14:paraId="59631496" w14:textId="77777777" w:rsidR="00D714CE" w:rsidRDefault="00D714CE" w:rsidP="00FB1E35">
            <w:pPr>
              <w:jc w:val="center"/>
              <w:rPr>
                <w:sz w:val="18"/>
              </w:rPr>
            </w:pPr>
          </w:p>
        </w:tc>
      </w:tr>
      <w:tr w:rsidR="00D714CE" w14:paraId="5D39501A" w14:textId="77777777">
        <w:tblPrEx>
          <w:tblCellMar>
            <w:top w:w="0" w:type="dxa"/>
            <w:bottom w:w="0" w:type="dxa"/>
          </w:tblCellMar>
        </w:tblPrEx>
        <w:trPr>
          <w:cantSplit/>
          <w:trHeight w:val="430"/>
        </w:trPr>
        <w:tc>
          <w:tcPr>
            <w:tcW w:w="3850" w:type="dxa"/>
            <w:gridSpan w:val="4"/>
            <w:vMerge/>
            <w:tcBorders>
              <w:top w:val="nil"/>
              <w:left w:val="single" w:sz="12" w:space="0" w:color="auto"/>
              <w:bottom w:val="single" w:sz="4" w:space="0" w:color="auto"/>
              <w:right w:val="single" w:sz="12" w:space="0" w:color="auto"/>
            </w:tcBorders>
          </w:tcPr>
          <w:p w14:paraId="77E4304E" w14:textId="77777777" w:rsidR="00D714CE" w:rsidRDefault="00D714CE" w:rsidP="00FB1E35">
            <w:pPr>
              <w:rPr>
                <w:sz w:val="18"/>
              </w:rPr>
            </w:pPr>
          </w:p>
        </w:tc>
        <w:tc>
          <w:tcPr>
            <w:tcW w:w="1620" w:type="dxa"/>
            <w:gridSpan w:val="2"/>
            <w:vMerge/>
            <w:tcBorders>
              <w:top w:val="nil"/>
              <w:left w:val="single" w:sz="12" w:space="0" w:color="auto"/>
              <w:bottom w:val="single" w:sz="4" w:space="0" w:color="auto"/>
              <w:right w:val="single" w:sz="12" w:space="0" w:color="auto"/>
            </w:tcBorders>
          </w:tcPr>
          <w:p w14:paraId="081E0DCF" w14:textId="77777777" w:rsidR="00D714CE" w:rsidRDefault="00D714CE" w:rsidP="00FB1E35">
            <w:pPr>
              <w:rPr>
                <w:sz w:val="18"/>
              </w:rPr>
            </w:pPr>
          </w:p>
        </w:tc>
        <w:tc>
          <w:tcPr>
            <w:tcW w:w="900" w:type="dxa"/>
            <w:tcBorders>
              <w:top w:val="single" w:sz="4" w:space="0" w:color="auto"/>
              <w:left w:val="single" w:sz="12" w:space="0" w:color="auto"/>
              <w:bottom w:val="single" w:sz="4" w:space="0" w:color="auto"/>
            </w:tcBorders>
            <w:vAlign w:val="center"/>
          </w:tcPr>
          <w:p w14:paraId="04048037" w14:textId="77777777" w:rsidR="00D714CE" w:rsidRDefault="00D714CE" w:rsidP="00FB1E35">
            <w:pPr>
              <w:jc w:val="center"/>
              <w:rPr>
                <w:sz w:val="18"/>
              </w:rPr>
            </w:pPr>
            <w:proofErr w:type="spellStart"/>
            <w:r>
              <w:rPr>
                <w:sz w:val="18"/>
              </w:rPr>
              <w:t>obstoječi</w:t>
            </w:r>
            <w:proofErr w:type="spellEnd"/>
          </w:p>
        </w:tc>
        <w:tc>
          <w:tcPr>
            <w:tcW w:w="900" w:type="dxa"/>
            <w:tcBorders>
              <w:top w:val="single" w:sz="4" w:space="0" w:color="auto"/>
              <w:bottom w:val="single" w:sz="4" w:space="0" w:color="auto"/>
            </w:tcBorders>
            <w:vAlign w:val="center"/>
          </w:tcPr>
          <w:p w14:paraId="3BB7726E" w14:textId="77777777" w:rsidR="00D714CE" w:rsidRDefault="00D714CE" w:rsidP="00FB1E35">
            <w:pPr>
              <w:jc w:val="center"/>
              <w:rPr>
                <w:sz w:val="18"/>
              </w:rPr>
            </w:pPr>
            <w:proofErr w:type="spellStart"/>
            <w:r>
              <w:rPr>
                <w:sz w:val="18"/>
              </w:rPr>
              <w:t>novi</w:t>
            </w:r>
            <w:proofErr w:type="spellEnd"/>
          </w:p>
        </w:tc>
        <w:tc>
          <w:tcPr>
            <w:tcW w:w="1260" w:type="dxa"/>
            <w:tcBorders>
              <w:top w:val="single" w:sz="4" w:space="0" w:color="auto"/>
              <w:bottom w:val="single" w:sz="4" w:space="0" w:color="auto"/>
            </w:tcBorders>
            <w:vAlign w:val="center"/>
          </w:tcPr>
          <w:p w14:paraId="07ADC580" w14:textId="77777777" w:rsidR="00D714CE" w:rsidRDefault="00D714CE" w:rsidP="00FB1E35">
            <w:pPr>
              <w:jc w:val="center"/>
              <w:rPr>
                <w:sz w:val="18"/>
              </w:rPr>
            </w:pPr>
            <w:proofErr w:type="spellStart"/>
            <w:r>
              <w:rPr>
                <w:sz w:val="18"/>
              </w:rPr>
              <w:t>obstoječi</w:t>
            </w:r>
            <w:proofErr w:type="spellEnd"/>
          </w:p>
        </w:tc>
        <w:tc>
          <w:tcPr>
            <w:tcW w:w="1980" w:type="dxa"/>
            <w:tcBorders>
              <w:top w:val="single" w:sz="4" w:space="0" w:color="auto"/>
              <w:bottom w:val="single" w:sz="4" w:space="0" w:color="auto"/>
            </w:tcBorders>
            <w:vAlign w:val="center"/>
          </w:tcPr>
          <w:p w14:paraId="307E6351" w14:textId="77777777" w:rsidR="00D714CE" w:rsidRDefault="00D714CE" w:rsidP="00FB1E35">
            <w:pPr>
              <w:jc w:val="center"/>
              <w:rPr>
                <w:sz w:val="18"/>
              </w:rPr>
            </w:pPr>
            <w:proofErr w:type="spellStart"/>
            <w:r>
              <w:rPr>
                <w:sz w:val="18"/>
              </w:rPr>
              <w:t>novi</w:t>
            </w:r>
            <w:proofErr w:type="spellEnd"/>
            <w:r>
              <w:rPr>
                <w:sz w:val="18"/>
              </w:rPr>
              <w:t xml:space="preserve"> – </w:t>
            </w:r>
            <w:proofErr w:type="spellStart"/>
            <w:r>
              <w:rPr>
                <w:sz w:val="18"/>
              </w:rPr>
              <w:t>predlagana</w:t>
            </w:r>
            <w:proofErr w:type="spellEnd"/>
            <w:r>
              <w:rPr>
                <w:sz w:val="18"/>
              </w:rPr>
              <w:t xml:space="preserve"> </w:t>
            </w:r>
            <w:proofErr w:type="spellStart"/>
            <w:r>
              <w:rPr>
                <w:sz w:val="18"/>
              </w:rPr>
              <w:t>površina</w:t>
            </w:r>
            <w:proofErr w:type="spellEnd"/>
          </w:p>
        </w:tc>
        <w:tc>
          <w:tcPr>
            <w:tcW w:w="1080" w:type="dxa"/>
            <w:vMerge/>
            <w:tcBorders>
              <w:bottom w:val="single" w:sz="4" w:space="0" w:color="auto"/>
              <w:right w:val="single" w:sz="12" w:space="0" w:color="auto"/>
            </w:tcBorders>
            <w:vAlign w:val="center"/>
          </w:tcPr>
          <w:p w14:paraId="7BB4ED85" w14:textId="77777777" w:rsidR="00D714CE" w:rsidRDefault="00D714CE" w:rsidP="00FB1E35">
            <w:pPr>
              <w:jc w:val="center"/>
              <w:rPr>
                <w:sz w:val="18"/>
              </w:rPr>
            </w:pPr>
          </w:p>
        </w:tc>
        <w:tc>
          <w:tcPr>
            <w:tcW w:w="1440" w:type="dxa"/>
            <w:vMerge/>
            <w:tcBorders>
              <w:top w:val="nil"/>
              <w:left w:val="single" w:sz="12" w:space="0" w:color="auto"/>
              <w:bottom w:val="single" w:sz="4" w:space="0" w:color="auto"/>
              <w:right w:val="single" w:sz="12" w:space="0" w:color="auto"/>
            </w:tcBorders>
            <w:vAlign w:val="center"/>
          </w:tcPr>
          <w:p w14:paraId="6708F203" w14:textId="77777777" w:rsidR="00D714CE" w:rsidRDefault="00D714CE" w:rsidP="00FB1E35">
            <w:pPr>
              <w:jc w:val="center"/>
              <w:rPr>
                <w:sz w:val="18"/>
              </w:rPr>
            </w:pPr>
          </w:p>
        </w:tc>
      </w:tr>
      <w:tr w:rsidR="00D714CE" w14:paraId="43F6ADC8" w14:textId="77777777">
        <w:tblPrEx>
          <w:tblCellMar>
            <w:top w:w="0" w:type="dxa"/>
            <w:bottom w:w="0" w:type="dxa"/>
          </w:tblCellMar>
        </w:tblPrEx>
        <w:trPr>
          <w:cantSplit/>
        </w:trPr>
        <w:tc>
          <w:tcPr>
            <w:tcW w:w="3850" w:type="dxa"/>
            <w:gridSpan w:val="4"/>
            <w:tcBorders>
              <w:top w:val="single" w:sz="4" w:space="0" w:color="auto"/>
              <w:left w:val="single" w:sz="12" w:space="0" w:color="auto"/>
              <w:bottom w:val="single" w:sz="12" w:space="0" w:color="auto"/>
              <w:right w:val="single" w:sz="12" w:space="0" w:color="auto"/>
            </w:tcBorders>
            <w:vAlign w:val="center"/>
          </w:tcPr>
          <w:p w14:paraId="7AC2EEAD" w14:textId="77777777" w:rsidR="00D714CE" w:rsidRDefault="00D714CE" w:rsidP="00FB1E35">
            <w:pPr>
              <w:jc w:val="center"/>
              <w:rPr>
                <w:b/>
                <w:bCs/>
                <w:sz w:val="18"/>
              </w:rPr>
            </w:pPr>
            <w:r>
              <w:rPr>
                <w:b/>
                <w:bCs/>
                <w:sz w:val="18"/>
              </w:rPr>
              <w:t>a</w:t>
            </w:r>
          </w:p>
        </w:tc>
        <w:tc>
          <w:tcPr>
            <w:tcW w:w="1620" w:type="dxa"/>
            <w:gridSpan w:val="2"/>
            <w:tcBorders>
              <w:top w:val="single" w:sz="4" w:space="0" w:color="auto"/>
              <w:left w:val="single" w:sz="12" w:space="0" w:color="auto"/>
              <w:bottom w:val="single" w:sz="12" w:space="0" w:color="auto"/>
              <w:right w:val="single" w:sz="12" w:space="0" w:color="auto"/>
            </w:tcBorders>
            <w:vAlign w:val="center"/>
          </w:tcPr>
          <w:p w14:paraId="234B5F02" w14:textId="77777777" w:rsidR="00D714CE" w:rsidRDefault="00D714CE" w:rsidP="00FB1E35">
            <w:pPr>
              <w:jc w:val="center"/>
              <w:rPr>
                <w:b/>
                <w:bCs/>
                <w:sz w:val="18"/>
              </w:rPr>
            </w:pPr>
            <w:r>
              <w:rPr>
                <w:b/>
                <w:bCs/>
                <w:sz w:val="18"/>
              </w:rPr>
              <w:t>g</w:t>
            </w:r>
          </w:p>
        </w:tc>
        <w:tc>
          <w:tcPr>
            <w:tcW w:w="900" w:type="dxa"/>
            <w:tcBorders>
              <w:top w:val="single" w:sz="4" w:space="0" w:color="auto"/>
              <w:left w:val="single" w:sz="12" w:space="0" w:color="auto"/>
              <w:bottom w:val="single" w:sz="18" w:space="0" w:color="auto"/>
            </w:tcBorders>
            <w:vAlign w:val="center"/>
          </w:tcPr>
          <w:p w14:paraId="1D888275" w14:textId="77777777" w:rsidR="00D714CE" w:rsidRDefault="00D714CE" w:rsidP="00FB1E35">
            <w:pPr>
              <w:jc w:val="center"/>
              <w:rPr>
                <w:b/>
                <w:bCs/>
                <w:sz w:val="18"/>
              </w:rPr>
            </w:pPr>
            <w:r>
              <w:rPr>
                <w:b/>
                <w:bCs/>
                <w:sz w:val="18"/>
              </w:rPr>
              <w:t>b1</w:t>
            </w:r>
          </w:p>
        </w:tc>
        <w:tc>
          <w:tcPr>
            <w:tcW w:w="900" w:type="dxa"/>
            <w:tcBorders>
              <w:top w:val="single" w:sz="4" w:space="0" w:color="auto"/>
              <w:bottom w:val="single" w:sz="12" w:space="0" w:color="auto"/>
            </w:tcBorders>
            <w:vAlign w:val="center"/>
          </w:tcPr>
          <w:p w14:paraId="190174DC" w14:textId="77777777" w:rsidR="00D714CE" w:rsidRDefault="00D714CE" w:rsidP="00FB1E35">
            <w:pPr>
              <w:jc w:val="center"/>
              <w:rPr>
                <w:b/>
                <w:bCs/>
                <w:sz w:val="18"/>
              </w:rPr>
            </w:pPr>
            <w:r>
              <w:rPr>
                <w:b/>
                <w:bCs/>
                <w:sz w:val="18"/>
              </w:rPr>
              <w:t>b2</w:t>
            </w:r>
          </w:p>
        </w:tc>
        <w:tc>
          <w:tcPr>
            <w:tcW w:w="1260" w:type="dxa"/>
            <w:tcBorders>
              <w:top w:val="single" w:sz="4" w:space="0" w:color="auto"/>
              <w:bottom w:val="single" w:sz="12" w:space="0" w:color="auto"/>
            </w:tcBorders>
            <w:vAlign w:val="center"/>
          </w:tcPr>
          <w:p w14:paraId="67ECD1CB" w14:textId="77777777" w:rsidR="00D714CE" w:rsidRDefault="00D714CE" w:rsidP="00FB1E35">
            <w:pPr>
              <w:jc w:val="center"/>
              <w:rPr>
                <w:b/>
                <w:bCs/>
                <w:sz w:val="18"/>
              </w:rPr>
            </w:pPr>
            <w:r>
              <w:rPr>
                <w:b/>
                <w:bCs/>
                <w:sz w:val="18"/>
              </w:rPr>
              <w:t>d1</w:t>
            </w:r>
          </w:p>
        </w:tc>
        <w:tc>
          <w:tcPr>
            <w:tcW w:w="1980" w:type="dxa"/>
            <w:tcBorders>
              <w:top w:val="single" w:sz="4" w:space="0" w:color="auto"/>
              <w:bottom w:val="single" w:sz="12" w:space="0" w:color="auto"/>
            </w:tcBorders>
            <w:vAlign w:val="center"/>
          </w:tcPr>
          <w:p w14:paraId="03394998" w14:textId="77777777" w:rsidR="00D714CE" w:rsidRDefault="00D714CE" w:rsidP="00FB1E35">
            <w:pPr>
              <w:jc w:val="center"/>
              <w:rPr>
                <w:b/>
                <w:bCs/>
                <w:sz w:val="18"/>
              </w:rPr>
            </w:pPr>
            <w:r>
              <w:rPr>
                <w:b/>
                <w:bCs/>
                <w:sz w:val="18"/>
              </w:rPr>
              <w:t>d2</w:t>
            </w:r>
          </w:p>
        </w:tc>
        <w:tc>
          <w:tcPr>
            <w:tcW w:w="1080" w:type="dxa"/>
            <w:tcBorders>
              <w:top w:val="single" w:sz="4" w:space="0" w:color="auto"/>
              <w:bottom w:val="single" w:sz="12" w:space="0" w:color="auto"/>
              <w:right w:val="single" w:sz="12" w:space="0" w:color="auto"/>
            </w:tcBorders>
            <w:vAlign w:val="center"/>
          </w:tcPr>
          <w:p w14:paraId="47C8EE76" w14:textId="77777777" w:rsidR="00D714CE" w:rsidRDefault="00D714CE" w:rsidP="00FB1E35">
            <w:pPr>
              <w:jc w:val="center"/>
              <w:rPr>
                <w:b/>
                <w:bCs/>
                <w:sz w:val="18"/>
              </w:rPr>
            </w:pPr>
            <w:r>
              <w:rPr>
                <w:b/>
                <w:bCs/>
                <w:sz w:val="18"/>
              </w:rPr>
              <w:t>d3</w:t>
            </w:r>
          </w:p>
        </w:tc>
        <w:tc>
          <w:tcPr>
            <w:tcW w:w="1440" w:type="dxa"/>
            <w:tcBorders>
              <w:top w:val="single" w:sz="4" w:space="0" w:color="auto"/>
              <w:left w:val="single" w:sz="12" w:space="0" w:color="auto"/>
              <w:bottom w:val="single" w:sz="12" w:space="0" w:color="auto"/>
              <w:right w:val="single" w:sz="12" w:space="0" w:color="auto"/>
            </w:tcBorders>
            <w:vAlign w:val="center"/>
          </w:tcPr>
          <w:p w14:paraId="0270FF16" w14:textId="77777777" w:rsidR="00D714CE" w:rsidRDefault="00D714CE" w:rsidP="00FB1E35">
            <w:pPr>
              <w:jc w:val="center"/>
              <w:rPr>
                <w:b/>
                <w:bCs/>
                <w:sz w:val="18"/>
              </w:rPr>
            </w:pPr>
            <w:r>
              <w:rPr>
                <w:b/>
                <w:bCs/>
                <w:sz w:val="18"/>
              </w:rPr>
              <w:t>h</w:t>
            </w:r>
          </w:p>
        </w:tc>
      </w:tr>
      <w:tr w:rsidR="00D714CE" w14:paraId="28FB8A79" w14:textId="77777777">
        <w:tblPrEx>
          <w:tblCellMar>
            <w:top w:w="0" w:type="dxa"/>
            <w:bottom w:w="0" w:type="dxa"/>
          </w:tblCellMar>
        </w:tblPrEx>
        <w:trPr>
          <w:cantSplit/>
        </w:trPr>
        <w:tc>
          <w:tcPr>
            <w:tcW w:w="970" w:type="dxa"/>
            <w:tcBorders>
              <w:top w:val="nil"/>
              <w:bottom w:val="nil"/>
              <w:right w:val="nil"/>
            </w:tcBorders>
            <w:vAlign w:val="center"/>
          </w:tcPr>
          <w:p w14:paraId="6975B3BD" w14:textId="77777777" w:rsidR="00D714CE" w:rsidRDefault="00D714CE" w:rsidP="00FB1E35">
            <w:pPr>
              <w:rPr>
                <w:sz w:val="18"/>
              </w:rPr>
            </w:pPr>
          </w:p>
        </w:tc>
        <w:tc>
          <w:tcPr>
            <w:tcW w:w="900" w:type="dxa"/>
            <w:tcBorders>
              <w:top w:val="nil"/>
              <w:left w:val="nil"/>
              <w:bottom w:val="nil"/>
              <w:right w:val="nil"/>
            </w:tcBorders>
            <w:vAlign w:val="center"/>
          </w:tcPr>
          <w:p w14:paraId="637D4195" w14:textId="77777777" w:rsidR="00D714CE" w:rsidRDefault="00D714CE" w:rsidP="00FB1E35">
            <w:pPr>
              <w:rPr>
                <w:sz w:val="18"/>
              </w:rPr>
            </w:pPr>
          </w:p>
        </w:tc>
        <w:tc>
          <w:tcPr>
            <w:tcW w:w="900" w:type="dxa"/>
            <w:tcBorders>
              <w:top w:val="nil"/>
              <w:left w:val="nil"/>
              <w:bottom w:val="nil"/>
              <w:right w:val="nil"/>
            </w:tcBorders>
            <w:vAlign w:val="center"/>
          </w:tcPr>
          <w:p w14:paraId="5749EEDC"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4A5D3FD1" w14:textId="77777777" w:rsidR="00D714CE" w:rsidRDefault="00D714CE" w:rsidP="00FB1E35">
            <w:pPr>
              <w:rPr>
                <w:sz w:val="18"/>
              </w:rPr>
            </w:pPr>
          </w:p>
        </w:tc>
        <w:tc>
          <w:tcPr>
            <w:tcW w:w="1620" w:type="dxa"/>
            <w:gridSpan w:val="2"/>
            <w:tcBorders>
              <w:top w:val="single" w:sz="12" w:space="0" w:color="auto"/>
              <w:left w:val="single" w:sz="4" w:space="0" w:color="auto"/>
              <w:bottom w:val="nil"/>
              <w:right w:val="single" w:sz="4" w:space="0" w:color="auto"/>
            </w:tcBorders>
            <w:vAlign w:val="center"/>
          </w:tcPr>
          <w:p w14:paraId="76662338" w14:textId="77777777" w:rsidR="00D714CE" w:rsidRDefault="00D714CE" w:rsidP="00FB1E35">
            <w:pPr>
              <w:jc w:val="right"/>
              <w:rPr>
                <w:sz w:val="18"/>
              </w:rPr>
            </w:pPr>
          </w:p>
        </w:tc>
        <w:tc>
          <w:tcPr>
            <w:tcW w:w="900" w:type="dxa"/>
            <w:tcBorders>
              <w:top w:val="single" w:sz="18" w:space="0" w:color="auto"/>
              <w:left w:val="single" w:sz="4" w:space="0" w:color="auto"/>
              <w:bottom w:val="single" w:sz="4" w:space="0" w:color="auto"/>
            </w:tcBorders>
            <w:shd w:val="clear" w:color="auto" w:fill="B3B3B3"/>
            <w:vAlign w:val="center"/>
          </w:tcPr>
          <w:p w14:paraId="47620392"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162FC4FE" w14:textId="77777777" w:rsidR="00D714CE" w:rsidRDefault="00D714CE" w:rsidP="00FB1E35">
            <w:pPr>
              <w:rPr>
                <w:sz w:val="18"/>
              </w:rPr>
            </w:pPr>
            <w:r>
              <w:rPr>
                <w:sz w:val="18"/>
              </w:rPr>
              <w:t>M34n</w:t>
            </w:r>
          </w:p>
        </w:tc>
        <w:tc>
          <w:tcPr>
            <w:tcW w:w="1260" w:type="dxa"/>
            <w:tcBorders>
              <w:top w:val="single" w:sz="12" w:space="0" w:color="auto"/>
              <w:bottom w:val="single" w:sz="4" w:space="0" w:color="auto"/>
            </w:tcBorders>
            <w:shd w:val="clear" w:color="auto" w:fill="B3B3B3"/>
            <w:vAlign w:val="center"/>
          </w:tcPr>
          <w:p w14:paraId="41A50CA8"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73E34E56" w14:textId="77777777" w:rsidR="00D714CE" w:rsidRDefault="00D714CE" w:rsidP="00FB1E35">
            <w:pPr>
              <w:jc w:val="right"/>
              <w:rPr>
                <w:sz w:val="18"/>
              </w:rPr>
            </w:pPr>
            <w:r>
              <w:rPr>
                <w:sz w:val="18"/>
              </w:rPr>
              <w:t>225</w:t>
            </w:r>
          </w:p>
        </w:tc>
        <w:tc>
          <w:tcPr>
            <w:tcW w:w="1080" w:type="dxa"/>
            <w:tcBorders>
              <w:top w:val="single" w:sz="4" w:space="0" w:color="auto"/>
              <w:bottom w:val="single" w:sz="4" w:space="0" w:color="auto"/>
            </w:tcBorders>
            <w:vAlign w:val="center"/>
          </w:tcPr>
          <w:p w14:paraId="72413A1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B5F7AEC" w14:textId="77777777" w:rsidR="00D714CE" w:rsidRDefault="00D714CE" w:rsidP="00FB1E35">
            <w:pPr>
              <w:jc w:val="center"/>
              <w:rPr>
                <w:sz w:val="18"/>
              </w:rPr>
            </w:pPr>
          </w:p>
        </w:tc>
      </w:tr>
      <w:tr w:rsidR="00D714CE" w14:paraId="1165DF72" w14:textId="77777777">
        <w:tblPrEx>
          <w:tblCellMar>
            <w:top w:w="0" w:type="dxa"/>
            <w:bottom w:w="0" w:type="dxa"/>
          </w:tblCellMar>
        </w:tblPrEx>
        <w:trPr>
          <w:cantSplit/>
        </w:trPr>
        <w:tc>
          <w:tcPr>
            <w:tcW w:w="970" w:type="dxa"/>
            <w:tcBorders>
              <w:top w:val="nil"/>
              <w:bottom w:val="single" w:sz="4" w:space="0" w:color="auto"/>
              <w:right w:val="nil"/>
            </w:tcBorders>
            <w:vAlign w:val="center"/>
          </w:tcPr>
          <w:p w14:paraId="54FC1C85" w14:textId="77777777" w:rsidR="00D714CE" w:rsidRDefault="00D714CE" w:rsidP="00FB1E35">
            <w:pPr>
              <w:rPr>
                <w:sz w:val="18"/>
              </w:rPr>
            </w:pPr>
          </w:p>
        </w:tc>
        <w:tc>
          <w:tcPr>
            <w:tcW w:w="900" w:type="dxa"/>
            <w:tcBorders>
              <w:top w:val="nil"/>
              <w:left w:val="nil"/>
              <w:bottom w:val="single" w:sz="4" w:space="0" w:color="auto"/>
              <w:right w:val="nil"/>
            </w:tcBorders>
            <w:vAlign w:val="center"/>
          </w:tcPr>
          <w:p w14:paraId="66DF0EFA" w14:textId="77777777" w:rsidR="00D714CE" w:rsidRDefault="00D714CE" w:rsidP="00FB1E35">
            <w:pPr>
              <w:rPr>
                <w:sz w:val="18"/>
              </w:rPr>
            </w:pPr>
          </w:p>
        </w:tc>
        <w:tc>
          <w:tcPr>
            <w:tcW w:w="900" w:type="dxa"/>
            <w:tcBorders>
              <w:top w:val="nil"/>
              <w:left w:val="nil"/>
              <w:bottom w:val="single" w:sz="4" w:space="0" w:color="auto"/>
              <w:right w:val="nil"/>
            </w:tcBorders>
            <w:vAlign w:val="center"/>
          </w:tcPr>
          <w:p w14:paraId="164E85E8" w14:textId="77777777" w:rsidR="00D714CE" w:rsidRDefault="00D714CE" w:rsidP="00FB1E35">
            <w:pPr>
              <w:rPr>
                <w:sz w:val="18"/>
              </w:rPr>
            </w:pPr>
          </w:p>
        </w:tc>
        <w:tc>
          <w:tcPr>
            <w:tcW w:w="1080" w:type="dxa"/>
            <w:tcBorders>
              <w:top w:val="nil"/>
              <w:left w:val="nil"/>
              <w:bottom w:val="single" w:sz="4" w:space="0" w:color="auto"/>
              <w:right w:val="single" w:sz="4" w:space="0" w:color="auto"/>
            </w:tcBorders>
            <w:vAlign w:val="center"/>
          </w:tcPr>
          <w:p w14:paraId="5D73DD23"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40F768F9" w14:textId="77777777" w:rsidR="00D714CE" w:rsidRDefault="00D714CE" w:rsidP="00FB1E35">
            <w:pPr>
              <w:jc w:val="right"/>
              <w:rPr>
                <w:sz w:val="18"/>
              </w:rPr>
            </w:pPr>
          </w:p>
        </w:tc>
        <w:tc>
          <w:tcPr>
            <w:tcW w:w="900" w:type="dxa"/>
            <w:tcBorders>
              <w:top w:val="nil"/>
              <w:left w:val="single" w:sz="4" w:space="0" w:color="auto"/>
              <w:bottom w:val="single" w:sz="4" w:space="0" w:color="auto"/>
            </w:tcBorders>
            <w:shd w:val="clear" w:color="auto" w:fill="B3B3B3"/>
            <w:vAlign w:val="center"/>
          </w:tcPr>
          <w:p w14:paraId="6E82E974"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2F42EE8B" w14:textId="77777777" w:rsidR="00D714CE" w:rsidRDefault="00D714CE" w:rsidP="00FB1E35">
            <w:pPr>
              <w:rPr>
                <w:sz w:val="18"/>
              </w:rPr>
            </w:pPr>
            <w:r>
              <w:rPr>
                <w:sz w:val="18"/>
              </w:rPr>
              <w:t>M57a</w:t>
            </w:r>
          </w:p>
        </w:tc>
        <w:tc>
          <w:tcPr>
            <w:tcW w:w="1260" w:type="dxa"/>
            <w:tcBorders>
              <w:top w:val="single" w:sz="4" w:space="0" w:color="auto"/>
              <w:bottom w:val="single" w:sz="4" w:space="0" w:color="auto"/>
            </w:tcBorders>
            <w:shd w:val="clear" w:color="auto" w:fill="B3B3B3"/>
            <w:vAlign w:val="center"/>
          </w:tcPr>
          <w:p w14:paraId="35C61773"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0B7E5F29" w14:textId="77777777" w:rsidR="00D714CE" w:rsidRDefault="00D714CE" w:rsidP="00FB1E35">
            <w:pPr>
              <w:jc w:val="right"/>
              <w:rPr>
                <w:sz w:val="18"/>
              </w:rPr>
            </w:pPr>
            <w:r>
              <w:rPr>
                <w:sz w:val="18"/>
              </w:rPr>
              <w:t>180</w:t>
            </w:r>
          </w:p>
        </w:tc>
        <w:tc>
          <w:tcPr>
            <w:tcW w:w="1080" w:type="dxa"/>
            <w:tcBorders>
              <w:top w:val="nil"/>
              <w:bottom w:val="single" w:sz="4" w:space="0" w:color="auto"/>
            </w:tcBorders>
            <w:vAlign w:val="center"/>
          </w:tcPr>
          <w:p w14:paraId="0A156D35"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730B3E67" w14:textId="77777777" w:rsidR="00D714CE" w:rsidRDefault="00D714CE" w:rsidP="00FB1E35">
            <w:pPr>
              <w:jc w:val="center"/>
              <w:rPr>
                <w:sz w:val="18"/>
              </w:rPr>
            </w:pPr>
          </w:p>
        </w:tc>
      </w:tr>
      <w:tr w:rsidR="00D714CE" w14:paraId="7E2A2A68" w14:textId="77777777">
        <w:tblPrEx>
          <w:tblCellMar>
            <w:top w:w="0" w:type="dxa"/>
            <w:bottom w:w="0" w:type="dxa"/>
          </w:tblCellMar>
        </w:tblPrEx>
        <w:trPr>
          <w:cantSplit/>
        </w:trPr>
        <w:tc>
          <w:tcPr>
            <w:tcW w:w="970" w:type="dxa"/>
            <w:tcBorders>
              <w:top w:val="nil"/>
              <w:bottom w:val="nil"/>
              <w:right w:val="nil"/>
            </w:tcBorders>
            <w:vAlign w:val="center"/>
          </w:tcPr>
          <w:p w14:paraId="0C39CCCB" w14:textId="77777777" w:rsidR="00D714CE" w:rsidRDefault="00D714CE" w:rsidP="00FB1E35">
            <w:pPr>
              <w:rPr>
                <w:b/>
                <w:bCs/>
                <w:sz w:val="18"/>
              </w:rPr>
            </w:pPr>
          </w:p>
        </w:tc>
        <w:tc>
          <w:tcPr>
            <w:tcW w:w="900" w:type="dxa"/>
            <w:tcBorders>
              <w:top w:val="nil"/>
              <w:left w:val="nil"/>
              <w:bottom w:val="nil"/>
            </w:tcBorders>
            <w:vAlign w:val="center"/>
          </w:tcPr>
          <w:p w14:paraId="207239F3" w14:textId="77777777" w:rsidR="00D714CE" w:rsidRDefault="00D714CE" w:rsidP="00FB1E35">
            <w:pPr>
              <w:rPr>
                <w:b/>
                <w:bCs/>
                <w:sz w:val="18"/>
              </w:rPr>
            </w:pPr>
          </w:p>
        </w:tc>
        <w:tc>
          <w:tcPr>
            <w:tcW w:w="900" w:type="dxa"/>
            <w:tcBorders>
              <w:top w:val="single" w:sz="4" w:space="0" w:color="auto"/>
              <w:bottom w:val="single" w:sz="4" w:space="0" w:color="auto"/>
              <w:right w:val="nil"/>
            </w:tcBorders>
            <w:shd w:val="thinDiagStripe" w:color="C0C0C0" w:fill="auto"/>
            <w:vAlign w:val="center"/>
          </w:tcPr>
          <w:p w14:paraId="5925ED94" w14:textId="77777777" w:rsidR="00D714CE" w:rsidRDefault="00D714CE" w:rsidP="00FB1E35">
            <w:pPr>
              <w:rPr>
                <w:b/>
                <w:bCs/>
                <w:sz w:val="18"/>
              </w:rPr>
            </w:pPr>
            <w:r>
              <w:rPr>
                <w:b/>
                <w:bCs/>
                <w:sz w:val="18"/>
              </w:rPr>
              <w:t>ŠC</w:t>
            </w:r>
          </w:p>
        </w:tc>
        <w:tc>
          <w:tcPr>
            <w:tcW w:w="1080" w:type="dxa"/>
            <w:tcBorders>
              <w:top w:val="single" w:sz="4" w:space="0" w:color="auto"/>
              <w:left w:val="nil"/>
              <w:bottom w:val="single" w:sz="4" w:space="0" w:color="auto"/>
            </w:tcBorders>
            <w:shd w:val="thinDiagStripe" w:color="C0C0C0" w:fill="auto"/>
            <w:vAlign w:val="center"/>
          </w:tcPr>
          <w:p w14:paraId="1F18197D" w14:textId="77777777" w:rsidR="00D714CE" w:rsidRDefault="00D714CE" w:rsidP="00FB1E35">
            <w:pPr>
              <w:rPr>
                <w:b/>
                <w:bCs/>
                <w:sz w:val="18"/>
              </w:rPr>
            </w:pPr>
          </w:p>
        </w:tc>
        <w:tc>
          <w:tcPr>
            <w:tcW w:w="720" w:type="dxa"/>
            <w:tcBorders>
              <w:top w:val="single" w:sz="4" w:space="0" w:color="auto"/>
              <w:bottom w:val="single" w:sz="4" w:space="0" w:color="auto"/>
              <w:right w:val="nil"/>
            </w:tcBorders>
            <w:shd w:val="thinDiagStripe" w:color="C0C0C0" w:fill="auto"/>
            <w:vAlign w:val="center"/>
          </w:tcPr>
          <w:p w14:paraId="7A969843" w14:textId="77777777" w:rsidR="00D714CE" w:rsidRDefault="00D714CE" w:rsidP="00FB1E35">
            <w:pPr>
              <w:jc w:val="right"/>
              <w:rPr>
                <w:b/>
                <w:bCs/>
                <w:sz w:val="18"/>
              </w:rPr>
            </w:pPr>
            <w:r>
              <w:rPr>
                <w:b/>
                <w:bCs/>
                <w:sz w:val="18"/>
              </w:rPr>
              <w:t>15.460</w:t>
            </w:r>
          </w:p>
        </w:tc>
        <w:tc>
          <w:tcPr>
            <w:tcW w:w="900" w:type="dxa"/>
            <w:tcBorders>
              <w:top w:val="single" w:sz="4" w:space="0" w:color="auto"/>
              <w:left w:val="nil"/>
              <w:bottom w:val="single" w:sz="4" w:space="0" w:color="auto"/>
            </w:tcBorders>
            <w:shd w:val="thinDiagStripe" w:color="C0C0C0" w:fill="auto"/>
            <w:vAlign w:val="center"/>
          </w:tcPr>
          <w:p w14:paraId="7E5C49F5" w14:textId="77777777" w:rsidR="00D714CE" w:rsidRDefault="00D714CE" w:rsidP="00FB1E35">
            <w:pPr>
              <w:jc w:val="right"/>
              <w:rPr>
                <w:b/>
                <w:bCs/>
                <w:sz w:val="18"/>
              </w:rPr>
            </w:pPr>
          </w:p>
        </w:tc>
        <w:tc>
          <w:tcPr>
            <w:tcW w:w="900" w:type="dxa"/>
            <w:tcBorders>
              <w:top w:val="single" w:sz="4" w:space="0" w:color="auto"/>
              <w:bottom w:val="single" w:sz="4" w:space="0" w:color="auto"/>
              <w:right w:val="nil"/>
            </w:tcBorders>
            <w:shd w:val="thinDiagStripe" w:color="C0C0C0" w:fill="auto"/>
            <w:vAlign w:val="center"/>
          </w:tcPr>
          <w:p w14:paraId="358E3384" w14:textId="77777777" w:rsidR="00D714CE" w:rsidRDefault="00D714CE" w:rsidP="00FB1E35">
            <w:pPr>
              <w:rPr>
                <w:b/>
                <w:bCs/>
                <w:sz w:val="18"/>
              </w:rPr>
            </w:pPr>
          </w:p>
        </w:tc>
        <w:tc>
          <w:tcPr>
            <w:tcW w:w="900" w:type="dxa"/>
            <w:tcBorders>
              <w:top w:val="single" w:sz="4" w:space="0" w:color="auto"/>
              <w:left w:val="nil"/>
              <w:bottom w:val="single" w:sz="4" w:space="0" w:color="auto"/>
              <w:right w:val="nil"/>
            </w:tcBorders>
            <w:shd w:val="thinDiagStripe" w:color="C0C0C0" w:fill="auto"/>
            <w:vAlign w:val="center"/>
          </w:tcPr>
          <w:p w14:paraId="2B5B1E01" w14:textId="77777777" w:rsidR="00D714CE" w:rsidRDefault="00D714CE" w:rsidP="00FB1E35">
            <w:pPr>
              <w:rPr>
                <w:b/>
                <w:bCs/>
                <w:sz w:val="18"/>
              </w:rPr>
            </w:pPr>
          </w:p>
        </w:tc>
        <w:tc>
          <w:tcPr>
            <w:tcW w:w="1260" w:type="dxa"/>
            <w:tcBorders>
              <w:top w:val="single" w:sz="4" w:space="0" w:color="auto"/>
              <w:left w:val="nil"/>
              <w:bottom w:val="single" w:sz="4" w:space="0" w:color="auto"/>
              <w:right w:val="nil"/>
            </w:tcBorders>
            <w:shd w:val="thinDiagStripe" w:color="C0C0C0" w:fill="auto"/>
            <w:vAlign w:val="center"/>
          </w:tcPr>
          <w:p w14:paraId="619AD80A" w14:textId="77777777" w:rsidR="00D714CE" w:rsidRDefault="00D714CE" w:rsidP="00FB1E35">
            <w:pPr>
              <w:jc w:val="right"/>
              <w:rPr>
                <w:b/>
                <w:bCs/>
                <w:sz w:val="18"/>
              </w:rPr>
            </w:pPr>
          </w:p>
        </w:tc>
        <w:tc>
          <w:tcPr>
            <w:tcW w:w="1980" w:type="dxa"/>
            <w:tcBorders>
              <w:top w:val="single" w:sz="4" w:space="0" w:color="auto"/>
              <w:left w:val="nil"/>
              <w:bottom w:val="single" w:sz="4" w:space="0" w:color="auto"/>
              <w:right w:val="nil"/>
            </w:tcBorders>
            <w:shd w:val="thinDiagStripe" w:color="C0C0C0" w:fill="auto"/>
            <w:vAlign w:val="center"/>
          </w:tcPr>
          <w:p w14:paraId="0C5EE302" w14:textId="77777777" w:rsidR="00D714CE" w:rsidRDefault="00D714CE" w:rsidP="00FB1E35">
            <w:pPr>
              <w:jc w:val="right"/>
              <w:rPr>
                <w:b/>
                <w:bCs/>
                <w:sz w:val="18"/>
              </w:rPr>
            </w:pPr>
          </w:p>
        </w:tc>
        <w:tc>
          <w:tcPr>
            <w:tcW w:w="1080" w:type="dxa"/>
            <w:tcBorders>
              <w:top w:val="single" w:sz="4" w:space="0" w:color="auto"/>
              <w:left w:val="nil"/>
              <w:bottom w:val="single" w:sz="4" w:space="0" w:color="auto"/>
            </w:tcBorders>
            <w:shd w:val="thinDiagStripe" w:color="C0C0C0" w:fill="auto"/>
            <w:vAlign w:val="center"/>
          </w:tcPr>
          <w:p w14:paraId="2F37825E" w14:textId="77777777" w:rsidR="00D714CE" w:rsidRDefault="00D714CE" w:rsidP="00FB1E35">
            <w:pPr>
              <w:jc w:val="right"/>
              <w:rPr>
                <w:b/>
                <w:bCs/>
                <w:sz w:val="18"/>
              </w:rPr>
            </w:pPr>
            <w:r>
              <w:rPr>
                <w:b/>
                <w:bCs/>
                <w:sz w:val="18"/>
              </w:rPr>
              <w:t>3.835</w:t>
            </w:r>
          </w:p>
        </w:tc>
        <w:tc>
          <w:tcPr>
            <w:tcW w:w="1440" w:type="dxa"/>
            <w:tcBorders>
              <w:top w:val="single" w:sz="4" w:space="0" w:color="auto"/>
              <w:bottom w:val="single" w:sz="4" w:space="0" w:color="auto"/>
            </w:tcBorders>
            <w:shd w:val="thinDiagStripe" w:color="C0C0C0" w:fill="auto"/>
            <w:vAlign w:val="center"/>
          </w:tcPr>
          <w:p w14:paraId="7F91244A" w14:textId="77777777" w:rsidR="00D714CE" w:rsidRDefault="00D714CE" w:rsidP="00FB1E35">
            <w:pPr>
              <w:jc w:val="center"/>
              <w:rPr>
                <w:b/>
                <w:bCs/>
                <w:sz w:val="18"/>
              </w:rPr>
            </w:pPr>
            <w:r>
              <w:rPr>
                <w:b/>
                <w:bCs/>
                <w:sz w:val="18"/>
              </w:rPr>
              <w:t>20 - 30</w:t>
            </w:r>
          </w:p>
        </w:tc>
      </w:tr>
      <w:tr w:rsidR="00D714CE" w14:paraId="1E796FE7" w14:textId="77777777">
        <w:tblPrEx>
          <w:tblCellMar>
            <w:top w:w="0" w:type="dxa"/>
            <w:bottom w:w="0" w:type="dxa"/>
          </w:tblCellMar>
        </w:tblPrEx>
        <w:trPr>
          <w:cantSplit/>
        </w:trPr>
        <w:tc>
          <w:tcPr>
            <w:tcW w:w="970" w:type="dxa"/>
            <w:tcBorders>
              <w:top w:val="nil"/>
              <w:bottom w:val="nil"/>
              <w:right w:val="nil"/>
            </w:tcBorders>
            <w:vAlign w:val="center"/>
          </w:tcPr>
          <w:p w14:paraId="32A9DDFB" w14:textId="77777777" w:rsidR="00D714CE" w:rsidRDefault="00D714CE" w:rsidP="00FB1E35">
            <w:pPr>
              <w:rPr>
                <w:sz w:val="18"/>
              </w:rPr>
            </w:pPr>
          </w:p>
        </w:tc>
        <w:tc>
          <w:tcPr>
            <w:tcW w:w="900" w:type="dxa"/>
            <w:tcBorders>
              <w:top w:val="nil"/>
              <w:left w:val="nil"/>
              <w:bottom w:val="nil"/>
              <w:right w:val="nil"/>
            </w:tcBorders>
            <w:vAlign w:val="center"/>
          </w:tcPr>
          <w:p w14:paraId="39B5A5F3" w14:textId="77777777" w:rsidR="00D714CE" w:rsidRDefault="00D714CE" w:rsidP="00FB1E35">
            <w:pPr>
              <w:rPr>
                <w:sz w:val="18"/>
              </w:rPr>
            </w:pPr>
          </w:p>
        </w:tc>
        <w:tc>
          <w:tcPr>
            <w:tcW w:w="900" w:type="dxa"/>
            <w:tcBorders>
              <w:top w:val="single" w:sz="4" w:space="0" w:color="auto"/>
              <w:left w:val="nil"/>
              <w:bottom w:val="nil"/>
              <w:right w:val="nil"/>
            </w:tcBorders>
            <w:vAlign w:val="center"/>
          </w:tcPr>
          <w:p w14:paraId="08AC24DC" w14:textId="77777777" w:rsidR="00D714CE" w:rsidRDefault="00D714CE" w:rsidP="00FB1E35">
            <w:pPr>
              <w:rPr>
                <w:sz w:val="18"/>
              </w:rPr>
            </w:pPr>
          </w:p>
        </w:tc>
        <w:tc>
          <w:tcPr>
            <w:tcW w:w="1080" w:type="dxa"/>
            <w:tcBorders>
              <w:top w:val="single" w:sz="4" w:space="0" w:color="auto"/>
              <w:left w:val="nil"/>
              <w:bottom w:val="nil"/>
              <w:right w:val="single" w:sz="4" w:space="0" w:color="auto"/>
            </w:tcBorders>
            <w:vAlign w:val="center"/>
          </w:tcPr>
          <w:p w14:paraId="4F0ECDA2" w14:textId="77777777" w:rsidR="00D714CE" w:rsidRDefault="00D714CE" w:rsidP="00FB1E35">
            <w:pPr>
              <w:rPr>
                <w:sz w:val="18"/>
              </w:rPr>
            </w:pPr>
          </w:p>
        </w:tc>
        <w:tc>
          <w:tcPr>
            <w:tcW w:w="1620" w:type="dxa"/>
            <w:gridSpan w:val="2"/>
            <w:tcBorders>
              <w:top w:val="single" w:sz="4" w:space="0" w:color="auto"/>
              <w:left w:val="single" w:sz="4" w:space="0" w:color="auto"/>
              <w:bottom w:val="nil"/>
            </w:tcBorders>
            <w:vAlign w:val="center"/>
          </w:tcPr>
          <w:p w14:paraId="05F3A529" w14:textId="77777777" w:rsidR="00D714CE" w:rsidRDefault="00D714CE" w:rsidP="00FB1E35">
            <w:pPr>
              <w:jc w:val="right"/>
              <w:rPr>
                <w:sz w:val="18"/>
              </w:rPr>
            </w:pPr>
          </w:p>
        </w:tc>
        <w:tc>
          <w:tcPr>
            <w:tcW w:w="900" w:type="dxa"/>
            <w:tcBorders>
              <w:top w:val="single" w:sz="4" w:space="0" w:color="auto"/>
              <w:bottom w:val="single" w:sz="4" w:space="0" w:color="auto"/>
            </w:tcBorders>
            <w:vAlign w:val="center"/>
          </w:tcPr>
          <w:p w14:paraId="6F13B92F" w14:textId="77777777" w:rsidR="00D714CE" w:rsidRDefault="00D714CE" w:rsidP="00FB1E35">
            <w:pPr>
              <w:rPr>
                <w:sz w:val="18"/>
              </w:rPr>
            </w:pPr>
            <w:r>
              <w:rPr>
                <w:sz w:val="18"/>
              </w:rPr>
              <w:t>ŠC-C</w:t>
            </w:r>
          </w:p>
        </w:tc>
        <w:tc>
          <w:tcPr>
            <w:tcW w:w="900" w:type="dxa"/>
            <w:tcBorders>
              <w:top w:val="single" w:sz="4" w:space="0" w:color="auto"/>
              <w:bottom w:val="single" w:sz="4" w:space="0" w:color="auto"/>
            </w:tcBorders>
            <w:shd w:val="clear" w:color="auto" w:fill="B3B3B3"/>
            <w:vAlign w:val="center"/>
          </w:tcPr>
          <w:p w14:paraId="62B42F1E" w14:textId="77777777" w:rsidR="00D714CE" w:rsidRDefault="00D714CE" w:rsidP="00FB1E35">
            <w:pPr>
              <w:rPr>
                <w:sz w:val="18"/>
              </w:rPr>
            </w:pPr>
          </w:p>
        </w:tc>
        <w:tc>
          <w:tcPr>
            <w:tcW w:w="1260" w:type="dxa"/>
            <w:tcBorders>
              <w:top w:val="single" w:sz="4" w:space="0" w:color="auto"/>
              <w:bottom w:val="single" w:sz="4" w:space="0" w:color="auto"/>
            </w:tcBorders>
            <w:vAlign w:val="center"/>
          </w:tcPr>
          <w:p w14:paraId="3580733B" w14:textId="77777777" w:rsidR="00D714CE" w:rsidRDefault="00D714CE" w:rsidP="00FB1E35">
            <w:pPr>
              <w:jc w:val="right"/>
              <w:rPr>
                <w:sz w:val="18"/>
              </w:rPr>
            </w:pPr>
            <w:r>
              <w:rPr>
                <w:sz w:val="18"/>
              </w:rPr>
              <w:t>1.670</w:t>
            </w:r>
          </w:p>
        </w:tc>
        <w:tc>
          <w:tcPr>
            <w:tcW w:w="1980" w:type="dxa"/>
            <w:tcBorders>
              <w:top w:val="single" w:sz="4" w:space="0" w:color="auto"/>
              <w:bottom w:val="single" w:sz="4" w:space="0" w:color="auto"/>
            </w:tcBorders>
            <w:shd w:val="clear" w:color="auto" w:fill="B3B3B3"/>
            <w:vAlign w:val="center"/>
          </w:tcPr>
          <w:p w14:paraId="1BD17667" w14:textId="77777777" w:rsidR="00D714CE" w:rsidRDefault="00D714CE" w:rsidP="00FB1E35">
            <w:pPr>
              <w:jc w:val="right"/>
              <w:rPr>
                <w:sz w:val="18"/>
              </w:rPr>
            </w:pPr>
          </w:p>
        </w:tc>
        <w:tc>
          <w:tcPr>
            <w:tcW w:w="1080" w:type="dxa"/>
            <w:tcBorders>
              <w:top w:val="single" w:sz="4" w:space="0" w:color="auto"/>
              <w:bottom w:val="nil"/>
            </w:tcBorders>
            <w:vAlign w:val="center"/>
          </w:tcPr>
          <w:p w14:paraId="4DB80A56" w14:textId="77777777" w:rsidR="00D714CE" w:rsidRDefault="00D714CE" w:rsidP="00FB1E35">
            <w:pPr>
              <w:jc w:val="right"/>
              <w:rPr>
                <w:sz w:val="18"/>
              </w:rPr>
            </w:pPr>
            <w:r>
              <w:rPr>
                <w:sz w:val="18"/>
              </w:rPr>
              <w:t>3.835</w:t>
            </w:r>
          </w:p>
        </w:tc>
        <w:tc>
          <w:tcPr>
            <w:tcW w:w="1440" w:type="dxa"/>
            <w:tcBorders>
              <w:top w:val="single" w:sz="4" w:space="0" w:color="auto"/>
              <w:bottom w:val="single" w:sz="4" w:space="0" w:color="auto"/>
            </w:tcBorders>
            <w:vAlign w:val="center"/>
          </w:tcPr>
          <w:p w14:paraId="28715292" w14:textId="77777777" w:rsidR="00D714CE" w:rsidRDefault="00D714CE" w:rsidP="00FB1E35">
            <w:pPr>
              <w:jc w:val="center"/>
              <w:rPr>
                <w:sz w:val="18"/>
              </w:rPr>
            </w:pPr>
          </w:p>
        </w:tc>
      </w:tr>
      <w:tr w:rsidR="00D714CE" w14:paraId="4BE177DC" w14:textId="77777777">
        <w:tblPrEx>
          <w:tblCellMar>
            <w:top w:w="0" w:type="dxa"/>
            <w:bottom w:w="0" w:type="dxa"/>
          </w:tblCellMar>
        </w:tblPrEx>
        <w:trPr>
          <w:cantSplit/>
        </w:trPr>
        <w:tc>
          <w:tcPr>
            <w:tcW w:w="970" w:type="dxa"/>
            <w:tcBorders>
              <w:top w:val="nil"/>
              <w:bottom w:val="nil"/>
              <w:right w:val="nil"/>
            </w:tcBorders>
            <w:vAlign w:val="center"/>
          </w:tcPr>
          <w:p w14:paraId="33C6A19F" w14:textId="77777777" w:rsidR="00D714CE" w:rsidRDefault="00D714CE" w:rsidP="00FB1E35">
            <w:pPr>
              <w:rPr>
                <w:sz w:val="18"/>
              </w:rPr>
            </w:pPr>
          </w:p>
        </w:tc>
        <w:tc>
          <w:tcPr>
            <w:tcW w:w="900" w:type="dxa"/>
            <w:tcBorders>
              <w:top w:val="nil"/>
              <w:left w:val="nil"/>
              <w:bottom w:val="nil"/>
              <w:right w:val="nil"/>
            </w:tcBorders>
            <w:vAlign w:val="center"/>
          </w:tcPr>
          <w:p w14:paraId="66332D25" w14:textId="77777777" w:rsidR="00D714CE" w:rsidRDefault="00D714CE" w:rsidP="00FB1E35">
            <w:pPr>
              <w:rPr>
                <w:sz w:val="18"/>
              </w:rPr>
            </w:pPr>
          </w:p>
        </w:tc>
        <w:tc>
          <w:tcPr>
            <w:tcW w:w="900" w:type="dxa"/>
            <w:tcBorders>
              <w:top w:val="nil"/>
              <w:left w:val="nil"/>
              <w:bottom w:val="nil"/>
              <w:right w:val="nil"/>
            </w:tcBorders>
            <w:vAlign w:val="center"/>
          </w:tcPr>
          <w:p w14:paraId="5457E338" w14:textId="77777777" w:rsidR="00D714CE" w:rsidRDefault="00D714CE" w:rsidP="00FB1E35">
            <w:pPr>
              <w:rPr>
                <w:sz w:val="18"/>
              </w:rPr>
            </w:pPr>
          </w:p>
        </w:tc>
        <w:tc>
          <w:tcPr>
            <w:tcW w:w="1080" w:type="dxa"/>
            <w:tcBorders>
              <w:top w:val="nil"/>
              <w:left w:val="nil"/>
              <w:bottom w:val="nil"/>
              <w:right w:val="single" w:sz="4" w:space="0" w:color="auto"/>
            </w:tcBorders>
            <w:vAlign w:val="center"/>
          </w:tcPr>
          <w:p w14:paraId="4AB4C212" w14:textId="77777777" w:rsidR="00D714CE" w:rsidRDefault="00D714CE" w:rsidP="00FB1E35">
            <w:pPr>
              <w:rPr>
                <w:sz w:val="18"/>
              </w:rPr>
            </w:pPr>
          </w:p>
        </w:tc>
        <w:tc>
          <w:tcPr>
            <w:tcW w:w="1620" w:type="dxa"/>
            <w:gridSpan w:val="2"/>
            <w:tcBorders>
              <w:top w:val="nil"/>
              <w:left w:val="single" w:sz="4" w:space="0" w:color="auto"/>
              <w:bottom w:val="nil"/>
              <w:right w:val="single" w:sz="4" w:space="0" w:color="auto"/>
            </w:tcBorders>
            <w:vAlign w:val="center"/>
          </w:tcPr>
          <w:p w14:paraId="13860781" w14:textId="77777777" w:rsidR="00D714CE" w:rsidRDefault="00D714CE" w:rsidP="00FB1E35">
            <w:pPr>
              <w:jc w:val="right"/>
              <w:rPr>
                <w:sz w:val="18"/>
              </w:rPr>
            </w:pPr>
          </w:p>
        </w:tc>
        <w:tc>
          <w:tcPr>
            <w:tcW w:w="900" w:type="dxa"/>
            <w:tcBorders>
              <w:top w:val="single" w:sz="4" w:space="0" w:color="auto"/>
              <w:left w:val="single" w:sz="4" w:space="0" w:color="auto"/>
              <w:bottom w:val="nil"/>
            </w:tcBorders>
            <w:shd w:val="clear" w:color="auto" w:fill="B3B3B3"/>
            <w:vAlign w:val="center"/>
          </w:tcPr>
          <w:p w14:paraId="17DAA6F9"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3A446065" w14:textId="77777777" w:rsidR="00D714CE" w:rsidRDefault="00D714CE" w:rsidP="00FB1E35">
            <w:pPr>
              <w:rPr>
                <w:sz w:val="18"/>
              </w:rPr>
            </w:pPr>
            <w:r>
              <w:rPr>
                <w:sz w:val="18"/>
              </w:rPr>
              <w:t>ŠC-A</w:t>
            </w:r>
          </w:p>
        </w:tc>
        <w:tc>
          <w:tcPr>
            <w:tcW w:w="1260" w:type="dxa"/>
            <w:tcBorders>
              <w:top w:val="single" w:sz="4" w:space="0" w:color="auto"/>
              <w:bottom w:val="single" w:sz="4" w:space="0" w:color="auto"/>
            </w:tcBorders>
            <w:shd w:val="clear" w:color="auto" w:fill="B3B3B3"/>
            <w:vAlign w:val="center"/>
          </w:tcPr>
          <w:p w14:paraId="6C32D689"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755D296C" w14:textId="77777777" w:rsidR="00D714CE" w:rsidRDefault="00D714CE" w:rsidP="00FB1E35">
            <w:pPr>
              <w:jc w:val="right"/>
              <w:rPr>
                <w:sz w:val="18"/>
              </w:rPr>
            </w:pPr>
            <w:r>
              <w:rPr>
                <w:sz w:val="18"/>
              </w:rPr>
              <w:t>989</w:t>
            </w:r>
          </w:p>
        </w:tc>
        <w:tc>
          <w:tcPr>
            <w:tcW w:w="1080" w:type="dxa"/>
            <w:tcBorders>
              <w:top w:val="nil"/>
              <w:bottom w:val="nil"/>
            </w:tcBorders>
            <w:vAlign w:val="center"/>
          </w:tcPr>
          <w:p w14:paraId="120B048E"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4BBA79DA" w14:textId="77777777" w:rsidR="00D714CE" w:rsidRDefault="00D714CE" w:rsidP="00FB1E35">
            <w:pPr>
              <w:jc w:val="center"/>
              <w:rPr>
                <w:sz w:val="18"/>
              </w:rPr>
            </w:pPr>
          </w:p>
        </w:tc>
      </w:tr>
      <w:tr w:rsidR="00D714CE" w14:paraId="7A31F300" w14:textId="77777777">
        <w:tblPrEx>
          <w:tblCellMar>
            <w:top w:w="0" w:type="dxa"/>
            <w:bottom w:w="0" w:type="dxa"/>
          </w:tblCellMar>
        </w:tblPrEx>
        <w:trPr>
          <w:cantSplit/>
        </w:trPr>
        <w:tc>
          <w:tcPr>
            <w:tcW w:w="970" w:type="dxa"/>
            <w:tcBorders>
              <w:top w:val="nil"/>
              <w:bottom w:val="nil"/>
              <w:right w:val="nil"/>
            </w:tcBorders>
            <w:vAlign w:val="center"/>
          </w:tcPr>
          <w:p w14:paraId="23C020B2" w14:textId="77777777" w:rsidR="00D714CE" w:rsidRDefault="00D714CE" w:rsidP="00FB1E35">
            <w:pPr>
              <w:rPr>
                <w:sz w:val="18"/>
              </w:rPr>
            </w:pPr>
          </w:p>
        </w:tc>
        <w:tc>
          <w:tcPr>
            <w:tcW w:w="900" w:type="dxa"/>
            <w:tcBorders>
              <w:top w:val="nil"/>
              <w:left w:val="nil"/>
              <w:bottom w:val="single" w:sz="4" w:space="0" w:color="auto"/>
              <w:right w:val="nil"/>
            </w:tcBorders>
            <w:vAlign w:val="center"/>
          </w:tcPr>
          <w:p w14:paraId="1CB3041D" w14:textId="77777777" w:rsidR="00D714CE" w:rsidRDefault="00D714CE" w:rsidP="00FB1E35">
            <w:pPr>
              <w:rPr>
                <w:sz w:val="18"/>
              </w:rPr>
            </w:pPr>
          </w:p>
        </w:tc>
        <w:tc>
          <w:tcPr>
            <w:tcW w:w="900" w:type="dxa"/>
            <w:tcBorders>
              <w:top w:val="nil"/>
              <w:left w:val="nil"/>
              <w:bottom w:val="single" w:sz="4" w:space="0" w:color="auto"/>
              <w:right w:val="nil"/>
            </w:tcBorders>
            <w:vAlign w:val="center"/>
          </w:tcPr>
          <w:p w14:paraId="1AB18FE6" w14:textId="77777777" w:rsidR="00D714CE" w:rsidRDefault="00D714CE" w:rsidP="00FB1E35">
            <w:pPr>
              <w:rPr>
                <w:sz w:val="18"/>
              </w:rPr>
            </w:pPr>
          </w:p>
        </w:tc>
        <w:tc>
          <w:tcPr>
            <w:tcW w:w="1080" w:type="dxa"/>
            <w:tcBorders>
              <w:top w:val="nil"/>
              <w:left w:val="nil"/>
              <w:bottom w:val="single" w:sz="4" w:space="0" w:color="auto"/>
              <w:right w:val="single" w:sz="4" w:space="0" w:color="auto"/>
            </w:tcBorders>
            <w:vAlign w:val="center"/>
          </w:tcPr>
          <w:p w14:paraId="28EA2959" w14:textId="77777777" w:rsidR="00D714CE" w:rsidRDefault="00D714CE" w:rsidP="00FB1E35">
            <w:pPr>
              <w:rPr>
                <w:sz w:val="18"/>
              </w:rPr>
            </w:pPr>
          </w:p>
        </w:tc>
        <w:tc>
          <w:tcPr>
            <w:tcW w:w="1620" w:type="dxa"/>
            <w:gridSpan w:val="2"/>
            <w:tcBorders>
              <w:top w:val="nil"/>
              <w:left w:val="single" w:sz="4" w:space="0" w:color="auto"/>
              <w:bottom w:val="single" w:sz="4" w:space="0" w:color="auto"/>
              <w:right w:val="single" w:sz="4" w:space="0" w:color="auto"/>
            </w:tcBorders>
            <w:vAlign w:val="center"/>
          </w:tcPr>
          <w:p w14:paraId="3A40F70D" w14:textId="77777777" w:rsidR="00D714CE" w:rsidRDefault="00D714CE" w:rsidP="00FB1E35">
            <w:pPr>
              <w:jc w:val="right"/>
              <w:rPr>
                <w:sz w:val="18"/>
              </w:rPr>
            </w:pPr>
          </w:p>
        </w:tc>
        <w:tc>
          <w:tcPr>
            <w:tcW w:w="900" w:type="dxa"/>
            <w:tcBorders>
              <w:top w:val="nil"/>
              <w:left w:val="single" w:sz="4" w:space="0" w:color="auto"/>
              <w:bottom w:val="single" w:sz="4" w:space="0" w:color="auto"/>
            </w:tcBorders>
            <w:shd w:val="clear" w:color="auto" w:fill="B3B3B3"/>
            <w:vAlign w:val="center"/>
          </w:tcPr>
          <w:p w14:paraId="69527EA5" w14:textId="77777777" w:rsidR="00D714CE" w:rsidRDefault="00D714CE" w:rsidP="00FB1E35">
            <w:pPr>
              <w:rPr>
                <w:sz w:val="18"/>
              </w:rPr>
            </w:pPr>
          </w:p>
        </w:tc>
        <w:tc>
          <w:tcPr>
            <w:tcW w:w="900" w:type="dxa"/>
            <w:tcBorders>
              <w:top w:val="single" w:sz="4" w:space="0" w:color="auto"/>
              <w:bottom w:val="single" w:sz="4" w:space="0" w:color="auto"/>
            </w:tcBorders>
            <w:vAlign w:val="center"/>
          </w:tcPr>
          <w:p w14:paraId="1CD16060" w14:textId="77777777" w:rsidR="00D714CE" w:rsidRDefault="00D714CE" w:rsidP="00FB1E35">
            <w:pPr>
              <w:rPr>
                <w:sz w:val="18"/>
              </w:rPr>
            </w:pPr>
            <w:r>
              <w:rPr>
                <w:sz w:val="18"/>
              </w:rPr>
              <w:t>ŠC-B</w:t>
            </w:r>
          </w:p>
        </w:tc>
        <w:tc>
          <w:tcPr>
            <w:tcW w:w="1260" w:type="dxa"/>
            <w:tcBorders>
              <w:top w:val="single" w:sz="4" w:space="0" w:color="auto"/>
              <w:bottom w:val="single" w:sz="4" w:space="0" w:color="auto"/>
            </w:tcBorders>
            <w:shd w:val="clear" w:color="auto" w:fill="B3B3B3"/>
            <w:vAlign w:val="center"/>
          </w:tcPr>
          <w:p w14:paraId="276B13F3" w14:textId="77777777" w:rsidR="00D714CE" w:rsidRDefault="00D714CE" w:rsidP="00FB1E35">
            <w:pPr>
              <w:jc w:val="right"/>
              <w:rPr>
                <w:sz w:val="18"/>
              </w:rPr>
            </w:pPr>
          </w:p>
        </w:tc>
        <w:tc>
          <w:tcPr>
            <w:tcW w:w="1980" w:type="dxa"/>
            <w:tcBorders>
              <w:top w:val="single" w:sz="4" w:space="0" w:color="auto"/>
              <w:bottom w:val="single" w:sz="4" w:space="0" w:color="auto"/>
            </w:tcBorders>
            <w:vAlign w:val="center"/>
          </w:tcPr>
          <w:p w14:paraId="51E91948" w14:textId="77777777" w:rsidR="00D714CE" w:rsidRDefault="00D714CE" w:rsidP="00FB1E35">
            <w:pPr>
              <w:jc w:val="right"/>
              <w:rPr>
                <w:sz w:val="18"/>
              </w:rPr>
            </w:pPr>
            <w:r>
              <w:rPr>
                <w:sz w:val="18"/>
              </w:rPr>
              <w:t>1.176</w:t>
            </w:r>
          </w:p>
        </w:tc>
        <w:tc>
          <w:tcPr>
            <w:tcW w:w="1080" w:type="dxa"/>
            <w:tcBorders>
              <w:top w:val="nil"/>
              <w:bottom w:val="single" w:sz="4" w:space="0" w:color="auto"/>
            </w:tcBorders>
            <w:vAlign w:val="center"/>
          </w:tcPr>
          <w:p w14:paraId="767BCE59" w14:textId="77777777" w:rsidR="00D714CE" w:rsidRDefault="00D714CE" w:rsidP="00FB1E35">
            <w:pPr>
              <w:jc w:val="right"/>
              <w:rPr>
                <w:sz w:val="18"/>
              </w:rPr>
            </w:pPr>
          </w:p>
        </w:tc>
        <w:tc>
          <w:tcPr>
            <w:tcW w:w="1440" w:type="dxa"/>
            <w:tcBorders>
              <w:top w:val="single" w:sz="4" w:space="0" w:color="auto"/>
              <w:bottom w:val="single" w:sz="4" w:space="0" w:color="auto"/>
            </w:tcBorders>
            <w:vAlign w:val="center"/>
          </w:tcPr>
          <w:p w14:paraId="06A81B74" w14:textId="77777777" w:rsidR="00D714CE" w:rsidRDefault="00D714CE" w:rsidP="00FB1E35">
            <w:pPr>
              <w:jc w:val="center"/>
              <w:rPr>
                <w:sz w:val="18"/>
              </w:rPr>
            </w:pPr>
          </w:p>
        </w:tc>
      </w:tr>
      <w:tr w:rsidR="00D714CE" w14:paraId="671F909E" w14:textId="77777777">
        <w:tblPrEx>
          <w:tblCellMar>
            <w:top w:w="0" w:type="dxa"/>
            <w:bottom w:w="0" w:type="dxa"/>
          </w:tblCellMar>
        </w:tblPrEx>
        <w:trPr>
          <w:cantSplit/>
        </w:trPr>
        <w:tc>
          <w:tcPr>
            <w:tcW w:w="970" w:type="dxa"/>
            <w:tcBorders>
              <w:top w:val="nil"/>
              <w:bottom w:val="single" w:sz="4" w:space="0" w:color="auto"/>
            </w:tcBorders>
            <w:vAlign w:val="center"/>
          </w:tcPr>
          <w:p w14:paraId="69443A3D" w14:textId="77777777" w:rsidR="00D714CE" w:rsidRDefault="00D714CE" w:rsidP="00FB1E35">
            <w:pPr>
              <w:rPr>
                <w:sz w:val="18"/>
              </w:rPr>
            </w:pPr>
          </w:p>
        </w:tc>
        <w:tc>
          <w:tcPr>
            <w:tcW w:w="900" w:type="dxa"/>
            <w:tcBorders>
              <w:top w:val="single" w:sz="4" w:space="0" w:color="auto"/>
              <w:bottom w:val="single" w:sz="4" w:space="0" w:color="auto"/>
              <w:right w:val="nil"/>
            </w:tcBorders>
            <w:shd w:val="thinDiagStripe" w:color="C0C0C0" w:fill="auto"/>
            <w:vAlign w:val="center"/>
          </w:tcPr>
          <w:p w14:paraId="797B1E15" w14:textId="77777777" w:rsidR="00D714CE" w:rsidRDefault="00D714CE" w:rsidP="00FB1E35">
            <w:pPr>
              <w:rPr>
                <w:sz w:val="18"/>
              </w:rPr>
            </w:pPr>
            <w:r>
              <w:rPr>
                <w:sz w:val="18"/>
              </w:rPr>
              <w:t>SP</w:t>
            </w:r>
          </w:p>
        </w:tc>
        <w:tc>
          <w:tcPr>
            <w:tcW w:w="900" w:type="dxa"/>
            <w:tcBorders>
              <w:top w:val="single" w:sz="4" w:space="0" w:color="auto"/>
              <w:left w:val="nil"/>
              <w:bottom w:val="single" w:sz="4" w:space="0" w:color="auto"/>
              <w:right w:val="nil"/>
            </w:tcBorders>
            <w:shd w:val="thinDiagStripe" w:color="C0C0C0" w:fill="auto"/>
            <w:vAlign w:val="center"/>
          </w:tcPr>
          <w:p w14:paraId="033E095D" w14:textId="77777777" w:rsidR="00D714CE" w:rsidRDefault="00D714CE" w:rsidP="00FB1E35">
            <w:pPr>
              <w:rPr>
                <w:sz w:val="18"/>
              </w:rPr>
            </w:pPr>
          </w:p>
        </w:tc>
        <w:tc>
          <w:tcPr>
            <w:tcW w:w="1080" w:type="dxa"/>
            <w:tcBorders>
              <w:top w:val="single" w:sz="4" w:space="0" w:color="auto"/>
              <w:left w:val="nil"/>
              <w:bottom w:val="single" w:sz="4" w:space="0" w:color="auto"/>
            </w:tcBorders>
            <w:shd w:val="thinDiagStripe" w:color="C0C0C0" w:fill="auto"/>
            <w:vAlign w:val="center"/>
          </w:tcPr>
          <w:p w14:paraId="7DF9E077" w14:textId="77777777" w:rsidR="00D714CE" w:rsidRDefault="00D714CE" w:rsidP="00FB1E35">
            <w:pPr>
              <w:rPr>
                <w:sz w:val="18"/>
              </w:rPr>
            </w:pPr>
          </w:p>
        </w:tc>
        <w:tc>
          <w:tcPr>
            <w:tcW w:w="720" w:type="dxa"/>
            <w:tcBorders>
              <w:top w:val="single" w:sz="4" w:space="0" w:color="auto"/>
              <w:bottom w:val="single" w:sz="4" w:space="0" w:color="auto"/>
              <w:right w:val="nil"/>
            </w:tcBorders>
            <w:shd w:val="thinDiagStripe" w:color="C0C0C0" w:fill="auto"/>
            <w:vAlign w:val="center"/>
          </w:tcPr>
          <w:p w14:paraId="76253176" w14:textId="77777777" w:rsidR="00D714CE" w:rsidRDefault="00D714CE" w:rsidP="00FB1E35">
            <w:pPr>
              <w:jc w:val="right"/>
              <w:rPr>
                <w:sz w:val="18"/>
              </w:rPr>
            </w:pPr>
            <w:r>
              <w:rPr>
                <w:sz w:val="18"/>
              </w:rPr>
              <w:t>54.695</w:t>
            </w:r>
          </w:p>
        </w:tc>
        <w:tc>
          <w:tcPr>
            <w:tcW w:w="900" w:type="dxa"/>
            <w:tcBorders>
              <w:top w:val="single" w:sz="4" w:space="0" w:color="auto"/>
              <w:left w:val="nil"/>
              <w:bottom w:val="single" w:sz="4" w:space="0" w:color="auto"/>
            </w:tcBorders>
            <w:shd w:val="thinDiagStripe" w:color="C0C0C0" w:fill="auto"/>
            <w:vAlign w:val="center"/>
          </w:tcPr>
          <w:p w14:paraId="0BE772EF" w14:textId="77777777" w:rsidR="00D714CE" w:rsidRDefault="00D714CE" w:rsidP="00FB1E35">
            <w:pPr>
              <w:jc w:val="right"/>
              <w:rPr>
                <w:sz w:val="18"/>
              </w:rPr>
            </w:pPr>
          </w:p>
        </w:tc>
        <w:tc>
          <w:tcPr>
            <w:tcW w:w="900" w:type="dxa"/>
            <w:tcBorders>
              <w:top w:val="single" w:sz="4" w:space="0" w:color="auto"/>
              <w:bottom w:val="single" w:sz="4" w:space="0" w:color="auto"/>
              <w:right w:val="nil"/>
            </w:tcBorders>
            <w:shd w:val="thinDiagStripe" w:color="C0C0C0" w:fill="auto"/>
            <w:vAlign w:val="center"/>
          </w:tcPr>
          <w:p w14:paraId="4930E010" w14:textId="77777777" w:rsidR="00D714CE" w:rsidRDefault="00D714CE" w:rsidP="00FB1E35">
            <w:pPr>
              <w:rPr>
                <w:sz w:val="18"/>
              </w:rPr>
            </w:pPr>
          </w:p>
        </w:tc>
        <w:tc>
          <w:tcPr>
            <w:tcW w:w="900" w:type="dxa"/>
            <w:tcBorders>
              <w:top w:val="single" w:sz="4" w:space="0" w:color="auto"/>
              <w:left w:val="nil"/>
              <w:bottom w:val="single" w:sz="4" w:space="0" w:color="auto"/>
              <w:right w:val="nil"/>
            </w:tcBorders>
            <w:shd w:val="thinDiagStripe" w:color="C0C0C0" w:fill="auto"/>
            <w:vAlign w:val="center"/>
          </w:tcPr>
          <w:p w14:paraId="7310AA37" w14:textId="77777777" w:rsidR="00D714CE" w:rsidRDefault="00D714CE" w:rsidP="00FB1E35">
            <w:pPr>
              <w:rPr>
                <w:sz w:val="18"/>
              </w:rPr>
            </w:pPr>
            <w:r>
              <w:rPr>
                <w:sz w:val="18"/>
              </w:rPr>
              <w:t>TP</w:t>
            </w:r>
          </w:p>
        </w:tc>
        <w:tc>
          <w:tcPr>
            <w:tcW w:w="1260" w:type="dxa"/>
            <w:tcBorders>
              <w:top w:val="single" w:sz="4" w:space="0" w:color="auto"/>
              <w:left w:val="nil"/>
              <w:bottom w:val="single" w:sz="4" w:space="0" w:color="auto"/>
              <w:right w:val="nil"/>
            </w:tcBorders>
            <w:shd w:val="thinDiagStripe" w:color="C0C0C0" w:fill="auto"/>
            <w:vAlign w:val="center"/>
          </w:tcPr>
          <w:p w14:paraId="615EE91A" w14:textId="77777777" w:rsidR="00D714CE" w:rsidRDefault="00D714CE" w:rsidP="00FB1E35">
            <w:pPr>
              <w:jc w:val="right"/>
              <w:rPr>
                <w:sz w:val="18"/>
              </w:rPr>
            </w:pPr>
          </w:p>
        </w:tc>
        <w:tc>
          <w:tcPr>
            <w:tcW w:w="1980" w:type="dxa"/>
            <w:tcBorders>
              <w:top w:val="single" w:sz="4" w:space="0" w:color="auto"/>
              <w:left w:val="nil"/>
              <w:bottom w:val="single" w:sz="4" w:space="0" w:color="auto"/>
              <w:right w:val="nil"/>
            </w:tcBorders>
            <w:shd w:val="thinDiagStripe" w:color="C0C0C0" w:fill="auto"/>
            <w:vAlign w:val="center"/>
          </w:tcPr>
          <w:p w14:paraId="112184A8" w14:textId="77777777" w:rsidR="00D714CE" w:rsidRDefault="00D714CE" w:rsidP="00FB1E35">
            <w:pPr>
              <w:jc w:val="right"/>
              <w:rPr>
                <w:sz w:val="18"/>
              </w:rPr>
            </w:pPr>
          </w:p>
        </w:tc>
        <w:tc>
          <w:tcPr>
            <w:tcW w:w="1080" w:type="dxa"/>
            <w:tcBorders>
              <w:top w:val="single" w:sz="4" w:space="0" w:color="auto"/>
              <w:left w:val="nil"/>
              <w:bottom w:val="single" w:sz="4" w:space="0" w:color="auto"/>
              <w:right w:val="single" w:sz="4" w:space="0" w:color="auto"/>
            </w:tcBorders>
            <w:shd w:val="thinDiagStripe" w:color="C0C0C0" w:fill="auto"/>
            <w:vAlign w:val="center"/>
          </w:tcPr>
          <w:p w14:paraId="4DEADE52" w14:textId="77777777" w:rsidR="00D714CE" w:rsidRDefault="00D714CE" w:rsidP="00FB1E35">
            <w:pPr>
              <w:jc w:val="right"/>
              <w:rPr>
                <w:sz w:val="18"/>
              </w:rPr>
            </w:pPr>
          </w:p>
        </w:tc>
        <w:tc>
          <w:tcPr>
            <w:tcW w:w="1440" w:type="dxa"/>
            <w:tcBorders>
              <w:top w:val="single" w:sz="4" w:space="0" w:color="auto"/>
              <w:left w:val="single" w:sz="4" w:space="0" w:color="auto"/>
              <w:bottom w:val="single" w:sz="4" w:space="0" w:color="auto"/>
            </w:tcBorders>
            <w:shd w:val="thinDiagStripe" w:color="C0C0C0" w:fill="auto"/>
            <w:vAlign w:val="center"/>
          </w:tcPr>
          <w:p w14:paraId="465FDFF5" w14:textId="77777777" w:rsidR="00D714CE" w:rsidRDefault="00D714CE" w:rsidP="00FB1E35">
            <w:pPr>
              <w:jc w:val="center"/>
              <w:rPr>
                <w:sz w:val="18"/>
              </w:rPr>
            </w:pPr>
            <w:r>
              <w:rPr>
                <w:sz w:val="18"/>
              </w:rPr>
              <w:t>20 - 40</w:t>
            </w:r>
          </w:p>
        </w:tc>
      </w:tr>
    </w:tbl>
    <w:p w14:paraId="40FBFCB4" w14:textId="77777777" w:rsidR="00D714CE" w:rsidRDefault="00D714CE" w:rsidP="00D714CE">
      <w:pPr>
        <w:pStyle w:val="Naslovpoiljatelja"/>
        <w:rPr>
          <w:sz w:val="18"/>
        </w:rPr>
      </w:pPr>
    </w:p>
    <w:p w14:paraId="1E1A502C" w14:textId="77777777" w:rsidR="00D714CE" w:rsidRDefault="00D714CE" w:rsidP="00D714CE">
      <w:pPr>
        <w:pStyle w:val="Naslovpoiljatelja"/>
        <w:rPr>
          <w:color w:val="FF0000"/>
          <w:sz w:val="18"/>
        </w:rPr>
      </w:pPr>
    </w:p>
    <w:p w14:paraId="72826619" w14:textId="77777777" w:rsidR="00D714CE" w:rsidRDefault="00D714CE" w:rsidP="00D714CE">
      <w:pPr>
        <w:pStyle w:val="Naslovpoiljatelja"/>
        <w:rPr>
          <w:color w:val="FF0000"/>
          <w:sz w:val="20"/>
        </w:rPr>
      </w:pPr>
      <w:r>
        <w:rPr>
          <w:color w:val="FF0000"/>
          <w:sz w:val="20"/>
        </w:rPr>
        <w:t>OPOMBA 1:</w:t>
      </w:r>
      <w:r>
        <w:rPr>
          <w:color w:val="FF0000"/>
          <w:sz w:val="20"/>
        </w:rPr>
        <w:tab/>
        <w:t xml:space="preserve">Pri postavki g – površine so informativne; natančna velikost se določi ob upoštevanju pogojev in toleranc iz odloka </w:t>
      </w:r>
    </w:p>
    <w:p w14:paraId="0F93BD2E" w14:textId="77777777" w:rsidR="00D714CE" w:rsidRDefault="00D714CE" w:rsidP="00D714CE">
      <w:pPr>
        <w:pStyle w:val="Naslovpoiljatelja"/>
        <w:rPr>
          <w:color w:val="FF0000"/>
          <w:sz w:val="20"/>
        </w:rPr>
      </w:pPr>
    </w:p>
    <w:p w14:paraId="31CD36FF" w14:textId="77777777" w:rsidR="00D714CE" w:rsidRDefault="00D714CE" w:rsidP="00D714CE">
      <w:pPr>
        <w:pStyle w:val="Naslovpoiljatelja"/>
        <w:rPr>
          <w:color w:val="FF0000"/>
          <w:sz w:val="20"/>
        </w:rPr>
      </w:pPr>
      <w:r>
        <w:rPr>
          <w:color w:val="FF0000"/>
          <w:sz w:val="20"/>
        </w:rPr>
        <w:t>OPOMBA 2:</w:t>
      </w:r>
      <w:r>
        <w:rPr>
          <w:color w:val="FF0000"/>
          <w:sz w:val="20"/>
        </w:rPr>
        <w:tab/>
        <w:t xml:space="preserve">Pri postavkah d1 in d2 – podana je ocena površin </w:t>
      </w:r>
    </w:p>
    <w:p w14:paraId="28C3B1B3" w14:textId="77777777" w:rsidR="00D714CE" w:rsidRDefault="00D714CE">
      <w:pPr>
        <w:tabs>
          <w:tab w:val="left" w:pos="-709"/>
        </w:tabs>
        <w:jc w:val="both"/>
        <w:rPr>
          <w:rFonts w:ascii="Arial" w:hAnsi="Arial"/>
          <w:b/>
          <w:lang w:val="sl-SI"/>
        </w:rPr>
      </w:pPr>
    </w:p>
    <w:p w14:paraId="7684EA6E" w14:textId="77777777" w:rsidR="00D714CE" w:rsidRDefault="00D714CE">
      <w:pPr>
        <w:tabs>
          <w:tab w:val="left" w:pos="-709"/>
        </w:tabs>
        <w:jc w:val="both"/>
        <w:rPr>
          <w:rFonts w:ascii="Arial" w:hAnsi="Arial"/>
          <w:b/>
          <w:lang w:val="sl-SI"/>
        </w:rPr>
      </w:pPr>
    </w:p>
    <w:p w14:paraId="642265F6" w14:textId="77777777" w:rsidR="00D714CE" w:rsidRDefault="00D714CE">
      <w:pPr>
        <w:tabs>
          <w:tab w:val="left" w:pos="-709"/>
        </w:tabs>
        <w:jc w:val="both"/>
        <w:rPr>
          <w:rFonts w:ascii="Arial" w:hAnsi="Arial"/>
          <w:b/>
          <w:lang w:val="sl-SI"/>
        </w:rPr>
      </w:pPr>
    </w:p>
    <w:p w14:paraId="16AE6CB4" w14:textId="77777777" w:rsidR="00D714CE" w:rsidRDefault="00D714CE">
      <w:pPr>
        <w:tabs>
          <w:tab w:val="left" w:pos="-709"/>
        </w:tabs>
        <w:jc w:val="both"/>
        <w:rPr>
          <w:rFonts w:ascii="Arial" w:hAnsi="Arial"/>
          <w:b/>
          <w:lang w:val="sl-SI"/>
        </w:rPr>
      </w:pPr>
    </w:p>
    <w:p w14:paraId="3C8D032B" w14:textId="77777777" w:rsidR="00D714CE" w:rsidRDefault="00D714CE">
      <w:pPr>
        <w:tabs>
          <w:tab w:val="left" w:pos="-709"/>
        </w:tabs>
        <w:jc w:val="both"/>
        <w:rPr>
          <w:rFonts w:ascii="Arial" w:hAnsi="Arial"/>
          <w:b/>
          <w:lang w:val="sl-SI"/>
        </w:rPr>
      </w:pPr>
    </w:p>
    <w:p w14:paraId="08BF50EE" w14:textId="77777777" w:rsidR="00D714CE" w:rsidRDefault="00D714CE">
      <w:pPr>
        <w:tabs>
          <w:tab w:val="left" w:pos="-709"/>
        </w:tabs>
        <w:jc w:val="both"/>
        <w:rPr>
          <w:rFonts w:ascii="Arial" w:hAnsi="Arial"/>
          <w:b/>
          <w:lang w:val="sl-SI"/>
        </w:rPr>
      </w:pPr>
    </w:p>
    <w:p w14:paraId="2E9078CD" w14:textId="77777777" w:rsidR="00D714CE" w:rsidRDefault="00D714CE">
      <w:pPr>
        <w:tabs>
          <w:tab w:val="left" w:pos="-709"/>
        </w:tabs>
        <w:jc w:val="both"/>
        <w:rPr>
          <w:rFonts w:ascii="Arial" w:hAnsi="Arial"/>
          <w:b/>
          <w:lang w:val="sl-SI"/>
        </w:rPr>
      </w:pPr>
    </w:p>
    <w:p w14:paraId="77772F1B" w14:textId="77777777" w:rsidR="00D714CE" w:rsidRDefault="00D714CE">
      <w:pPr>
        <w:tabs>
          <w:tab w:val="left" w:pos="-709"/>
        </w:tabs>
        <w:jc w:val="both"/>
        <w:rPr>
          <w:rFonts w:ascii="Arial" w:hAnsi="Arial"/>
          <w:b/>
          <w:lang w:val="sl-SI"/>
        </w:rPr>
      </w:pPr>
    </w:p>
    <w:p w14:paraId="32570875" w14:textId="77777777" w:rsidR="00D714CE" w:rsidRDefault="00D714CE">
      <w:pPr>
        <w:tabs>
          <w:tab w:val="left" w:pos="-709"/>
        </w:tabs>
        <w:jc w:val="both"/>
        <w:rPr>
          <w:rFonts w:ascii="Arial" w:hAnsi="Arial"/>
          <w:b/>
          <w:lang w:val="sl-SI"/>
        </w:rPr>
      </w:pPr>
    </w:p>
    <w:p w14:paraId="4FEC4ED7" w14:textId="77777777" w:rsidR="00D714CE" w:rsidRDefault="00D714CE">
      <w:pPr>
        <w:tabs>
          <w:tab w:val="left" w:pos="-709"/>
        </w:tabs>
        <w:jc w:val="both"/>
        <w:rPr>
          <w:rFonts w:ascii="Arial" w:hAnsi="Arial"/>
          <w:b/>
          <w:lang w:val="sl-SI"/>
        </w:rPr>
      </w:pPr>
    </w:p>
    <w:p w14:paraId="37995BE2" w14:textId="77777777" w:rsidR="00D714CE" w:rsidRDefault="00D714CE">
      <w:pPr>
        <w:tabs>
          <w:tab w:val="left" w:pos="-709"/>
        </w:tabs>
        <w:jc w:val="both"/>
        <w:rPr>
          <w:rFonts w:ascii="Arial" w:hAnsi="Arial"/>
          <w:b/>
          <w:lang w:val="sl-SI"/>
        </w:rPr>
      </w:pPr>
    </w:p>
    <w:p w14:paraId="1166B569" w14:textId="77777777" w:rsidR="00D714CE" w:rsidRDefault="00D714CE">
      <w:pPr>
        <w:tabs>
          <w:tab w:val="left" w:pos="-709"/>
        </w:tabs>
        <w:jc w:val="both"/>
        <w:rPr>
          <w:rFonts w:ascii="Arial" w:hAnsi="Arial"/>
          <w:b/>
          <w:lang w:val="sl-SI"/>
        </w:rPr>
      </w:pPr>
    </w:p>
    <w:p w14:paraId="2C4A3B7D" w14:textId="77777777" w:rsidR="00D714CE" w:rsidRDefault="00D714CE">
      <w:pPr>
        <w:tabs>
          <w:tab w:val="left" w:pos="-709"/>
        </w:tabs>
        <w:jc w:val="both"/>
        <w:rPr>
          <w:rFonts w:ascii="Arial" w:hAnsi="Arial"/>
          <w:b/>
          <w:lang w:val="sl-SI"/>
        </w:rPr>
      </w:pPr>
    </w:p>
    <w:p w14:paraId="36D8E2AF" w14:textId="77777777" w:rsidR="00D714CE" w:rsidRDefault="00D714CE">
      <w:pPr>
        <w:tabs>
          <w:tab w:val="left" w:pos="-709"/>
        </w:tabs>
        <w:jc w:val="both"/>
        <w:rPr>
          <w:rFonts w:ascii="Arial" w:hAnsi="Arial"/>
          <w:b/>
          <w:lang w:val="sl-SI"/>
        </w:rPr>
      </w:pPr>
    </w:p>
    <w:p w14:paraId="397D16DC" w14:textId="77777777" w:rsidR="00D714CE" w:rsidRDefault="00D714CE">
      <w:pPr>
        <w:tabs>
          <w:tab w:val="left" w:pos="-709"/>
        </w:tabs>
        <w:jc w:val="both"/>
        <w:rPr>
          <w:rFonts w:ascii="Arial" w:hAnsi="Arial"/>
          <w:b/>
          <w:lang w:val="sl-SI"/>
        </w:rPr>
      </w:pPr>
    </w:p>
    <w:p w14:paraId="0EE2D41C" w14:textId="77777777" w:rsidR="00D714CE" w:rsidRDefault="00D714CE">
      <w:pPr>
        <w:tabs>
          <w:tab w:val="left" w:pos="-709"/>
        </w:tabs>
        <w:jc w:val="both"/>
        <w:rPr>
          <w:rFonts w:ascii="Arial" w:hAnsi="Arial"/>
          <w:b/>
          <w:lang w:val="sl-SI"/>
        </w:rPr>
      </w:pPr>
    </w:p>
    <w:p w14:paraId="2EEFF603" w14:textId="77777777" w:rsidR="00D714CE" w:rsidRDefault="00D714CE">
      <w:pPr>
        <w:tabs>
          <w:tab w:val="left" w:pos="-709"/>
        </w:tabs>
        <w:jc w:val="both"/>
        <w:rPr>
          <w:rFonts w:ascii="Arial" w:hAnsi="Arial"/>
          <w:b/>
          <w:lang w:val="sl-SI"/>
        </w:rPr>
      </w:pPr>
    </w:p>
    <w:p w14:paraId="46BDA1A3" w14:textId="77777777" w:rsidR="00F21F0F" w:rsidRDefault="00F21F0F">
      <w:pPr>
        <w:tabs>
          <w:tab w:val="left" w:pos="-709"/>
        </w:tabs>
        <w:jc w:val="both"/>
        <w:rPr>
          <w:rFonts w:ascii="Arial" w:hAnsi="Arial"/>
          <w:b/>
          <w:lang w:val="sl-SI"/>
        </w:rPr>
      </w:pPr>
    </w:p>
    <w:p w14:paraId="73EECE2B" w14:textId="77777777" w:rsidR="00D714CE" w:rsidRDefault="00D714CE">
      <w:pPr>
        <w:tabs>
          <w:tab w:val="left" w:pos="-709"/>
        </w:tabs>
        <w:jc w:val="both"/>
        <w:rPr>
          <w:rFonts w:ascii="Arial" w:hAnsi="Arial"/>
          <w:b/>
          <w:lang w:val="sl-SI"/>
        </w:rPr>
      </w:pPr>
    </w:p>
    <w:p w14:paraId="504524D5" w14:textId="77777777" w:rsidR="00BA4A28" w:rsidRDefault="00BA4A28" w:rsidP="00BA4A28">
      <w:pPr>
        <w:tabs>
          <w:tab w:val="left" w:pos="-709"/>
        </w:tabs>
        <w:jc w:val="both"/>
        <w:rPr>
          <w:lang w:val="sl-SI"/>
        </w:rPr>
      </w:pPr>
      <w:r w:rsidRPr="002C4A49">
        <w:rPr>
          <w:lang w:val="sl-SI"/>
        </w:rPr>
        <w:t>Tabela 2: URBANISTIČNI KAZALCI; površine, faktorji in deleži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1302"/>
        <w:gridCol w:w="838"/>
        <w:gridCol w:w="180"/>
        <w:gridCol w:w="1440"/>
        <w:gridCol w:w="1440"/>
        <w:gridCol w:w="1980"/>
        <w:gridCol w:w="1620"/>
        <w:gridCol w:w="1620"/>
        <w:gridCol w:w="2340"/>
      </w:tblGrid>
      <w:tr w:rsidR="00EC55F0" w14:paraId="1A77E853" w14:textId="77777777">
        <w:tblPrEx>
          <w:tblCellMar>
            <w:top w:w="0" w:type="dxa"/>
            <w:bottom w:w="0" w:type="dxa"/>
          </w:tblCellMar>
        </w:tblPrEx>
        <w:tc>
          <w:tcPr>
            <w:tcW w:w="3670" w:type="dxa"/>
            <w:gridSpan w:val="4"/>
            <w:tcBorders>
              <w:top w:val="single" w:sz="12" w:space="0" w:color="auto"/>
              <w:left w:val="single" w:sz="12" w:space="0" w:color="auto"/>
              <w:right w:val="single" w:sz="12" w:space="0" w:color="auto"/>
            </w:tcBorders>
            <w:tcMar>
              <w:top w:w="85" w:type="dxa"/>
            </w:tcMar>
            <w:vAlign w:val="center"/>
          </w:tcPr>
          <w:p w14:paraId="1FCD2B1F" w14:textId="77777777" w:rsidR="00EC55F0" w:rsidRDefault="00EC55F0" w:rsidP="00FB1E35">
            <w:pPr>
              <w:jc w:val="center"/>
            </w:pPr>
            <w:r>
              <w:t>OBMOČJE UREJANJA</w:t>
            </w:r>
          </w:p>
        </w:tc>
        <w:tc>
          <w:tcPr>
            <w:tcW w:w="1440" w:type="dxa"/>
            <w:tcBorders>
              <w:top w:val="single" w:sz="12" w:space="0" w:color="auto"/>
              <w:left w:val="single" w:sz="12" w:space="0" w:color="auto"/>
              <w:right w:val="single" w:sz="12" w:space="0" w:color="auto"/>
            </w:tcBorders>
            <w:tcMar>
              <w:top w:w="85" w:type="dxa"/>
            </w:tcMar>
            <w:vAlign w:val="center"/>
          </w:tcPr>
          <w:p w14:paraId="1CFBFCD6" w14:textId="77777777" w:rsidR="00EC55F0" w:rsidRDefault="00EC55F0" w:rsidP="00FB1E35">
            <w:pPr>
              <w:jc w:val="center"/>
            </w:pPr>
            <w:r>
              <w:t>GRADBENA PARCELA m</w:t>
            </w:r>
            <w:r>
              <w:rPr>
                <w:vertAlign w:val="superscript"/>
              </w:rPr>
              <w:t>2</w:t>
            </w:r>
          </w:p>
        </w:tc>
        <w:tc>
          <w:tcPr>
            <w:tcW w:w="1440" w:type="dxa"/>
            <w:tcBorders>
              <w:top w:val="single" w:sz="12" w:space="0" w:color="auto"/>
              <w:left w:val="single" w:sz="12" w:space="0" w:color="auto"/>
              <w:bottom w:val="single" w:sz="4" w:space="0" w:color="auto"/>
              <w:right w:val="single" w:sz="12" w:space="0" w:color="auto"/>
            </w:tcBorders>
            <w:tcMar>
              <w:top w:w="85" w:type="dxa"/>
            </w:tcMar>
            <w:vAlign w:val="center"/>
          </w:tcPr>
          <w:p w14:paraId="0A1F568B" w14:textId="77777777" w:rsidR="00EC55F0" w:rsidRDefault="00EC55F0" w:rsidP="00FB1E35">
            <w:pPr>
              <w:jc w:val="center"/>
            </w:pPr>
            <w:r>
              <w:t xml:space="preserve">ZAZIDANA </w:t>
            </w:r>
            <w:proofErr w:type="gramStart"/>
            <w:r>
              <w:t>POVRŠINA  m</w:t>
            </w:r>
            <w:proofErr w:type="gramEnd"/>
            <w:r>
              <w:rPr>
                <w:vertAlign w:val="superscript"/>
              </w:rPr>
              <w:t>2</w:t>
            </w:r>
          </w:p>
        </w:tc>
        <w:tc>
          <w:tcPr>
            <w:tcW w:w="1980" w:type="dxa"/>
            <w:tcBorders>
              <w:top w:val="single" w:sz="12" w:space="0" w:color="auto"/>
              <w:left w:val="single" w:sz="12" w:space="0" w:color="auto"/>
              <w:bottom w:val="single" w:sz="4" w:space="0" w:color="auto"/>
              <w:right w:val="single" w:sz="12" w:space="0" w:color="auto"/>
            </w:tcBorders>
            <w:tcMar>
              <w:top w:w="85" w:type="dxa"/>
            </w:tcMar>
            <w:vAlign w:val="center"/>
          </w:tcPr>
          <w:p w14:paraId="6F47B9D5" w14:textId="77777777" w:rsidR="00EC55F0" w:rsidRPr="00947BB2" w:rsidRDefault="00EC55F0" w:rsidP="00FB1E35">
            <w:pPr>
              <w:jc w:val="center"/>
              <w:rPr>
                <w:lang w:val="de-DE"/>
              </w:rPr>
            </w:pPr>
            <w:r w:rsidRPr="00947BB2">
              <w:rPr>
                <w:lang w:val="de-DE"/>
              </w:rPr>
              <w:t>BRUTO ETAŽNA POVRŠINA m</w:t>
            </w:r>
            <w:r w:rsidRPr="00947BB2">
              <w:rPr>
                <w:vertAlign w:val="superscript"/>
                <w:lang w:val="de-DE"/>
              </w:rPr>
              <w:t>2</w:t>
            </w:r>
            <w:r w:rsidRPr="00947BB2">
              <w:rPr>
                <w:lang w:val="de-DE"/>
              </w:rPr>
              <w:t xml:space="preserve"> </w:t>
            </w:r>
            <w:r w:rsidRPr="00947BB2">
              <w:rPr>
                <w:b/>
                <w:bCs/>
                <w:lang w:val="de-DE"/>
              </w:rPr>
              <w:t>(d3 x e)</w:t>
            </w:r>
          </w:p>
        </w:tc>
        <w:tc>
          <w:tcPr>
            <w:tcW w:w="1620" w:type="dxa"/>
            <w:tcBorders>
              <w:top w:val="single" w:sz="12" w:space="0" w:color="auto"/>
              <w:left w:val="single" w:sz="12" w:space="0" w:color="auto"/>
              <w:bottom w:val="single" w:sz="4" w:space="0" w:color="auto"/>
              <w:right w:val="single" w:sz="12" w:space="0" w:color="auto"/>
            </w:tcBorders>
            <w:tcMar>
              <w:top w:w="85" w:type="dxa"/>
            </w:tcMar>
            <w:vAlign w:val="center"/>
          </w:tcPr>
          <w:p w14:paraId="2DB10815" w14:textId="77777777" w:rsidR="00EC55F0" w:rsidRPr="00947BB2" w:rsidRDefault="00EC55F0" w:rsidP="00FB1E35">
            <w:pPr>
              <w:jc w:val="center"/>
              <w:rPr>
                <w:lang w:val="de-DE"/>
              </w:rPr>
            </w:pPr>
            <w:r w:rsidRPr="00947BB2">
              <w:rPr>
                <w:lang w:val="de-DE"/>
              </w:rPr>
              <w:t>FAKTOR IZRABE GRADBENE PARCELE</w:t>
            </w:r>
          </w:p>
          <w:p w14:paraId="7B8FD016" w14:textId="77777777" w:rsidR="00EC55F0" w:rsidRPr="00947BB2" w:rsidRDefault="00EC55F0" w:rsidP="00FB1E35">
            <w:pPr>
              <w:jc w:val="center"/>
              <w:rPr>
                <w:b/>
                <w:bCs/>
                <w:lang w:val="de-DE"/>
              </w:rPr>
            </w:pPr>
            <w:r w:rsidRPr="00947BB2">
              <w:rPr>
                <w:b/>
                <w:bCs/>
                <w:lang w:val="de-DE"/>
              </w:rPr>
              <w:t>(</w:t>
            </w:r>
            <w:proofErr w:type="gramStart"/>
            <w:r w:rsidRPr="00947BB2">
              <w:rPr>
                <w:b/>
                <w:bCs/>
                <w:lang w:val="de-DE"/>
              </w:rPr>
              <w:t>i :</w:t>
            </w:r>
            <w:proofErr w:type="gramEnd"/>
            <w:r w:rsidRPr="00947BB2">
              <w:rPr>
                <w:b/>
                <w:bCs/>
                <w:lang w:val="de-DE"/>
              </w:rPr>
              <w:t xml:space="preserve"> g)</w:t>
            </w:r>
          </w:p>
        </w:tc>
        <w:tc>
          <w:tcPr>
            <w:tcW w:w="1620" w:type="dxa"/>
            <w:tcBorders>
              <w:top w:val="single" w:sz="12" w:space="0" w:color="auto"/>
              <w:left w:val="single" w:sz="12" w:space="0" w:color="auto"/>
              <w:bottom w:val="single" w:sz="4" w:space="0" w:color="auto"/>
              <w:right w:val="single" w:sz="12" w:space="0" w:color="auto"/>
            </w:tcBorders>
            <w:tcMar>
              <w:top w:w="85" w:type="dxa"/>
            </w:tcMar>
            <w:vAlign w:val="center"/>
          </w:tcPr>
          <w:p w14:paraId="572EE09D" w14:textId="77777777" w:rsidR="00EC55F0" w:rsidRDefault="00EC55F0" w:rsidP="00FB1E35">
            <w:pPr>
              <w:jc w:val="center"/>
            </w:pPr>
            <w:r>
              <w:t xml:space="preserve">FAKTOR ZAZIDANOSTI </w:t>
            </w:r>
            <w:r>
              <w:rPr>
                <w:b/>
                <w:bCs/>
              </w:rPr>
              <w:t>(d</w:t>
            </w:r>
            <w:proofErr w:type="gramStart"/>
            <w:r>
              <w:rPr>
                <w:b/>
                <w:bCs/>
              </w:rPr>
              <w:t>3 :</w:t>
            </w:r>
            <w:proofErr w:type="gramEnd"/>
            <w:r>
              <w:rPr>
                <w:b/>
                <w:bCs/>
              </w:rPr>
              <w:t xml:space="preserve"> g)</w:t>
            </w:r>
          </w:p>
        </w:tc>
        <w:tc>
          <w:tcPr>
            <w:tcW w:w="2340" w:type="dxa"/>
            <w:tcBorders>
              <w:top w:val="single" w:sz="12" w:space="0" w:color="auto"/>
              <w:left w:val="single" w:sz="12" w:space="0" w:color="auto"/>
              <w:bottom w:val="single" w:sz="4" w:space="0" w:color="auto"/>
              <w:right w:val="single" w:sz="12" w:space="0" w:color="auto"/>
            </w:tcBorders>
            <w:tcMar>
              <w:top w:w="85" w:type="dxa"/>
            </w:tcMar>
            <w:vAlign w:val="center"/>
          </w:tcPr>
          <w:p w14:paraId="3C6BD45B" w14:textId="73991656" w:rsidR="00EC55F0" w:rsidRDefault="00BA4A28" w:rsidP="00FB1E35">
            <w:pPr>
              <w:jc w:val="center"/>
            </w:pPr>
            <w:r>
              <w:rPr>
                <w:noProof/>
              </w:rPr>
              <mc:AlternateContent>
                <mc:Choice Requires="wps">
                  <w:drawing>
                    <wp:anchor distT="0" distB="0" distL="114300" distR="114300" simplePos="0" relativeHeight="251658240" behindDoc="0" locked="0" layoutInCell="1" allowOverlap="1" wp14:anchorId="3DBAEBA6" wp14:editId="19F1FD8F">
                      <wp:simplePos x="0" y="0"/>
                      <wp:positionH relativeFrom="column">
                        <wp:posOffset>1555750</wp:posOffset>
                      </wp:positionH>
                      <wp:positionV relativeFrom="paragraph">
                        <wp:posOffset>-333375</wp:posOffset>
                      </wp:positionV>
                      <wp:extent cx="342900" cy="5943600"/>
                      <wp:effectExtent l="0" t="0" r="0" b="0"/>
                      <wp:wrapNone/>
                      <wp:docPr id="10443136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5885" w14:textId="77777777" w:rsidR="0005660F" w:rsidRDefault="0005660F" w:rsidP="00EC55F0">
                                  <w:r>
                                    <w:t>PRILOGA K ODLOKU O LN STARI JAŠEK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EBA6" id="Text Box 5" o:spid="_x0000_s1029" type="#_x0000_t202" style="position:absolute;left:0;text-align:left;margin-left:122.5pt;margin-top:-26.25pt;width:27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" filled="f" stroked="f">
                      <v:textbox style="layout-flow:vertical">
                        <w:txbxContent>
                          <w:p w14:paraId="59E15885" w14:textId="77777777" w:rsidR="0005660F" w:rsidRDefault="0005660F" w:rsidP="00EC55F0">
                            <w:r>
                              <w:t>PRILOGA K ODLOKU O LN STARI JAŠEK</w:t>
                            </w:r>
                          </w:p>
                        </w:txbxContent>
                      </v:textbox>
                    </v:shape>
                  </w:pict>
                </mc:Fallback>
              </mc:AlternateContent>
            </w:r>
            <w:r w:rsidR="00EC55F0">
              <w:t xml:space="preserve">DELEŽ ZELENIH </w:t>
            </w:r>
            <w:proofErr w:type="gramStart"/>
            <w:r w:rsidR="00EC55F0">
              <w:t>POVRŠIN  V</w:t>
            </w:r>
            <w:proofErr w:type="gramEnd"/>
            <w:r w:rsidR="00EC55F0">
              <w:t xml:space="preserve"> %</w:t>
            </w:r>
          </w:p>
          <w:p w14:paraId="0FBE816D" w14:textId="77777777" w:rsidR="00EC55F0" w:rsidRDefault="00EC55F0" w:rsidP="00FB1E35">
            <w:pPr>
              <w:jc w:val="center"/>
              <w:rPr>
                <w:b/>
                <w:bCs/>
              </w:rPr>
            </w:pPr>
          </w:p>
        </w:tc>
      </w:tr>
      <w:tr w:rsidR="00EC55F0" w14:paraId="655CBC82" w14:textId="77777777">
        <w:tblPrEx>
          <w:tblCellMar>
            <w:top w:w="0" w:type="dxa"/>
            <w:bottom w:w="0" w:type="dxa"/>
          </w:tblCellMar>
        </w:tblPrEx>
        <w:tc>
          <w:tcPr>
            <w:tcW w:w="3670" w:type="dxa"/>
            <w:gridSpan w:val="4"/>
            <w:tcBorders>
              <w:left w:val="single" w:sz="12" w:space="0" w:color="auto"/>
              <w:bottom w:val="single" w:sz="12" w:space="0" w:color="auto"/>
              <w:right w:val="single" w:sz="12" w:space="0" w:color="auto"/>
            </w:tcBorders>
            <w:tcMar>
              <w:top w:w="85" w:type="dxa"/>
            </w:tcMar>
            <w:vAlign w:val="center"/>
          </w:tcPr>
          <w:p w14:paraId="051874B3" w14:textId="77777777" w:rsidR="00EC55F0" w:rsidRDefault="00EC55F0" w:rsidP="00FB1E35">
            <w:pPr>
              <w:jc w:val="center"/>
              <w:rPr>
                <w:b/>
                <w:bCs/>
              </w:rPr>
            </w:pPr>
            <w:r>
              <w:rPr>
                <w:b/>
                <w:bCs/>
              </w:rPr>
              <w:t>a</w:t>
            </w:r>
          </w:p>
        </w:tc>
        <w:tc>
          <w:tcPr>
            <w:tcW w:w="1440" w:type="dxa"/>
            <w:tcBorders>
              <w:left w:val="single" w:sz="12" w:space="0" w:color="auto"/>
              <w:bottom w:val="single" w:sz="12" w:space="0" w:color="auto"/>
              <w:right w:val="single" w:sz="12" w:space="0" w:color="auto"/>
            </w:tcBorders>
            <w:tcMar>
              <w:top w:w="85" w:type="dxa"/>
            </w:tcMar>
            <w:vAlign w:val="center"/>
          </w:tcPr>
          <w:p w14:paraId="1641A184" w14:textId="77777777" w:rsidR="00EC55F0" w:rsidRDefault="00EC55F0" w:rsidP="00FB1E35">
            <w:pPr>
              <w:jc w:val="center"/>
              <w:rPr>
                <w:b/>
                <w:bCs/>
              </w:rPr>
            </w:pPr>
            <w:r>
              <w:rPr>
                <w:b/>
                <w:bCs/>
              </w:rPr>
              <w:t>g</w:t>
            </w:r>
          </w:p>
        </w:tc>
        <w:tc>
          <w:tcPr>
            <w:tcW w:w="1440" w:type="dxa"/>
            <w:tcBorders>
              <w:left w:val="single" w:sz="12" w:space="0" w:color="auto"/>
              <w:bottom w:val="single" w:sz="12" w:space="0" w:color="auto"/>
              <w:right w:val="single" w:sz="12" w:space="0" w:color="auto"/>
            </w:tcBorders>
            <w:tcMar>
              <w:top w:w="85" w:type="dxa"/>
            </w:tcMar>
            <w:vAlign w:val="center"/>
          </w:tcPr>
          <w:p w14:paraId="6EDDF80D" w14:textId="77777777" w:rsidR="00EC55F0" w:rsidRDefault="00EC55F0" w:rsidP="00FB1E35">
            <w:pPr>
              <w:jc w:val="center"/>
              <w:rPr>
                <w:b/>
                <w:bCs/>
              </w:rPr>
            </w:pPr>
            <w:r>
              <w:rPr>
                <w:b/>
                <w:bCs/>
              </w:rPr>
              <w:t>d3</w:t>
            </w:r>
          </w:p>
        </w:tc>
        <w:tc>
          <w:tcPr>
            <w:tcW w:w="1980" w:type="dxa"/>
            <w:tcBorders>
              <w:left w:val="single" w:sz="12" w:space="0" w:color="auto"/>
              <w:bottom w:val="single" w:sz="12" w:space="0" w:color="auto"/>
              <w:right w:val="single" w:sz="12" w:space="0" w:color="auto"/>
            </w:tcBorders>
            <w:tcMar>
              <w:top w:w="85" w:type="dxa"/>
            </w:tcMar>
            <w:vAlign w:val="center"/>
          </w:tcPr>
          <w:p w14:paraId="54820647" w14:textId="77777777" w:rsidR="00EC55F0" w:rsidRDefault="00EC55F0" w:rsidP="00FB1E35">
            <w:pPr>
              <w:jc w:val="center"/>
              <w:rPr>
                <w:b/>
                <w:bCs/>
              </w:rPr>
            </w:pPr>
            <w:proofErr w:type="spellStart"/>
            <w:r>
              <w:rPr>
                <w:b/>
                <w:bCs/>
              </w:rPr>
              <w:t>i</w:t>
            </w:r>
            <w:proofErr w:type="spellEnd"/>
          </w:p>
        </w:tc>
        <w:tc>
          <w:tcPr>
            <w:tcW w:w="1620" w:type="dxa"/>
            <w:tcBorders>
              <w:left w:val="single" w:sz="12" w:space="0" w:color="auto"/>
              <w:bottom w:val="single" w:sz="12" w:space="0" w:color="auto"/>
              <w:right w:val="single" w:sz="12" w:space="0" w:color="auto"/>
            </w:tcBorders>
            <w:tcMar>
              <w:top w:w="85" w:type="dxa"/>
            </w:tcMar>
            <w:vAlign w:val="center"/>
          </w:tcPr>
          <w:p w14:paraId="1B37BFDD" w14:textId="77777777" w:rsidR="00EC55F0" w:rsidRDefault="00EC55F0" w:rsidP="00FB1E35">
            <w:pPr>
              <w:jc w:val="center"/>
              <w:rPr>
                <w:b/>
                <w:bCs/>
              </w:rPr>
            </w:pPr>
            <w:r>
              <w:rPr>
                <w:b/>
                <w:bCs/>
              </w:rPr>
              <w:t>j</w:t>
            </w:r>
          </w:p>
        </w:tc>
        <w:tc>
          <w:tcPr>
            <w:tcW w:w="1620" w:type="dxa"/>
            <w:tcBorders>
              <w:left w:val="single" w:sz="12" w:space="0" w:color="auto"/>
              <w:bottom w:val="single" w:sz="12" w:space="0" w:color="auto"/>
              <w:right w:val="single" w:sz="12" w:space="0" w:color="auto"/>
            </w:tcBorders>
            <w:tcMar>
              <w:top w:w="85" w:type="dxa"/>
            </w:tcMar>
            <w:vAlign w:val="center"/>
          </w:tcPr>
          <w:p w14:paraId="44C8549B" w14:textId="77777777" w:rsidR="00EC55F0" w:rsidRDefault="00EC55F0" w:rsidP="00FB1E35">
            <w:pPr>
              <w:jc w:val="center"/>
              <w:rPr>
                <w:b/>
                <w:bCs/>
              </w:rPr>
            </w:pPr>
            <w:r>
              <w:rPr>
                <w:b/>
                <w:bCs/>
              </w:rPr>
              <w:t>k</w:t>
            </w:r>
          </w:p>
        </w:tc>
        <w:tc>
          <w:tcPr>
            <w:tcW w:w="2340" w:type="dxa"/>
            <w:tcBorders>
              <w:left w:val="single" w:sz="12" w:space="0" w:color="auto"/>
              <w:bottom w:val="single" w:sz="12" w:space="0" w:color="auto"/>
              <w:right w:val="single" w:sz="12" w:space="0" w:color="auto"/>
            </w:tcBorders>
            <w:tcMar>
              <w:top w:w="85" w:type="dxa"/>
            </w:tcMar>
            <w:vAlign w:val="center"/>
          </w:tcPr>
          <w:p w14:paraId="5462978C" w14:textId="77777777" w:rsidR="00EC55F0" w:rsidRDefault="00EC55F0" w:rsidP="00FB1E35">
            <w:pPr>
              <w:jc w:val="center"/>
              <w:rPr>
                <w:b/>
                <w:bCs/>
              </w:rPr>
            </w:pPr>
            <w:r>
              <w:rPr>
                <w:b/>
                <w:bCs/>
              </w:rPr>
              <w:t>h</w:t>
            </w:r>
          </w:p>
        </w:tc>
      </w:tr>
      <w:tr w:rsidR="00EC55F0" w14:paraId="69DCD9CC" w14:textId="77777777">
        <w:tblPrEx>
          <w:tblCellMar>
            <w:top w:w="0" w:type="dxa"/>
            <w:bottom w:w="0" w:type="dxa"/>
          </w:tblCellMar>
        </w:tblPrEx>
        <w:tc>
          <w:tcPr>
            <w:tcW w:w="3670" w:type="dxa"/>
            <w:gridSpan w:val="4"/>
            <w:tcBorders>
              <w:top w:val="single" w:sz="12" w:space="0" w:color="auto"/>
              <w:left w:val="single" w:sz="12" w:space="0" w:color="auto"/>
              <w:bottom w:val="single" w:sz="4" w:space="0" w:color="auto"/>
              <w:right w:val="single" w:sz="4" w:space="0" w:color="auto"/>
            </w:tcBorders>
            <w:tcMar>
              <w:top w:w="85" w:type="dxa"/>
            </w:tcMar>
            <w:vAlign w:val="center"/>
          </w:tcPr>
          <w:p w14:paraId="31B8C196" w14:textId="77777777" w:rsidR="00EC55F0" w:rsidRDefault="00EC55F0" w:rsidP="00FB1E35">
            <w:pPr>
              <w:rPr>
                <w:b/>
                <w:bCs/>
              </w:rPr>
            </w:pPr>
            <w:proofErr w:type="spellStart"/>
            <w:r>
              <w:rPr>
                <w:b/>
                <w:bCs/>
              </w:rPr>
              <w:t>ureditveno</w:t>
            </w:r>
            <w:proofErr w:type="spellEnd"/>
            <w:r>
              <w:rPr>
                <w:b/>
                <w:bCs/>
              </w:rPr>
              <w:t xml:space="preserve"> </w:t>
            </w:r>
            <w:proofErr w:type="spellStart"/>
            <w:r>
              <w:rPr>
                <w:b/>
                <w:bCs/>
              </w:rPr>
              <w:t>območje</w:t>
            </w:r>
            <w:proofErr w:type="spellEnd"/>
            <w:r>
              <w:rPr>
                <w:b/>
                <w:bCs/>
              </w:rPr>
              <w:t xml:space="preserve"> LN</w:t>
            </w:r>
          </w:p>
        </w:tc>
        <w:tc>
          <w:tcPr>
            <w:tcW w:w="1440" w:type="dxa"/>
            <w:tcBorders>
              <w:top w:val="single" w:sz="12" w:space="0" w:color="auto"/>
              <w:left w:val="single" w:sz="4" w:space="0" w:color="auto"/>
            </w:tcBorders>
            <w:tcMar>
              <w:top w:w="85" w:type="dxa"/>
            </w:tcMar>
            <w:vAlign w:val="center"/>
          </w:tcPr>
          <w:p w14:paraId="17E762B9" w14:textId="77777777" w:rsidR="00EC55F0" w:rsidRDefault="00EC55F0" w:rsidP="00FB1E35">
            <w:pPr>
              <w:jc w:val="right"/>
              <w:rPr>
                <w:b/>
                <w:bCs/>
              </w:rPr>
            </w:pPr>
            <w:r>
              <w:rPr>
                <w:b/>
                <w:bCs/>
              </w:rPr>
              <w:t>223.075</w:t>
            </w:r>
          </w:p>
        </w:tc>
        <w:tc>
          <w:tcPr>
            <w:tcW w:w="1440" w:type="dxa"/>
            <w:tcBorders>
              <w:top w:val="single" w:sz="12" w:space="0" w:color="auto"/>
            </w:tcBorders>
            <w:tcMar>
              <w:top w:w="85" w:type="dxa"/>
            </w:tcMar>
            <w:vAlign w:val="center"/>
          </w:tcPr>
          <w:p w14:paraId="22C314C5" w14:textId="77777777" w:rsidR="00EC55F0" w:rsidRDefault="00EC55F0" w:rsidP="00FB1E35">
            <w:pPr>
              <w:jc w:val="right"/>
              <w:rPr>
                <w:b/>
                <w:bCs/>
              </w:rPr>
            </w:pPr>
          </w:p>
        </w:tc>
        <w:tc>
          <w:tcPr>
            <w:tcW w:w="1980" w:type="dxa"/>
            <w:tcBorders>
              <w:top w:val="single" w:sz="12" w:space="0" w:color="auto"/>
            </w:tcBorders>
            <w:tcMar>
              <w:top w:w="85" w:type="dxa"/>
            </w:tcMar>
            <w:vAlign w:val="center"/>
          </w:tcPr>
          <w:p w14:paraId="3100A0EF" w14:textId="77777777" w:rsidR="00EC55F0" w:rsidRDefault="00EC55F0" w:rsidP="00FB1E35">
            <w:pPr>
              <w:jc w:val="right"/>
              <w:rPr>
                <w:b/>
                <w:bCs/>
              </w:rPr>
            </w:pPr>
          </w:p>
        </w:tc>
        <w:tc>
          <w:tcPr>
            <w:tcW w:w="1620" w:type="dxa"/>
            <w:tcBorders>
              <w:top w:val="single" w:sz="12" w:space="0" w:color="auto"/>
            </w:tcBorders>
            <w:tcMar>
              <w:top w:w="85" w:type="dxa"/>
            </w:tcMar>
            <w:vAlign w:val="center"/>
          </w:tcPr>
          <w:p w14:paraId="002AC2BA" w14:textId="77777777" w:rsidR="00EC55F0" w:rsidRDefault="00EC55F0" w:rsidP="00FB1E35">
            <w:pPr>
              <w:jc w:val="right"/>
              <w:rPr>
                <w:b/>
                <w:bCs/>
              </w:rPr>
            </w:pPr>
          </w:p>
        </w:tc>
        <w:tc>
          <w:tcPr>
            <w:tcW w:w="1620" w:type="dxa"/>
            <w:tcBorders>
              <w:top w:val="single" w:sz="12" w:space="0" w:color="auto"/>
            </w:tcBorders>
            <w:tcMar>
              <w:top w:w="85" w:type="dxa"/>
            </w:tcMar>
            <w:vAlign w:val="center"/>
          </w:tcPr>
          <w:p w14:paraId="037CFB24" w14:textId="77777777" w:rsidR="00EC55F0" w:rsidRDefault="00EC55F0" w:rsidP="00FB1E35">
            <w:pPr>
              <w:jc w:val="right"/>
              <w:rPr>
                <w:b/>
                <w:bCs/>
              </w:rPr>
            </w:pPr>
          </w:p>
        </w:tc>
        <w:tc>
          <w:tcPr>
            <w:tcW w:w="2340" w:type="dxa"/>
            <w:tcBorders>
              <w:top w:val="single" w:sz="12" w:space="0" w:color="auto"/>
              <w:right w:val="single" w:sz="12" w:space="0" w:color="auto"/>
            </w:tcBorders>
            <w:tcMar>
              <w:top w:w="85" w:type="dxa"/>
            </w:tcMar>
            <w:vAlign w:val="center"/>
          </w:tcPr>
          <w:p w14:paraId="6CBB55F0" w14:textId="77777777" w:rsidR="00EC55F0" w:rsidRDefault="00EC55F0" w:rsidP="00FB1E35">
            <w:pPr>
              <w:jc w:val="center"/>
              <w:rPr>
                <w:b/>
                <w:bCs/>
              </w:rPr>
            </w:pPr>
          </w:p>
        </w:tc>
      </w:tr>
      <w:tr w:rsidR="00EC55F0" w14:paraId="218D6059" w14:textId="77777777">
        <w:tblPrEx>
          <w:tblCellMar>
            <w:top w:w="0" w:type="dxa"/>
            <w:bottom w:w="0" w:type="dxa"/>
          </w:tblCellMar>
        </w:tblPrEx>
        <w:tc>
          <w:tcPr>
            <w:tcW w:w="1350" w:type="dxa"/>
            <w:tcBorders>
              <w:left w:val="single" w:sz="12" w:space="0" w:color="auto"/>
              <w:bottom w:val="nil"/>
            </w:tcBorders>
            <w:tcMar>
              <w:top w:w="85" w:type="dxa"/>
            </w:tcMar>
          </w:tcPr>
          <w:p w14:paraId="589C59AC" w14:textId="77777777" w:rsidR="00EC55F0" w:rsidRDefault="00EC55F0" w:rsidP="00FB1E35"/>
        </w:tc>
        <w:tc>
          <w:tcPr>
            <w:tcW w:w="1302" w:type="dxa"/>
            <w:tcBorders>
              <w:bottom w:val="single" w:sz="4" w:space="0" w:color="auto"/>
              <w:right w:val="nil"/>
            </w:tcBorders>
            <w:shd w:val="clear" w:color="auto" w:fill="D9D9D9"/>
            <w:tcMar>
              <w:top w:w="85" w:type="dxa"/>
            </w:tcMar>
          </w:tcPr>
          <w:p w14:paraId="01291147" w14:textId="77777777" w:rsidR="00EC55F0" w:rsidRDefault="00EC55F0" w:rsidP="00FB1E35">
            <w:r>
              <w:t xml:space="preserve">OZP </w:t>
            </w:r>
          </w:p>
        </w:tc>
        <w:tc>
          <w:tcPr>
            <w:tcW w:w="838" w:type="dxa"/>
            <w:tcBorders>
              <w:left w:val="nil"/>
              <w:bottom w:val="single" w:sz="4" w:space="0" w:color="auto"/>
              <w:right w:val="nil"/>
            </w:tcBorders>
            <w:shd w:val="clear" w:color="auto" w:fill="D9D9D9"/>
            <w:tcMar>
              <w:top w:w="85" w:type="dxa"/>
            </w:tcMar>
          </w:tcPr>
          <w:p w14:paraId="1F887297" w14:textId="77777777" w:rsidR="00EC55F0" w:rsidRDefault="00EC55F0" w:rsidP="00FB1E35"/>
        </w:tc>
        <w:tc>
          <w:tcPr>
            <w:tcW w:w="180" w:type="dxa"/>
            <w:tcBorders>
              <w:left w:val="nil"/>
              <w:bottom w:val="single" w:sz="4" w:space="0" w:color="auto"/>
              <w:right w:val="single" w:sz="4" w:space="0" w:color="auto"/>
            </w:tcBorders>
            <w:shd w:val="clear" w:color="auto" w:fill="D9D9D9"/>
            <w:tcMar>
              <w:top w:w="85" w:type="dxa"/>
            </w:tcMar>
            <w:vAlign w:val="center"/>
          </w:tcPr>
          <w:p w14:paraId="50A0BB42" w14:textId="77777777" w:rsidR="00EC55F0" w:rsidRDefault="00EC55F0" w:rsidP="00FB1E35"/>
        </w:tc>
        <w:tc>
          <w:tcPr>
            <w:tcW w:w="1440" w:type="dxa"/>
            <w:tcBorders>
              <w:left w:val="single" w:sz="4" w:space="0" w:color="auto"/>
            </w:tcBorders>
            <w:shd w:val="clear" w:color="auto" w:fill="D9D9D9"/>
            <w:tcMar>
              <w:top w:w="85" w:type="dxa"/>
            </w:tcMar>
            <w:vAlign w:val="center"/>
          </w:tcPr>
          <w:p w14:paraId="413CC55B" w14:textId="77777777" w:rsidR="00EC55F0" w:rsidRDefault="00EC55F0" w:rsidP="00FB1E35">
            <w:pPr>
              <w:jc w:val="right"/>
            </w:pPr>
            <w:r>
              <w:t>74.100</w:t>
            </w:r>
          </w:p>
        </w:tc>
        <w:tc>
          <w:tcPr>
            <w:tcW w:w="1440" w:type="dxa"/>
            <w:shd w:val="clear" w:color="auto" w:fill="D9D9D9"/>
            <w:tcMar>
              <w:top w:w="85" w:type="dxa"/>
            </w:tcMar>
            <w:vAlign w:val="center"/>
          </w:tcPr>
          <w:p w14:paraId="536C0548" w14:textId="77777777" w:rsidR="00EC55F0" w:rsidRDefault="00EC55F0" w:rsidP="00FB1E35">
            <w:pPr>
              <w:jc w:val="right"/>
            </w:pPr>
          </w:p>
        </w:tc>
        <w:tc>
          <w:tcPr>
            <w:tcW w:w="1980" w:type="dxa"/>
            <w:shd w:val="clear" w:color="auto" w:fill="D9D9D9"/>
            <w:tcMar>
              <w:top w:w="85" w:type="dxa"/>
            </w:tcMar>
            <w:vAlign w:val="center"/>
          </w:tcPr>
          <w:p w14:paraId="72137119" w14:textId="77777777" w:rsidR="00EC55F0" w:rsidRDefault="00EC55F0" w:rsidP="00FB1E35">
            <w:pPr>
              <w:jc w:val="right"/>
            </w:pPr>
          </w:p>
        </w:tc>
        <w:tc>
          <w:tcPr>
            <w:tcW w:w="1620" w:type="dxa"/>
            <w:shd w:val="clear" w:color="auto" w:fill="D9D9D9"/>
            <w:tcMar>
              <w:top w:w="85" w:type="dxa"/>
            </w:tcMar>
            <w:vAlign w:val="center"/>
          </w:tcPr>
          <w:p w14:paraId="6EE6B308" w14:textId="77777777" w:rsidR="00EC55F0" w:rsidRDefault="00EC55F0" w:rsidP="00FB1E35">
            <w:pPr>
              <w:jc w:val="right"/>
            </w:pPr>
          </w:p>
        </w:tc>
        <w:tc>
          <w:tcPr>
            <w:tcW w:w="1620" w:type="dxa"/>
            <w:shd w:val="clear" w:color="auto" w:fill="D9D9D9"/>
            <w:tcMar>
              <w:top w:w="85" w:type="dxa"/>
            </w:tcMar>
            <w:vAlign w:val="center"/>
          </w:tcPr>
          <w:p w14:paraId="236F29ED" w14:textId="77777777" w:rsidR="00EC55F0" w:rsidRDefault="00EC55F0" w:rsidP="00FB1E35">
            <w:pPr>
              <w:jc w:val="right"/>
            </w:pPr>
          </w:p>
        </w:tc>
        <w:tc>
          <w:tcPr>
            <w:tcW w:w="2340" w:type="dxa"/>
            <w:tcBorders>
              <w:right w:val="single" w:sz="12" w:space="0" w:color="auto"/>
            </w:tcBorders>
            <w:shd w:val="clear" w:color="auto" w:fill="D9D9D9"/>
            <w:tcMar>
              <w:top w:w="85" w:type="dxa"/>
            </w:tcMar>
            <w:vAlign w:val="center"/>
          </w:tcPr>
          <w:p w14:paraId="7AA831DA" w14:textId="77777777" w:rsidR="00EC55F0" w:rsidRDefault="00EC55F0" w:rsidP="00FB1E35">
            <w:pPr>
              <w:jc w:val="center"/>
            </w:pPr>
            <w:r>
              <w:t>100</w:t>
            </w:r>
          </w:p>
        </w:tc>
      </w:tr>
      <w:tr w:rsidR="00EC55F0" w14:paraId="07D4CAA7" w14:textId="77777777">
        <w:tblPrEx>
          <w:tblCellMar>
            <w:top w:w="0" w:type="dxa"/>
            <w:bottom w:w="0" w:type="dxa"/>
          </w:tblCellMar>
        </w:tblPrEx>
        <w:tc>
          <w:tcPr>
            <w:tcW w:w="1350" w:type="dxa"/>
            <w:tcBorders>
              <w:top w:val="nil"/>
              <w:left w:val="single" w:sz="12" w:space="0" w:color="auto"/>
              <w:bottom w:val="nil"/>
            </w:tcBorders>
            <w:tcMar>
              <w:top w:w="85" w:type="dxa"/>
            </w:tcMar>
          </w:tcPr>
          <w:p w14:paraId="47B5FC64" w14:textId="77777777" w:rsidR="00EC55F0" w:rsidRDefault="00EC55F0" w:rsidP="00FB1E35"/>
        </w:tc>
        <w:tc>
          <w:tcPr>
            <w:tcW w:w="1302" w:type="dxa"/>
            <w:tcBorders>
              <w:bottom w:val="single" w:sz="4" w:space="0" w:color="auto"/>
              <w:right w:val="nil"/>
            </w:tcBorders>
            <w:shd w:val="clear" w:color="auto" w:fill="D9D9D9"/>
            <w:tcMar>
              <w:top w:w="85" w:type="dxa"/>
            </w:tcMar>
          </w:tcPr>
          <w:p w14:paraId="2BA05BCD" w14:textId="77777777" w:rsidR="00EC55F0" w:rsidRDefault="00EC55F0" w:rsidP="00FB1E35">
            <w:r>
              <w:t xml:space="preserve">JUŽNI </w:t>
            </w:r>
            <w:smartTag w:uri="urn:schemas-microsoft-com:office:smarttags" w:element="place">
              <w:smartTag w:uri="urn:schemas-microsoft-com:office:smarttags" w:element="State">
                <w:r>
                  <w:t>DEL</w:t>
                </w:r>
              </w:smartTag>
            </w:smartTag>
          </w:p>
        </w:tc>
        <w:tc>
          <w:tcPr>
            <w:tcW w:w="838" w:type="dxa"/>
            <w:tcBorders>
              <w:left w:val="nil"/>
              <w:bottom w:val="single" w:sz="4" w:space="0" w:color="auto"/>
              <w:right w:val="nil"/>
            </w:tcBorders>
            <w:shd w:val="clear" w:color="auto" w:fill="D9D9D9"/>
            <w:tcMar>
              <w:top w:w="85" w:type="dxa"/>
            </w:tcMar>
            <w:vAlign w:val="center"/>
          </w:tcPr>
          <w:p w14:paraId="41EE8849" w14:textId="77777777" w:rsidR="00EC55F0" w:rsidRDefault="00EC55F0" w:rsidP="00FB1E35"/>
        </w:tc>
        <w:tc>
          <w:tcPr>
            <w:tcW w:w="180" w:type="dxa"/>
            <w:tcBorders>
              <w:left w:val="nil"/>
              <w:bottom w:val="single" w:sz="4" w:space="0" w:color="auto"/>
            </w:tcBorders>
            <w:shd w:val="clear" w:color="auto" w:fill="D9D9D9"/>
            <w:tcMar>
              <w:top w:w="85" w:type="dxa"/>
            </w:tcMar>
            <w:vAlign w:val="center"/>
          </w:tcPr>
          <w:p w14:paraId="76EF36ED" w14:textId="77777777" w:rsidR="00EC55F0" w:rsidRDefault="00EC55F0" w:rsidP="00FB1E35"/>
        </w:tc>
        <w:tc>
          <w:tcPr>
            <w:tcW w:w="1440" w:type="dxa"/>
            <w:tcBorders>
              <w:bottom w:val="single" w:sz="4" w:space="0" w:color="auto"/>
            </w:tcBorders>
            <w:shd w:val="clear" w:color="auto" w:fill="D9D9D9"/>
            <w:tcMar>
              <w:top w:w="85" w:type="dxa"/>
            </w:tcMar>
            <w:vAlign w:val="center"/>
          </w:tcPr>
          <w:p w14:paraId="521B1D34" w14:textId="77777777" w:rsidR="00EC55F0" w:rsidRDefault="00EC55F0" w:rsidP="00FB1E35">
            <w:pPr>
              <w:jc w:val="right"/>
            </w:pPr>
            <w:r>
              <w:t>148.975</w:t>
            </w:r>
          </w:p>
        </w:tc>
        <w:tc>
          <w:tcPr>
            <w:tcW w:w="1440" w:type="dxa"/>
            <w:tcBorders>
              <w:bottom w:val="single" w:sz="4" w:space="0" w:color="auto"/>
            </w:tcBorders>
            <w:shd w:val="clear" w:color="auto" w:fill="D9D9D9"/>
            <w:tcMar>
              <w:top w:w="85" w:type="dxa"/>
            </w:tcMar>
            <w:vAlign w:val="center"/>
          </w:tcPr>
          <w:p w14:paraId="753C3E83" w14:textId="77777777" w:rsidR="00EC55F0" w:rsidRDefault="00EC55F0" w:rsidP="00FB1E35">
            <w:pPr>
              <w:jc w:val="right"/>
            </w:pPr>
            <w:r>
              <w:t>31.033</w:t>
            </w:r>
          </w:p>
        </w:tc>
        <w:tc>
          <w:tcPr>
            <w:tcW w:w="1980" w:type="dxa"/>
            <w:tcBorders>
              <w:bottom w:val="single" w:sz="4" w:space="0" w:color="auto"/>
            </w:tcBorders>
            <w:shd w:val="clear" w:color="auto" w:fill="D9D9D9"/>
            <w:tcMar>
              <w:top w:w="85" w:type="dxa"/>
            </w:tcMar>
            <w:vAlign w:val="center"/>
          </w:tcPr>
          <w:p w14:paraId="233713A3" w14:textId="77777777" w:rsidR="00EC55F0" w:rsidRDefault="00EC55F0" w:rsidP="00FB1E35">
            <w:pPr>
              <w:jc w:val="right"/>
            </w:pPr>
            <w:r>
              <w:t>49.997</w:t>
            </w:r>
          </w:p>
        </w:tc>
        <w:tc>
          <w:tcPr>
            <w:tcW w:w="1620" w:type="dxa"/>
            <w:tcBorders>
              <w:bottom w:val="single" w:sz="4" w:space="0" w:color="auto"/>
            </w:tcBorders>
            <w:shd w:val="clear" w:color="auto" w:fill="D9D9D9"/>
            <w:tcMar>
              <w:top w:w="85" w:type="dxa"/>
            </w:tcMar>
            <w:vAlign w:val="center"/>
          </w:tcPr>
          <w:p w14:paraId="12F92B5C" w14:textId="77777777" w:rsidR="00EC55F0" w:rsidRDefault="00EC55F0" w:rsidP="00FB1E35">
            <w:pPr>
              <w:jc w:val="center"/>
            </w:pPr>
            <w:r>
              <w:t>0,4 – 0,8</w:t>
            </w:r>
          </w:p>
        </w:tc>
        <w:tc>
          <w:tcPr>
            <w:tcW w:w="1620" w:type="dxa"/>
            <w:tcBorders>
              <w:bottom w:val="single" w:sz="4" w:space="0" w:color="auto"/>
            </w:tcBorders>
            <w:shd w:val="clear" w:color="auto" w:fill="D9D9D9"/>
            <w:tcMar>
              <w:top w:w="85" w:type="dxa"/>
            </w:tcMar>
            <w:vAlign w:val="center"/>
          </w:tcPr>
          <w:p w14:paraId="7C012569" w14:textId="77777777" w:rsidR="00EC55F0" w:rsidRDefault="00EC55F0" w:rsidP="00FB1E35">
            <w:pPr>
              <w:jc w:val="center"/>
            </w:pPr>
            <w:r>
              <w:t>0,2 – 0,6</w:t>
            </w:r>
          </w:p>
        </w:tc>
        <w:tc>
          <w:tcPr>
            <w:tcW w:w="2340" w:type="dxa"/>
            <w:tcBorders>
              <w:bottom w:val="single" w:sz="4" w:space="0" w:color="auto"/>
              <w:right w:val="single" w:sz="12" w:space="0" w:color="auto"/>
            </w:tcBorders>
            <w:shd w:val="clear" w:color="auto" w:fill="D9D9D9"/>
            <w:tcMar>
              <w:top w:w="85" w:type="dxa"/>
            </w:tcMar>
            <w:vAlign w:val="center"/>
          </w:tcPr>
          <w:p w14:paraId="530527CD" w14:textId="77777777" w:rsidR="00EC55F0" w:rsidRDefault="00EC55F0" w:rsidP="00FB1E35">
            <w:pPr>
              <w:jc w:val="center"/>
            </w:pPr>
            <w:r>
              <w:t>10 - 35</w:t>
            </w:r>
          </w:p>
        </w:tc>
      </w:tr>
      <w:tr w:rsidR="00EC55F0" w14:paraId="39B9CACB" w14:textId="77777777">
        <w:tblPrEx>
          <w:tblCellMar>
            <w:top w:w="0" w:type="dxa"/>
            <w:bottom w:w="0" w:type="dxa"/>
          </w:tblCellMar>
        </w:tblPrEx>
        <w:tc>
          <w:tcPr>
            <w:tcW w:w="1350" w:type="dxa"/>
            <w:tcBorders>
              <w:top w:val="nil"/>
              <w:left w:val="single" w:sz="12" w:space="0" w:color="auto"/>
              <w:bottom w:val="nil"/>
              <w:right w:val="nil"/>
            </w:tcBorders>
            <w:tcMar>
              <w:top w:w="85" w:type="dxa"/>
            </w:tcMar>
          </w:tcPr>
          <w:p w14:paraId="096F20B8" w14:textId="77777777" w:rsidR="00EC55F0" w:rsidRDefault="00EC55F0" w:rsidP="00FB1E35"/>
        </w:tc>
        <w:tc>
          <w:tcPr>
            <w:tcW w:w="1302" w:type="dxa"/>
            <w:tcBorders>
              <w:left w:val="nil"/>
              <w:bottom w:val="nil"/>
            </w:tcBorders>
            <w:tcMar>
              <w:top w:w="85" w:type="dxa"/>
            </w:tcMar>
          </w:tcPr>
          <w:p w14:paraId="0746E13A" w14:textId="77777777" w:rsidR="00EC55F0" w:rsidRDefault="00EC55F0" w:rsidP="00FB1E35"/>
        </w:tc>
        <w:tc>
          <w:tcPr>
            <w:tcW w:w="838" w:type="dxa"/>
            <w:tcBorders>
              <w:bottom w:val="single" w:sz="4" w:space="0" w:color="auto"/>
              <w:right w:val="nil"/>
            </w:tcBorders>
            <w:tcMar>
              <w:top w:w="85" w:type="dxa"/>
            </w:tcMar>
            <w:vAlign w:val="center"/>
          </w:tcPr>
          <w:p w14:paraId="453B3241" w14:textId="77777777" w:rsidR="00EC55F0" w:rsidRDefault="00EC55F0" w:rsidP="00FB1E35">
            <w:r>
              <w:t>A</w:t>
            </w:r>
          </w:p>
        </w:tc>
        <w:tc>
          <w:tcPr>
            <w:tcW w:w="180" w:type="dxa"/>
            <w:tcBorders>
              <w:left w:val="nil"/>
            </w:tcBorders>
            <w:tcMar>
              <w:top w:w="85" w:type="dxa"/>
            </w:tcMar>
            <w:vAlign w:val="center"/>
          </w:tcPr>
          <w:p w14:paraId="0B03CCB2" w14:textId="77777777" w:rsidR="00EC55F0" w:rsidRDefault="00EC55F0" w:rsidP="00FB1E35"/>
        </w:tc>
        <w:tc>
          <w:tcPr>
            <w:tcW w:w="1440" w:type="dxa"/>
            <w:tcMar>
              <w:top w:w="85" w:type="dxa"/>
            </w:tcMar>
            <w:vAlign w:val="center"/>
          </w:tcPr>
          <w:p w14:paraId="2BD07D6A" w14:textId="77777777" w:rsidR="00EC55F0" w:rsidRDefault="00EC55F0" w:rsidP="00FB1E35">
            <w:pPr>
              <w:jc w:val="right"/>
            </w:pPr>
            <w:r>
              <w:t>16.186</w:t>
            </w:r>
          </w:p>
        </w:tc>
        <w:tc>
          <w:tcPr>
            <w:tcW w:w="1440" w:type="dxa"/>
            <w:tcMar>
              <w:top w:w="85" w:type="dxa"/>
            </w:tcMar>
            <w:vAlign w:val="center"/>
          </w:tcPr>
          <w:p w14:paraId="7868208C" w14:textId="77777777" w:rsidR="00EC55F0" w:rsidRDefault="00EC55F0" w:rsidP="00FB1E35">
            <w:pPr>
              <w:jc w:val="right"/>
            </w:pPr>
            <w:r>
              <w:t>6.104</w:t>
            </w:r>
          </w:p>
        </w:tc>
        <w:tc>
          <w:tcPr>
            <w:tcW w:w="1980" w:type="dxa"/>
            <w:tcMar>
              <w:top w:w="85" w:type="dxa"/>
            </w:tcMar>
            <w:vAlign w:val="center"/>
          </w:tcPr>
          <w:p w14:paraId="4DB5A148" w14:textId="77777777" w:rsidR="00EC55F0" w:rsidRDefault="00EC55F0" w:rsidP="00FB1E35">
            <w:pPr>
              <w:jc w:val="right"/>
            </w:pPr>
            <w:r>
              <w:t>6.300</w:t>
            </w:r>
          </w:p>
        </w:tc>
        <w:tc>
          <w:tcPr>
            <w:tcW w:w="1620" w:type="dxa"/>
            <w:tcMar>
              <w:top w:w="85" w:type="dxa"/>
            </w:tcMar>
            <w:vAlign w:val="center"/>
          </w:tcPr>
          <w:p w14:paraId="4BF91BE6" w14:textId="77777777" w:rsidR="00EC55F0" w:rsidRDefault="00EC55F0" w:rsidP="00FB1E35">
            <w:pPr>
              <w:jc w:val="center"/>
            </w:pPr>
            <w:r>
              <w:t>0,4 – 0,8</w:t>
            </w:r>
          </w:p>
        </w:tc>
        <w:tc>
          <w:tcPr>
            <w:tcW w:w="1620" w:type="dxa"/>
            <w:tcMar>
              <w:top w:w="85" w:type="dxa"/>
            </w:tcMar>
            <w:vAlign w:val="center"/>
          </w:tcPr>
          <w:p w14:paraId="2EB0311B" w14:textId="77777777" w:rsidR="00EC55F0" w:rsidRDefault="00EC55F0" w:rsidP="00FB1E35">
            <w:pPr>
              <w:jc w:val="center"/>
            </w:pPr>
            <w:r>
              <w:t>0,4 – 0,6</w:t>
            </w:r>
          </w:p>
        </w:tc>
        <w:tc>
          <w:tcPr>
            <w:tcW w:w="2340" w:type="dxa"/>
            <w:tcBorders>
              <w:right w:val="single" w:sz="12" w:space="0" w:color="auto"/>
            </w:tcBorders>
            <w:tcMar>
              <w:top w:w="85" w:type="dxa"/>
            </w:tcMar>
            <w:vAlign w:val="center"/>
          </w:tcPr>
          <w:p w14:paraId="38589786" w14:textId="77777777" w:rsidR="00EC55F0" w:rsidRDefault="00EC55F0" w:rsidP="00FB1E35">
            <w:pPr>
              <w:jc w:val="center"/>
            </w:pPr>
            <w:r>
              <w:t>10 - 15</w:t>
            </w:r>
          </w:p>
        </w:tc>
      </w:tr>
      <w:tr w:rsidR="00EC55F0" w14:paraId="4BE2291E" w14:textId="77777777">
        <w:tblPrEx>
          <w:tblCellMar>
            <w:top w:w="0" w:type="dxa"/>
            <w:bottom w:w="0" w:type="dxa"/>
          </w:tblCellMar>
        </w:tblPrEx>
        <w:tc>
          <w:tcPr>
            <w:tcW w:w="1350" w:type="dxa"/>
            <w:tcBorders>
              <w:top w:val="nil"/>
              <w:left w:val="single" w:sz="12" w:space="0" w:color="auto"/>
              <w:bottom w:val="nil"/>
              <w:right w:val="nil"/>
            </w:tcBorders>
            <w:tcMar>
              <w:top w:w="85" w:type="dxa"/>
            </w:tcMar>
          </w:tcPr>
          <w:p w14:paraId="27A5A2CB" w14:textId="77777777" w:rsidR="00EC55F0" w:rsidRDefault="00EC55F0" w:rsidP="00FB1E35"/>
        </w:tc>
        <w:tc>
          <w:tcPr>
            <w:tcW w:w="1302" w:type="dxa"/>
            <w:tcBorders>
              <w:top w:val="nil"/>
              <w:left w:val="nil"/>
              <w:bottom w:val="nil"/>
            </w:tcBorders>
            <w:tcMar>
              <w:top w:w="85" w:type="dxa"/>
            </w:tcMar>
          </w:tcPr>
          <w:p w14:paraId="1862FF72" w14:textId="77777777" w:rsidR="00EC55F0" w:rsidRDefault="00EC55F0" w:rsidP="00FB1E35"/>
        </w:tc>
        <w:tc>
          <w:tcPr>
            <w:tcW w:w="838" w:type="dxa"/>
            <w:tcBorders>
              <w:right w:val="nil"/>
            </w:tcBorders>
            <w:tcMar>
              <w:top w:w="85" w:type="dxa"/>
            </w:tcMar>
            <w:vAlign w:val="center"/>
          </w:tcPr>
          <w:p w14:paraId="28EE66A6" w14:textId="77777777" w:rsidR="00EC55F0" w:rsidRDefault="00EC55F0" w:rsidP="00FB1E35">
            <w:r>
              <w:t>RM</w:t>
            </w:r>
          </w:p>
        </w:tc>
        <w:tc>
          <w:tcPr>
            <w:tcW w:w="180" w:type="dxa"/>
            <w:tcBorders>
              <w:left w:val="nil"/>
            </w:tcBorders>
            <w:tcMar>
              <w:top w:w="85" w:type="dxa"/>
            </w:tcMar>
            <w:vAlign w:val="center"/>
          </w:tcPr>
          <w:p w14:paraId="5CE4A48D" w14:textId="77777777" w:rsidR="00EC55F0" w:rsidRDefault="00EC55F0" w:rsidP="00FB1E35"/>
        </w:tc>
        <w:tc>
          <w:tcPr>
            <w:tcW w:w="1440" w:type="dxa"/>
            <w:tcMar>
              <w:top w:w="85" w:type="dxa"/>
            </w:tcMar>
            <w:vAlign w:val="center"/>
          </w:tcPr>
          <w:p w14:paraId="4A89A28B" w14:textId="77777777" w:rsidR="00EC55F0" w:rsidRDefault="00EC55F0" w:rsidP="00FB1E35">
            <w:pPr>
              <w:jc w:val="right"/>
            </w:pPr>
            <w:r>
              <w:t>25.952</w:t>
            </w:r>
          </w:p>
        </w:tc>
        <w:tc>
          <w:tcPr>
            <w:tcW w:w="1440" w:type="dxa"/>
            <w:tcMar>
              <w:top w:w="85" w:type="dxa"/>
            </w:tcMar>
            <w:vAlign w:val="center"/>
          </w:tcPr>
          <w:p w14:paraId="1D2D88DD" w14:textId="77777777" w:rsidR="00EC55F0" w:rsidRDefault="00EC55F0" w:rsidP="00FB1E35">
            <w:pPr>
              <w:jc w:val="right"/>
            </w:pPr>
            <w:r>
              <w:t>7.240</w:t>
            </w:r>
          </w:p>
        </w:tc>
        <w:tc>
          <w:tcPr>
            <w:tcW w:w="1980" w:type="dxa"/>
            <w:tcMar>
              <w:top w:w="85" w:type="dxa"/>
            </w:tcMar>
            <w:vAlign w:val="center"/>
          </w:tcPr>
          <w:p w14:paraId="76E83C01" w14:textId="77777777" w:rsidR="00EC55F0" w:rsidRDefault="00EC55F0" w:rsidP="00FB1E35">
            <w:pPr>
              <w:jc w:val="right"/>
            </w:pPr>
            <w:r>
              <w:t>13.088</w:t>
            </w:r>
          </w:p>
        </w:tc>
        <w:tc>
          <w:tcPr>
            <w:tcW w:w="1620" w:type="dxa"/>
            <w:tcMar>
              <w:top w:w="85" w:type="dxa"/>
            </w:tcMar>
            <w:vAlign w:val="center"/>
          </w:tcPr>
          <w:p w14:paraId="4652FBA2" w14:textId="77777777" w:rsidR="00EC55F0" w:rsidRDefault="00EC55F0" w:rsidP="00FB1E35">
            <w:pPr>
              <w:jc w:val="center"/>
            </w:pPr>
            <w:r>
              <w:t>0,5 – 0,8</w:t>
            </w:r>
          </w:p>
        </w:tc>
        <w:tc>
          <w:tcPr>
            <w:tcW w:w="1620" w:type="dxa"/>
            <w:tcMar>
              <w:top w:w="85" w:type="dxa"/>
            </w:tcMar>
            <w:vAlign w:val="center"/>
          </w:tcPr>
          <w:p w14:paraId="788C46B2" w14:textId="77777777" w:rsidR="00EC55F0" w:rsidRDefault="00EC55F0" w:rsidP="00FB1E35">
            <w:pPr>
              <w:jc w:val="center"/>
            </w:pPr>
            <w:r>
              <w:t>0,3 – 0,6</w:t>
            </w:r>
          </w:p>
        </w:tc>
        <w:tc>
          <w:tcPr>
            <w:tcW w:w="2340" w:type="dxa"/>
            <w:tcBorders>
              <w:right w:val="single" w:sz="12" w:space="0" w:color="auto"/>
            </w:tcBorders>
            <w:tcMar>
              <w:top w:w="85" w:type="dxa"/>
            </w:tcMar>
            <w:vAlign w:val="center"/>
          </w:tcPr>
          <w:p w14:paraId="38811A7E" w14:textId="77777777" w:rsidR="00EC55F0" w:rsidRDefault="00EC55F0" w:rsidP="00FB1E35">
            <w:pPr>
              <w:jc w:val="center"/>
            </w:pPr>
            <w:r>
              <w:t>20 – 30</w:t>
            </w:r>
          </w:p>
        </w:tc>
      </w:tr>
      <w:tr w:rsidR="00EC55F0" w14:paraId="1EF03302" w14:textId="77777777">
        <w:tblPrEx>
          <w:tblCellMar>
            <w:top w:w="0" w:type="dxa"/>
            <w:bottom w:w="0" w:type="dxa"/>
          </w:tblCellMar>
        </w:tblPrEx>
        <w:tc>
          <w:tcPr>
            <w:tcW w:w="1350" w:type="dxa"/>
            <w:tcBorders>
              <w:top w:val="nil"/>
              <w:left w:val="single" w:sz="12" w:space="0" w:color="auto"/>
              <w:bottom w:val="nil"/>
              <w:right w:val="nil"/>
            </w:tcBorders>
            <w:tcMar>
              <w:top w:w="85" w:type="dxa"/>
            </w:tcMar>
          </w:tcPr>
          <w:p w14:paraId="3E503978" w14:textId="77777777" w:rsidR="00EC55F0" w:rsidRDefault="00EC55F0" w:rsidP="00FB1E35"/>
        </w:tc>
        <w:tc>
          <w:tcPr>
            <w:tcW w:w="1302" w:type="dxa"/>
            <w:tcBorders>
              <w:top w:val="nil"/>
              <w:left w:val="nil"/>
              <w:bottom w:val="nil"/>
            </w:tcBorders>
            <w:tcMar>
              <w:top w:w="85" w:type="dxa"/>
            </w:tcMar>
          </w:tcPr>
          <w:p w14:paraId="26B974B5" w14:textId="77777777" w:rsidR="00EC55F0" w:rsidRDefault="00EC55F0" w:rsidP="00FB1E35"/>
        </w:tc>
        <w:tc>
          <w:tcPr>
            <w:tcW w:w="838" w:type="dxa"/>
            <w:tcBorders>
              <w:right w:val="nil"/>
            </w:tcBorders>
            <w:tcMar>
              <w:top w:w="85" w:type="dxa"/>
            </w:tcMar>
            <w:vAlign w:val="center"/>
          </w:tcPr>
          <w:p w14:paraId="33BEFB80" w14:textId="77777777" w:rsidR="00EC55F0" w:rsidRDefault="00EC55F0" w:rsidP="00FB1E35">
            <w:r>
              <w:t>RP</w:t>
            </w:r>
          </w:p>
        </w:tc>
        <w:tc>
          <w:tcPr>
            <w:tcW w:w="180" w:type="dxa"/>
            <w:tcBorders>
              <w:left w:val="nil"/>
            </w:tcBorders>
            <w:tcMar>
              <w:top w:w="85" w:type="dxa"/>
            </w:tcMar>
            <w:vAlign w:val="center"/>
          </w:tcPr>
          <w:p w14:paraId="40C33CBC" w14:textId="77777777" w:rsidR="00EC55F0" w:rsidRDefault="00EC55F0" w:rsidP="00FB1E35"/>
        </w:tc>
        <w:tc>
          <w:tcPr>
            <w:tcW w:w="1440" w:type="dxa"/>
            <w:tcMar>
              <w:top w:w="85" w:type="dxa"/>
            </w:tcMar>
            <w:vAlign w:val="center"/>
          </w:tcPr>
          <w:p w14:paraId="1CFDCCF8" w14:textId="77777777" w:rsidR="00EC55F0" w:rsidRDefault="00EC55F0" w:rsidP="00FB1E35">
            <w:pPr>
              <w:jc w:val="right"/>
            </w:pPr>
            <w:r>
              <w:t>14.319</w:t>
            </w:r>
          </w:p>
        </w:tc>
        <w:tc>
          <w:tcPr>
            <w:tcW w:w="1440" w:type="dxa"/>
            <w:tcMar>
              <w:top w:w="85" w:type="dxa"/>
            </w:tcMar>
            <w:vAlign w:val="center"/>
          </w:tcPr>
          <w:p w14:paraId="4FAD034F" w14:textId="77777777" w:rsidR="00EC55F0" w:rsidRDefault="00EC55F0" w:rsidP="00FB1E35">
            <w:pPr>
              <w:jc w:val="right"/>
            </w:pPr>
            <w:r>
              <w:t>3.390</w:t>
            </w:r>
          </w:p>
        </w:tc>
        <w:tc>
          <w:tcPr>
            <w:tcW w:w="1980" w:type="dxa"/>
            <w:tcMar>
              <w:top w:w="85" w:type="dxa"/>
            </w:tcMar>
            <w:vAlign w:val="center"/>
          </w:tcPr>
          <w:p w14:paraId="3B64D6E6" w14:textId="77777777" w:rsidR="00EC55F0" w:rsidRDefault="00EC55F0" w:rsidP="00FB1E35">
            <w:pPr>
              <w:jc w:val="right"/>
            </w:pPr>
            <w:r>
              <w:t>10.894</w:t>
            </w:r>
          </w:p>
        </w:tc>
        <w:tc>
          <w:tcPr>
            <w:tcW w:w="1620" w:type="dxa"/>
            <w:tcMar>
              <w:top w:w="85" w:type="dxa"/>
            </w:tcMar>
            <w:vAlign w:val="center"/>
          </w:tcPr>
          <w:p w14:paraId="2695104B" w14:textId="77777777" w:rsidR="00EC55F0" w:rsidRDefault="00EC55F0" w:rsidP="00FB1E35">
            <w:pPr>
              <w:jc w:val="center"/>
            </w:pPr>
            <w:r>
              <w:t xml:space="preserve">0,8 </w:t>
            </w:r>
          </w:p>
        </w:tc>
        <w:tc>
          <w:tcPr>
            <w:tcW w:w="1620" w:type="dxa"/>
            <w:tcMar>
              <w:top w:w="85" w:type="dxa"/>
            </w:tcMar>
            <w:vAlign w:val="center"/>
          </w:tcPr>
          <w:p w14:paraId="3F9EE5D0" w14:textId="77777777" w:rsidR="00EC55F0" w:rsidRDefault="00EC55F0" w:rsidP="00FB1E35">
            <w:pPr>
              <w:jc w:val="center"/>
            </w:pPr>
            <w:r>
              <w:t>0,2 – 0,6</w:t>
            </w:r>
          </w:p>
        </w:tc>
        <w:tc>
          <w:tcPr>
            <w:tcW w:w="2340" w:type="dxa"/>
            <w:tcBorders>
              <w:right w:val="single" w:sz="12" w:space="0" w:color="auto"/>
            </w:tcBorders>
            <w:tcMar>
              <w:top w:w="85" w:type="dxa"/>
            </w:tcMar>
            <w:vAlign w:val="center"/>
          </w:tcPr>
          <w:p w14:paraId="4DE32ADD" w14:textId="77777777" w:rsidR="00EC55F0" w:rsidRDefault="00EC55F0" w:rsidP="00FB1E35">
            <w:pPr>
              <w:jc w:val="center"/>
            </w:pPr>
            <w:r>
              <w:t>15 – 25</w:t>
            </w:r>
          </w:p>
        </w:tc>
      </w:tr>
      <w:tr w:rsidR="00EC55F0" w14:paraId="30EEC8A3" w14:textId="77777777">
        <w:tblPrEx>
          <w:tblCellMar>
            <w:top w:w="0" w:type="dxa"/>
            <w:bottom w:w="0" w:type="dxa"/>
          </w:tblCellMar>
        </w:tblPrEx>
        <w:tc>
          <w:tcPr>
            <w:tcW w:w="1350" w:type="dxa"/>
            <w:tcBorders>
              <w:top w:val="nil"/>
              <w:left w:val="single" w:sz="12" w:space="0" w:color="auto"/>
              <w:bottom w:val="nil"/>
              <w:right w:val="nil"/>
            </w:tcBorders>
            <w:tcMar>
              <w:top w:w="85" w:type="dxa"/>
            </w:tcMar>
          </w:tcPr>
          <w:p w14:paraId="7FE19B94" w14:textId="77777777" w:rsidR="00EC55F0" w:rsidRDefault="00EC55F0" w:rsidP="00FB1E35"/>
        </w:tc>
        <w:tc>
          <w:tcPr>
            <w:tcW w:w="1302" w:type="dxa"/>
            <w:tcBorders>
              <w:top w:val="nil"/>
              <w:left w:val="nil"/>
              <w:bottom w:val="nil"/>
            </w:tcBorders>
            <w:tcMar>
              <w:top w:w="85" w:type="dxa"/>
            </w:tcMar>
          </w:tcPr>
          <w:p w14:paraId="0D1A8464" w14:textId="77777777" w:rsidR="00EC55F0" w:rsidRDefault="00EC55F0" w:rsidP="00FB1E35"/>
        </w:tc>
        <w:tc>
          <w:tcPr>
            <w:tcW w:w="838" w:type="dxa"/>
            <w:tcBorders>
              <w:bottom w:val="single" w:sz="4" w:space="0" w:color="auto"/>
              <w:right w:val="nil"/>
            </w:tcBorders>
            <w:tcMar>
              <w:top w:w="85" w:type="dxa"/>
            </w:tcMar>
            <w:vAlign w:val="center"/>
          </w:tcPr>
          <w:p w14:paraId="4D559B1D" w14:textId="77777777" w:rsidR="00EC55F0" w:rsidRDefault="00EC55F0" w:rsidP="00FB1E35">
            <w:r>
              <w:t>E</w:t>
            </w:r>
          </w:p>
        </w:tc>
        <w:tc>
          <w:tcPr>
            <w:tcW w:w="180" w:type="dxa"/>
            <w:tcBorders>
              <w:left w:val="nil"/>
              <w:bottom w:val="single" w:sz="4" w:space="0" w:color="auto"/>
            </w:tcBorders>
            <w:tcMar>
              <w:top w:w="85" w:type="dxa"/>
            </w:tcMar>
            <w:vAlign w:val="center"/>
          </w:tcPr>
          <w:p w14:paraId="682C7682" w14:textId="77777777" w:rsidR="00EC55F0" w:rsidRDefault="00EC55F0" w:rsidP="00FB1E35"/>
        </w:tc>
        <w:tc>
          <w:tcPr>
            <w:tcW w:w="1440" w:type="dxa"/>
            <w:tcMar>
              <w:top w:w="85" w:type="dxa"/>
            </w:tcMar>
            <w:vAlign w:val="center"/>
          </w:tcPr>
          <w:p w14:paraId="0CCB444D" w14:textId="77777777" w:rsidR="00EC55F0" w:rsidRDefault="00EC55F0" w:rsidP="00FB1E35">
            <w:pPr>
              <w:jc w:val="right"/>
            </w:pPr>
            <w:r>
              <w:t>3.876</w:t>
            </w:r>
          </w:p>
        </w:tc>
        <w:tc>
          <w:tcPr>
            <w:tcW w:w="1440" w:type="dxa"/>
            <w:tcMar>
              <w:top w:w="85" w:type="dxa"/>
            </w:tcMar>
            <w:vAlign w:val="center"/>
          </w:tcPr>
          <w:p w14:paraId="6D08071A" w14:textId="77777777" w:rsidR="00EC55F0" w:rsidRDefault="00EC55F0" w:rsidP="00FB1E35">
            <w:pPr>
              <w:jc w:val="right"/>
            </w:pPr>
            <w:r>
              <w:t>3.876</w:t>
            </w:r>
          </w:p>
        </w:tc>
        <w:tc>
          <w:tcPr>
            <w:tcW w:w="1980" w:type="dxa"/>
            <w:tcMar>
              <w:top w:w="85" w:type="dxa"/>
            </w:tcMar>
            <w:vAlign w:val="center"/>
          </w:tcPr>
          <w:p w14:paraId="68055512" w14:textId="77777777" w:rsidR="00EC55F0" w:rsidRDefault="00EC55F0" w:rsidP="00FB1E35">
            <w:pPr>
              <w:jc w:val="right"/>
            </w:pPr>
            <w:r>
              <w:t>3.876</w:t>
            </w:r>
          </w:p>
        </w:tc>
        <w:tc>
          <w:tcPr>
            <w:tcW w:w="1620" w:type="dxa"/>
            <w:tcMar>
              <w:top w:w="85" w:type="dxa"/>
            </w:tcMar>
            <w:vAlign w:val="center"/>
          </w:tcPr>
          <w:p w14:paraId="2F9D91A5" w14:textId="77777777" w:rsidR="00EC55F0" w:rsidRDefault="00EC55F0" w:rsidP="00FB1E35">
            <w:pPr>
              <w:jc w:val="center"/>
            </w:pPr>
            <w:r>
              <w:t>1,0</w:t>
            </w:r>
          </w:p>
        </w:tc>
        <w:tc>
          <w:tcPr>
            <w:tcW w:w="1620" w:type="dxa"/>
            <w:tcMar>
              <w:top w:w="85" w:type="dxa"/>
            </w:tcMar>
            <w:vAlign w:val="center"/>
          </w:tcPr>
          <w:p w14:paraId="4AE93551" w14:textId="77777777" w:rsidR="00EC55F0" w:rsidRDefault="00EC55F0" w:rsidP="00FB1E35">
            <w:pPr>
              <w:jc w:val="center"/>
            </w:pPr>
            <w:r>
              <w:t>1,0</w:t>
            </w:r>
          </w:p>
        </w:tc>
        <w:tc>
          <w:tcPr>
            <w:tcW w:w="2340" w:type="dxa"/>
            <w:tcBorders>
              <w:right w:val="single" w:sz="12" w:space="0" w:color="auto"/>
            </w:tcBorders>
            <w:tcMar>
              <w:top w:w="85" w:type="dxa"/>
            </w:tcMar>
            <w:vAlign w:val="center"/>
          </w:tcPr>
          <w:p w14:paraId="6FAF3E1D" w14:textId="77777777" w:rsidR="00EC55F0" w:rsidRDefault="00EC55F0" w:rsidP="00FB1E35">
            <w:pPr>
              <w:jc w:val="center"/>
            </w:pPr>
            <w:r>
              <w:t>-</w:t>
            </w:r>
          </w:p>
        </w:tc>
      </w:tr>
      <w:tr w:rsidR="00EC55F0" w14:paraId="511B09FB" w14:textId="77777777">
        <w:tblPrEx>
          <w:tblCellMar>
            <w:top w:w="0" w:type="dxa"/>
            <w:bottom w:w="0" w:type="dxa"/>
          </w:tblCellMar>
        </w:tblPrEx>
        <w:tc>
          <w:tcPr>
            <w:tcW w:w="1350" w:type="dxa"/>
            <w:tcBorders>
              <w:top w:val="nil"/>
              <w:left w:val="single" w:sz="12" w:space="0" w:color="auto"/>
              <w:bottom w:val="nil"/>
              <w:right w:val="nil"/>
            </w:tcBorders>
            <w:tcMar>
              <w:top w:w="85" w:type="dxa"/>
            </w:tcMar>
          </w:tcPr>
          <w:p w14:paraId="5393D07B" w14:textId="77777777" w:rsidR="00EC55F0" w:rsidRDefault="00EC55F0" w:rsidP="00FB1E35"/>
        </w:tc>
        <w:tc>
          <w:tcPr>
            <w:tcW w:w="1302" w:type="dxa"/>
            <w:tcBorders>
              <w:top w:val="nil"/>
              <w:left w:val="nil"/>
              <w:bottom w:val="nil"/>
            </w:tcBorders>
            <w:tcMar>
              <w:top w:w="85" w:type="dxa"/>
            </w:tcMar>
          </w:tcPr>
          <w:p w14:paraId="68B1F285" w14:textId="77777777" w:rsidR="00EC55F0" w:rsidRDefault="00EC55F0" w:rsidP="00FB1E35"/>
        </w:tc>
        <w:tc>
          <w:tcPr>
            <w:tcW w:w="838" w:type="dxa"/>
            <w:tcBorders>
              <w:right w:val="nil"/>
            </w:tcBorders>
            <w:tcMar>
              <w:top w:w="85" w:type="dxa"/>
            </w:tcMar>
            <w:vAlign w:val="center"/>
          </w:tcPr>
          <w:p w14:paraId="0DB1D17B" w14:textId="77777777" w:rsidR="00EC55F0" w:rsidRDefault="00EC55F0" w:rsidP="00FB1E35">
            <w:r>
              <w:t>F</w:t>
            </w:r>
          </w:p>
        </w:tc>
        <w:tc>
          <w:tcPr>
            <w:tcW w:w="180" w:type="dxa"/>
            <w:tcBorders>
              <w:left w:val="nil"/>
            </w:tcBorders>
            <w:tcMar>
              <w:top w:w="85" w:type="dxa"/>
            </w:tcMar>
            <w:vAlign w:val="center"/>
          </w:tcPr>
          <w:p w14:paraId="79BE0424" w14:textId="77777777" w:rsidR="00EC55F0" w:rsidRDefault="00EC55F0" w:rsidP="00FB1E35"/>
        </w:tc>
        <w:tc>
          <w:tcPr>
            <w:tcW w:w="1440" w:type="dxa"/>
            <w:tcMar>
              <w:top w:w="85" w:type="dxa"/>
            </w:tcMar>
            <w:vAlign w:val="center"/>
          </w:tcPr>
          <w:p w14:paraId="09B1DC95" w14:textId="77777777" w:rsidR="00EC55F0" w:rsidRDefault="00EC55F0" w:rsidP="00FB1E35">
            <w:pPr>
              <w:jc w:val="right"/>
            </w:pPr>
            <w:r>
              <w:t>7.945</w:t>
            </w:r>
          </w:p>
        </w:tc>
        <w:tc>
          <w:tcPr>
            <w:tcW w:w="1440" w:type="dxa"/>
            <w:tcMar>
              <w:top w:w="85" w:type="dxa"/>
            </w:tcMar>
            <w:vAlign w:val="center"/>
          </w:tcPr>
          <w:p w14:paraId="0767EB37" w14:textId="77777777" w:rsidR="00EC55F0" w:rsidRDefault="00EC55F0" w:rsidP="00FB1E35">
            <w:pPr>
              <w:jc w:val="right"/>
            </w:pPr>
            <w:r>
              <w:t>3.067</w:t>
            </w:r>
          </w:p>
        </w:tc>
        <w:tc>
          <w:tcPr>
            <w:tcW w:w="1980" w:type="dxa"/>
            <w:tcMar>
              <w:top w:w="85" w:type="dxa"/>
            </w:tcMar>
            <w:vAlign w:val="center"/>
          </w:tcPr>
          <w:p w14:paraId="38B76177" w14:textId="77777777" w:rsidR="00EC55F0" w:rsidRDefault="00EC55F0" w:rsidP="00FB1E35">
            <w:pPr>
              <w:jc w:val="right"/>
            </w:pPr>
            <w:r>
              <w:t>4.160</w:t>
            </w:r>
          </w:p>
        </w:tc>
        <w:tc>
          <w:tcPr>
            <w:tcW w:w="1620" w:type="dxa"/>
            <w:tcMar>
              <w:top w:w="85" w:type="dxa"/>
            </w:tcMar>
            <w:vAlign w:val="center"/>
          </w:tcPr>
          <w:p w14:paraId="6E22ECD1" w14:textId="77777777" w:rsidR="00EC55F0" w:rsidRDefault="00EC55F0" w:rsidP="00FB1E35">
            <w:pPr>
              <w:jc w:val="center"/>
            </w:pPr>
            <w:r>
              <w:t>0,5 – 0,8</w:t>
            </w:r>
          </w:p>
        </w:tc>
        <w:tc>
          <w:tcPr>
            <w:tcW w:w="1620" w:type="dxa"/>
            <w:tcMar>
              <w:top w:w="85" w:type="dxa"/>
            </w:tcMar>
            <w:vAlign w:val="center"/>
          </w:tcPr>
          <w:p w14:paraId="4CE3FEEB" w14:textId="77777777" w:rsidR="00EC55F0" w:rsidRDefault="00EC55F0" w:rsidP="00FB1E35">
            <w:pPr>
              <w:jc w:val="center"/>
            </w:pPr>
            <w:r>
              <w:t>0,4 – 0,6</w:t>
            </w:r>
          </w:p>
        </w:tc>
        <w:tc>
          <w:tcPr>
            <w:tcW w:w="2340" w:type="dxa"/>
            <w:tcBorders>
              <w:right w:val="single" w:sz="12" w:space="0" w:color="auto"/>
            </w:tcBorders>
            <w:tcMar>
              <w:top w:w="85" w:type="dxa"/>
            </w:tcMar>
            <w:vAlign w:val="center"/>
          </w:tcPr>
          <w:p w14:paraId="61B753E9" w14:textId="77777777" w:rsidR="00EC55F0" w:rsidRDefault="00EC55F0" w:rsidP="00FB1E35">
            <w:pPr>
              <w:jc w:val="center"/>
            </w:pPr>
            <w:r>
              <w:t>10 – 15</w:t>
            </w:r>
          </w:p>
        </w:tc>
      </w:tr>
      <w:tr w:rsidR="00EC55F0" w14:paraId="447D9EAF" w14:textId="77777777">
        <w:tblPrEx>
          <w:tblCellMar>
            <w:top w:w="0" w:type="dxa"/>
            <w:bottom w:w="0" w:type="dxa"/>
          </w:tblCellMar>
        </w:tblPrEx>
        <w:tc>
          <w:tcPr>
            <w:tcW w:w="1350" w:type="dxa"/>
            <w:tcBorders>
              <w:top w:val="nil"/>
              <w:left w:val="single" w:sz="12" w:space="0" w:color="auto"/>
              <w:bottom w:val="nil"/>
              <w:right w:val="nil"/>
            </w:tcBorders>
            <w:tcMar>
              <w:top w:w="85" w:type="dxa"/>
            </w:tcMar>
          </w:tcPr>
          <w:p w14:paraId="155AB116" w14:textId="77777777" w:rsidR="00EC55F0" w:rsidRDefault="00EC55F0" w:rsidP="00FB1E35"/>
        </w:tc>
        <w:tc>
          <w:tcPr>
            <w:tcW w:w="1302" w:type="dxa"/>
            <w:tcBorders>
              <w:top w:val="nil"/>
              <w:left w:val="nil"/>
              <w:bottom w:val="nil"/>
            </w:tcBorders>
            <w:tcMar>
              <w:top w:w="85" w:type="dxa"/>
            </w:tcMar>
          </w:tcPr>
          <w:p w14:paraId="534856BB" w14:textId="77777777" w:rsidR="00EC55F0" w:rsidRDefault="00EC55F0" w:rsidP="00FB1E35"/>
        </w:tc>
        <w:tc>
          <w:tcPr>
            <w:tcW w:w="838" w:type="dxa"/>
            <w:tcBorders>
              <w:right w:val="nil"/>
            </w:tcBorders>
            <w:tcMar>
              <w:top w:w="85" w:type="dxa"/>
            </w:tcMar>
            <w:vAlign w:val="center"/>
          </w:tcPr>
          <w:p w14:paraId="1934378D" w14:textId="77777777" w:rsidR="00EC55F0" w:rsidRDefault="00EC55F0" w:rsidP="00FB1E35">
            <w:r>
              <w:t>M</w:t>
            </w:r>
          </w:p>
        </w:tc>
        <w:tc>
          <w:tcPr>
            <w:tcW w:w="180" w:type="dxa"/>
            <w:tcBorders>
              <w:left w:val="nil"/>
            </w:tcBorders>
            <w:tcMar>
              <w:top w:w="85" w:type="dxa"/>
            </w:tcMar>
            <w:vAlign w:val="center"/>
          </w:tcPr>
          <w:p w14:paraId="0343DA1E" w14:textId="77777777" w:rsidR="00EC55F0" w:rsidRDefault="00EC55F0" w:rsidP="00FB1E35"/>
        </w:tc>
        <w:tc>
          <w:tcPr>
            <w:tcW w:w="1440" w:type="dxa"/>
            <w:tcMar>
              <w:top w:w="85" w:type="dxa"/>
            </w:tcMar>
            <w:vAlign w:val="center"/>
          </w:tcPr>
          <w:p w14:paraId="5D1365B9" w14:textId="77777777" w:rsidR="00EC55F0" w:rsidRDefault="00EC55F0" w:rsidP="00FB1E35">
            <w:pPr>
              <w:jc w:val="right"/>
            </w:pPr>
            <w:r>
              <w:t>10.542</w:t>
            </w:r>
          </w:p>
        </w:tc>
        <w:tc>
          <w:tcPr>
            <w:tcW w:w="1440" w:type="dxa"/>
            <w:tcMar>
              <w:top w:w="85" w:type="dxa"/>
            </w:tcMar>
            <w:vAlign w:val="center"/>
          </w:tcPr>
          <w:p w14:paraId="4C324639" w14:textId="77777777" w:rsidR="00EC55F0" w:rsidRDefault="00EC55F0" w:rsidP="00FB1E35">
            <w:pPr>
              <w:jc w:val="right"/>
            </w:pPr>
            <w:r>
              <w:t>3.521</w:t>
            </w:r>
          </w:p>
        </w:tc>
        <w:tc>
          <w:tcPr>
            <w:tcW w:w="1980" w:type="dxa"/>
            <w:tcMar>
              <w:top w:w="85" w:type="dxa"/>
            </w:tcMar>
            <w:vAlign w:val="center"/>
          </w:tcPr>
          <w:p w14:paraId="3FBCC549" w14:textId="77777777" w:rsidR="00EC55F0" w:rsidRDefault="00EC55F0" w:rsidP="00FB1E35">
            <w:pPr>
              <w:jc w:val="right"/>
            </w:pPr>
            <w:r>
              <w:t>4.001</w:t>
            </w:r>
          </w:p>
        </w:tc>
        <w:tc>
          <w:tcPr>
            <w:tcW w:w="1620" w:type="dxa"/>
            <w:tcMar>
              <w:top w:w="85" w:type="dxa"/>
            </w:tcMar>
            <w:vAlign w:val="center"/>
          </w:tcPr>
          <w:p w14:paraId="47E94D6C" w14:textId="77777777" w:rsidR="00EC55F0" w:rsidRDefault="00EC55F0" w:rsidP="00FB1E35">
            <w:pPr>
              <w:jc w:val="center"/>
            </w:pPr>
            <w:r>
              <w:t>0,4 – 0,8</w:t>
            </w:r>
          </w:p>
        </w:tc>
        <w:tc>
          <w:tcPr>
            <w:tcW w:w="1620" w:type="dxa"/>
            <w:tcMar>
              <w:top w:w="85" w:type="dxa"/>
            </w:tcMar>
            <w:vAlign w:val="center"/>
          </w:tcPr>
          <w:p w14:paraId="5C4C0226" w14:textId="77777777" w:rsidR="00EC55F0" w:rsidRDefault="00EC55F0" w:rsidP="00FB1E35">
            <w:pPr>
              <w:jc w:val="center"/>
            </w:pPr>
            <w:r>
              <w:t>0,3 – 0,6</w:t>
            </w:r>
          </w:p>
        </w:tc>
        <w:tc>
          <w:tcPr>
            <w:tcW w:w="2340" w:type="dxa"/>
            <w:tcBorders>
              <w:right w:val="single" w:sz="12" w:space="0" w:color="auto"/>
            </w:tcBorders>
            <w:tcMar>
              <w:top w:w="85" w:type="dxa"/>
            </w:tcMar>
            <w:vAlign w:val="center"/>
          </w:tcPr>
          <w:p w14:paraId="6AFB4471" w14:textId="77777777" w:rsidR="00EC55F0" w:rsidRDefault="00EC55F0" w:rsidP="00FB1E35">
            <w:pPr>
              <w:jc w:val="center"/>
            </w:pPr>
            <w:r>
              <w:t>10 – 15</w:t>
            </w:r>
          </w:p>
        </w:tc>
      </w:tr>
      <w:tr w:rsidR="00EC55F0" w14:paraId="47FC7CAE" w14:textId="77777777">
        <w:tblPrEx>
          <w:tblCellMar>
            <w:top w:w="0" w:type="dxa"/>
            <w:bottom w:w="0" w:type="dxa"/>
          </w:tblCellMar>
        </w:tblPrEx>
        <w:tc>
          <w:tcPr>
            <w:tcW w:w="1350" w:type="dxa"/>
            <w:tcBorders>
              <w:top w:val="nil"/>
              <w:left w:val="single" w:sz="12" w:space="0" w:color="auto"/>
              <w:bottom w:val="nil"/>
              <w:right w:val="nil"/>
            </w:tcBorders>
            <w:tcMar>
              <w:top w:w="85" w:type="dxa"/>
            </w:tcMar>
          </w:tcPr>
          <w:p w14:paraId="223D6E53" w14:textId="77777777" w:rsidR="00EC55F0" w:rsidRDefault="00EC55F0" w:rsidP="00FB1E35"/>
        </w:tc>
        <w:tc>
          <w:tcPr>
            <w:tcW w:w="1302" w:type="dxa"/>
            <w:tcBorders>
              <w:top w:val="nil"/>
              <w:left w:val="nil"/>
              <w:bottom w:val="nil"/>
            </w:tcBorders>
            <w:tcMar>
              <w:top w:w="85" w:type="dxa"/>
            </w:tcMar>
          </w:tcPr>
          <w:p w14:paraId="29BE3C52" w14:textId="77777777" w:rsidR="00EC55F0" w:rsidRDefault="00EC55F0" w:rsidP="00FB1E35"/>
        </w:tc>
        <w:tc>
          <w:tcPr>
            <w:tcW w:w="838" w:type="dxa"/>
            <w:tcBorders>
              <w:right w:val="nil"/>
            </w:tcBorders>
            <w:tcMar>
              <w:top w:w="85" w:type="dxa"/>
            </w:tcMar>
            <w:vAlign w:val="center"/>
          </w:tcPr>
          <w:p w14:paraId="021CEB49" w14:textId="77777777" w:rsidR="00EC55F0" w:rsidRDefault="00EC55F0" w:rsidP="00FB1E35">
            <w:r>
              <w:t>ŠC</w:t>
            </w:r>
          </w:p>
        </w:tc>
        <w:tc>
          <w:tcPr>
            <w:tcW w:w="180" w:type="dxa"/>
            <w:tcBorders>
              <w:left w:val="nil"/>
            </w:tcBorders>
            <w:tcMar>
              <w:top w:w="85" w:type="dxa"/>
            </w:tcMar>
            <w:vAlign w:val="center"/>
          </w:tcPr>
          <w:p w14:paraId="2A7B0CAA" w14:textId="77777777" w:rsidR="00EC55F0" w:rsidRDefault="00EC55F0" w:rsidP="00FB1E35"/>
        </w:tc>
        <w:tc>
          <w:tcPr>
            <w:tcW w:w="1440" w:type="dxa"/>
            <w:tcMar>
              <w:top w:w="85" w:type="dxa"/>
            </w:tcMar>
            <w:vAlign w:val="center"/>
          </w:tcPr>
          <w:p w14:paraId="4DA191A1" w14:textId="77777777" w:rsidR="00EC55F0" w:rsidRDefault="00EC55F0" w:rsidP="00FB1E35">
            <w:pPr>
              <w:jc w:val="right"/>
            </w:pPr>
            <w:r>
              <w:t>15.460</w:t>
            </w:r>
          </w:p>
        </w:tc>
        <w:tc>
          <w:tcPr>
            <w:tcW w:w="1440" w:type="dxa"/>
            <w:tcMar>
              <w:top w:w="85" w:type="dxa"/>
            </w:tcMar>
            <w:vAlign w:val="center"/>
          </w:tcPr>
          <w:p w14:paraId="4A5C9CFD" w14:textId="77777777" w:rsidR="00EC55F0" w:rsidRDefault="00EC55F0" w:rsidP="00FB1E35">
            <w:pPr>
              <w:jc w:val="right"/>
            </w:pPr>
            <w:r>
              <w:t>3.835</w:t>
            </w:r>
          </w:p>
        </w:tc>
        <w:tc>
          <w:tcPr>
            <w:tcW w:w="1980" w:type="dxa"/>
            <w:tcMar>
              <w:top w:w="85" w:type="dxa"/>
            </w:tcMar>
            <w:vAlign w:val="center"/>
          </w:tcPr>
          <w:p w14:paraId="5DFF6508" w14:textId="77777777" w:rsidR="00EC55F0" w:rsidRDefault="00EC55F0" w:rsidP="00FB1E35">
            <w:pPr>
              <w:jc w:val="right"/>
            </w:pPr>
            <w:r>
              <w:t>7.678</w:t>
            </w:r>
          </w:p>
        </w:tc>
        <w:tc>
          <w:tcPr>
            <w:tcW w:w="1620" w:type="dxa"/>
            <w:tcMar>
              <w:top w:w="85" w:type="dxa"/>
            </w:tcMar>
            <w:vAlign w:val="center"/>
          </w:tcPr>
          <w:p w14:paraId="29D3DCEB" w14:textId="77777777" w:rsidR="00EC55F0" w:rsidRDefault="00EC55F0" w:rsidP="00FB1E35">
            <w:pPr>
              <w:jc w:val="center"/>
            </w:pPr>
            <w:r>
              <w:t>0,5 – 0,8</w:t>
            </w:r>
          </w:p>
        </w:tc>
        <w:tc>
          <w:tcPr>
            <w:tcW w:w="1620" w:type="dxa"/>
            <w:tcMar>
              <w:top w:w="85" w:type="dxa"/>
            </w:tcMar>
            <w:vAlign w:val="center"/>
          </w:tcPr>
          <w:p w14:paraId="3FCEE442" w14:textId="77777777" w:rsidR="00EC55F0" w:rsidRDefault="00EC55F0" w:rsidP="00FB1E35">
            <w:pPr>
              <w:jc w:val="center"/>
            </w:pPr>
            <w:r>
              <w:t>0,2 – 0,6</w:t>
            </w:r>
          </w:p>
        </w:tc>
        <w:tc>
          <w:tcPr>
            <w:tcW w:w="2340" w:type="dxa"/>
            <w:tcBorders>
              <w:right w:val="single" w:sz="12" w:space="0" w:color="auto"/>
            </w:tcBorders>
            <w:tcMar>
              <w:top w:w="85" w:type="dxa"/>
            </w:tcMar>
            <w:vAlign w:val="center"/>
          </w:tcPr>
          <w:p w14:paraId="7F179D5A" w14:textId="77777777" w:rsidR="00EC55F0" w:rsidRDefault="00EC55F0" w:rsidP="00FB1E35">
            <w:pPr>
              <w:jc w:val="center"/>
            </w:pPr>
            <w:r>
              <w:t>20 – 30</w:t>
            </w:r>
          </w:p>
        </w:tc>
      </w:tr>
      <w:tr w:rsidR="00EC55F0" w14:paraId="7C05ED83" w14:textId="77777777">
        <w:tblPrEx>
          <w:tblCellMar>
            <w:top w:w="0" w:type="dxa"/>
            <w:bottom w:w="0" w:type="dxa"/>
          </w:tblCellMar>
        </w:tblPrEx>
        <w:tc>
          <w:tcPr>
            <w:tcW w:w="1350" w:type="dxa"/>
            <w:tcBorders>
              <w:top w:val="nil"/>
              <w:left w:val="single" w:sz="12" w:space="0" w:color="auto"/>
              <w:bottom w:val="single" w:sz="12" w:space="0" w:color="auto"/>
              <w:right w:val="nil"/>
            </w:tcBorders>
            <w:tcMar>
              <w:top w:w="85" w:type="dxa"/>
            </w:tcMar>
          </w:tcPr>
          <w:p w14:paraId="3C480A22" w14:textId="77777777" w:rsidR="00EC55F0" w:rsidRDefault="00EC55F0" w:rsidP="00FB1E35"/>
        </w:tc>
        <w:tc>
          <w:tcPr>
            <w:tcW w:w="1302" w:type="dxa"/>
            <w:tcBorders>
              <w:top w:val="nil"/>
              <w:left w:val="nil"/>
              <w:bottom w:val="single" w:sz="12" w:space="0" w:color="auto"/>
            </w:tcBorders>
            <w:tcMar>
              <w:top w:w="85" w:type="dxa"/>
            </w:tcMar>
          </w:tcPr>
          <w:p w14:paraId="32B99BE9" w14:textId="77777777" w:rsidR="00EC55F0" w:rsidRDefault="00EC55F0" w:rsidP="00FB1E35"/>
        </w:tc>
        <w:tc>
          <w:tcPr>
            <w:tcW w:w="838" w:type="dxa"/>
            <w:tcBorders>
              <w:bottom w:val="single" w:sz="12" w:space="0" w:color="auto"/>
              <w:right w:val="nil"/>
            </w:tcBorders>
            <w:tcMar>
              <w:top w:w="85" w:type="dxa"/>
            </w:tcMar>
            <w:vAlign w:val="center"/>
          </w:tcPr>
          <w:p w14:paraId="159F0028" w14:textId="77777777" w:rsidR="00EC55F0" w:rsidRDefault="00EC55F0" w:rsidP="00FB1E35">
            <w:r>
              <w:t>SP</w:t>
            </w:r>
          </w:p>
        </w:tc>
        <w:tc>
          <w:tcPr>
            <w:tcW w:w="180" w:type="dxa"/>
            <w:tcBorders>
              <w:left w:val="nil"/>
              <w:bottom w:val="single" w:sz="12" w:space="0" w:color="auto"/>
            </w:tcBorders>
            <w:tcMar>
              <w:top w:w="85" w:type="dxa"/>
            </w:tcMar>
            <w:vAlign w:val="center"/>
          </w:tcPr>
          <w:p w14:paraId="0FD5AF17" w14:textId="77777777" w:rsidR="00EC55F0" w:rsidRDefault="00EC55F0" w:rsidP="00FB1E35"/>
        </w:tc>
        <w:tc>
          <w:tcPr>
            <w:tcW w:w="1440" w:type="dxa"/>
            <w:tcBorders>
              <w:bottom w:val="single" w:sz="12" w:space="0" w:color="auto"/>
            </w:tcBorders>
            <w:tcMar>
              <w:top w:w="85" w:type="dxa"/>
            </w:tcMar>
            <w:vAlign w:val="center"/>
          </w:tcPr>
          <w:p w14:paraId="13AAAD72" w14:textId="77777777" w:rsidR="00EC55F0" w:rsidRDefault="00EC55F0" w:rsidP="00FB1E35">
            <w:pPr>
              <w:jc w:val="right"/>
            </w:pPr>
            <w:r>
              <w:t>54.695</w:t>
            </w:r>
          </w:p>
        </w:tc>
        <w:tc>
          <w:tcPr>
            <w:tcW w:w="1440" w:type="dxa"/>
            <w:tcBorders>
              <w:bottom w:val="single" w:sz="12" w:space="0" w:color="auto"/>
            </w:tcBorders>
            <w:tcMar>
              <w:top w:w="85" w:type="dxa"/>
            </w:tcMar>
            <w:vAlign w:val="center"/>
          </w:tcPr>
          <w:p w14:paraId="15CCA8B6" w14:textId="77777777" w:rsidR="00EC55F0" w:rsidRDefault="00EC55F0" w:rsidP="00FB1E35">
            <w:pPr>
              <w:jc w:val="right"/>
            </w:pPr>
            <w:r>
              <w:t>-</w:t>
            </w:r>
          </w:p>
        </w:tc>
        <w:tc>
          <w:tcPr>
            <w:tcW w:w="1980" w:type="dxa"/>
            <w:tcBorders>
              <w:bottom w:val="single" w:sz="12" w:space="0" w:color="auto"/>
            </w:tcBorders>
            <w:tcMar>
              <w:top w:w="85" w:type="dxa"/>
            </w:tcMar>
            <w:vAlign w:val="center"/>
          </w:tcPr>
          <w:p w14:paraId="67710DBB" w14:textId="77777777" w:rsidR="00EC55F0" w:rsidRDefault="00EC55F0" w:rsidP="00FB1E35">
            <w:pPr>
              <w:jc w:val="right"/>
            </w:pPr>
            <w:r>
              <w:t>-</w:t>
            </w:r>
          </w:p>
        </w:tc>
        <w:tc>
          <w:tcPr>
            <w:tcW w:w="1620" w:type="dxa"/>
            <w:tcBorders>
              <w:bottom w:val="single" w:sz="12" w:space="0" w:color="auto"/>
            </w:tcBorders>
            <w:tcMar>
              <w:top w:w="85" w:type="dxa"/>
            </w:tcMar>
            <w:vAlign w:val="center"/>
          </w:tcPr>
          <w:p w14:paraId="7728A0F0" w14:textId="77777777" w:rsidR="00EC55F0" w:rsidRDefault="00EC55F0" w:rsidP="00FB1E35">
            <w:pPr>
              <w:jc w:val="center"/>
            </w:pPr>
            <w:r>
              <w:t>-</w:t>
            </w:r>
          </w:p>
        </w:tc>
        <w:tc>
          <w:tcPr>
            <w:tcW w:w="1620" w:type="dxa"/>
            <w:tcBorders>
              <w:bottom w:val="single" w:sz="12" w:space="0" w:color="auto"/>
            </w:tcBorders>
            <w:tcMar>
              <w:top w:w="85" w:type="dxa"/>
            </w:tcMar>
            <w:vAlign w:val="center"/>
          </w:tcPr>
          <w:p w14:paraId="6CB30781" w14:textId="77777777" w:rsidR="00EC55F0" w:rsidRDefault="00EC55F0" w:rsidP="00FB1E35">
            <w:pPr>
              <w:jc w:val="center"/>
            </w:pPr>
            <w:r>
              <w:t>-</w:t>
            </w:r>
          </w:p>
        </w:tc>
        <w:tc>
          <w:tcPr>
            <w:tcW w:w="2340" w:type="dxa"/>
            <w:tcBorders>
              <w:bottom w:val="single" w:sz="12" w:space="0" w:color="auto"/>
              <w:right w:val="single" w:sz="12" w:space="0" w:color="auto"/>
            </w:tcBorders>
            <w:tcMar>
              <w:top w:w="85" w:type="dxa"/>
            </w:tcMar>
            <w:vAlign w:val="center"/>
          </w:tcPr>
          <w:p w14:paraId="2B33C47E" w14:textId="77777777" w:rsidR="00EC55F0" w:rsidRDefault="00EC55F0" w:rsidP="00FB1E35">
            <w:pPr>
              <w:jc w:val="center"/>
            </w:pPr>
            <w:r>
              <w:t>20 – 40</w:t>
            </w:r>
          </w:p>
        </w:tc>
      </w:tr>
    </w:tbl>
    <w:p w14:paraId="0A75AF55" w14:textId="77777777" w:rsidR="00EC55F0" w:rsidRDefault="00EC55F0" w:rsidP="00EC55F0">
      <w:pPr>
        <w:pStyle w:val="Naslovpoiljatelja"/>
      </w:pPr>
    </w:p>
    <w:p w14:paraId="5FD4035A" w14:textId="77777777" w:rsidR="00EC55F0" w:rsidRDefault="00EC55F0" w:rsidP="00EC55F0">
      <w:pPr>
        <w:pStyle w:val="Naslovpoiljatelja"/>
        <w:rPr>
          <w:sz w:val="20"/>
        </w:rPr>
      </w:pPr>
    </w:p>
    <w:p w14:paraId="63918BBB" w14:textId="77777777" w:rsidR="00EC55F0" w:rsidRDefault="00EC55F0" w:rsidP="00EC55F0">
      <w:pPr>
        <w:pStyle w:val="Naslovpoiljatelja"/>
        <w:rPr>
          <w:sz w:val="20"/>
        </w:rPr>
      </w:pPr>
      <w:r>
        <w:rPr>
          <w:sz w:val="20"/>
        </w:rPr>
        <w:t xml:space="preserve">Za primerjavo: </w:t>
      </w:r>
      <w:r>
        <w:rPr>
          <w:sz w:val="20"/>
        </w:rPr>
        <w:tab/>
        <w:t>Priporočila iz Uredbe o prostorskem redu Slovenije (</w:t>
      </w:r>
      <w:proofErr w:type="spellStart"/>
      <w:r>
        <w:rPr>
          <w:sz w:val="20"/>
        </w:rPr>
        <w:t>Ur.list</w:t>
      </w:r>
      <w:proofErr w:type="spellEnd"/>
      <w:r>
        <w:rPr>
          <w:sz w:val="20"/>
        </w:rPr>
        <w:t xml:space="preserve"> RS, št.: 122/04, 91. člen):</w:t>
      </w:r>
    </w:p>
    <w:p w14:paraId="61AA5E52" w14:textId="77777777" w:rsidR="00EC55F0" w:rsidRDefault="00EC55F0" w:rsidP="00EC55F0">
      <w:pPr>
        <w:pStyle w:val="Naslovpoiljatelja"/>
        <w:rPr>
          <w:b/>
          <w:bCs/>
          <w:sz w:val="20"/>
        </w:rPr>
      </w:pPr>
      <w:r>
        <w:rPr>
          <w:b/>
          <w:bCs/>
          <w:sz w:val="20"/>
        </w:rPr>
        <w:tab/>
      </w:r>
      <w:r>
        <w:rPr>
          <w:b/>
          <w:bCs/>
          <w:sz w:val="20"/>
        </w:rPr>
        <w:tab/>
        <w:t>mešana območja:</w:t>
      </w:r>
      <w:r>
        <w:rPr>
          <w:b/>
          <w:bCs/>
          <w:sz w:val="20"/>
        </w:rPr>
        <w:tab/>
      </w:r>
      <w:r>
        <w:rPr>
          <w:b/>
          <w:bCs/>
          <w:sz w:val="20"/>
        </w:rPr>
        <w:tab/>
      </w:r>
      <w:r>
        <w:rPr>
          <w:b/>
          <w:bCs/>
          <w:sz w:val="20"/>
        </w:rPr>
        <w:tab/>
        <w:t>faktor izrabe = 1,2</w:t>
      </w:r>
      <w:r>
        <w:rPr>
          <w:b/>
          <w:bCs/>
          <w:sz w:val="20"/>
        </w:rPr>
        <w:tab/>
        <w:t xml:space="preserve">faktor zazidanosti = 0,6 </w:t>
      </w:r>
    </w:p>
    <w:p w14:paraId="5FF16460" w14:textId="77777777" w:rsidR="00EC55F0" w:rsidRDefault="00EC55F0" w:rsidP="00EC55F0">
      <w:pPr>
        <w:pStyle w:val="Naslovpoiljatelja"/>
        <w:rPr>
          <w:sz w:val="20"/>
        </w:rPr>
      </w:pPr>
      <w:r>
        <w:rPr>
          <w:sz w:val="20"/>
        </w:rPr>
        <w:tab/>
      </w:r>
      <w:r>
        <w:rPr>
          <w:sz w:val="20"/>
        </w:rPr>
        <w:tab/>
        <w:t>območja proizvodnih dejavnosti:</w:t>
      </w:r>
      <w:r>
        <w:rPr>
          <w:sz w:val="20"/>
        </w:rPr>
        <w:tab/>
        <w:t>faktor izrabe = 2,4</w:t>
      </w:r>
      <w:r>
        <w:rPr>
          <w:sz w:val="20"/>
        </w:rPr>
        <w:tab/>
        <w:t xml:space="preserve">faktor zazidanosti = 0,8 </w:t>
      </w:r>
    </w:p>
    <w:p w14:paraId="4AA4A8FE" w14:textId="77777777" w:rsidR="00EC55F0" w:rsidRDefault="00EC55F0" w:rsidP="00EC55F0">
      <w:pPr>
        <w:pStyle w:val="Naslovpoiljatelja"/>
        <w:rPr>
          <w:sz w:val="20"/>
        </w:rPr>
      </w:pPr>
      <w:r>
        <w:rPr>
          <w:sz w:val="20"/>
        </w:rPr>
        <w:tab/>
      </w:r>
      <w:r>
        <w:rPr>
          <w:sz w:val="20"/>
        </w:rPr>
        <w:tab/>
        <w:t>območja urbanih središč:</w:t>
      </w:r>
      <w:r>
        <w:rPr>
          <w:sz w:val="20"/>
        </w:rPr>
        <w:tab/>
      </w:r>
      <w:r>
        <w:rPr>
          <w:sz w:val="20"/>
        </w:rPr>
        <w:tab/>
        <w:t>faktor izrabe = 3,5</w:t>
      </w:r>
      <w:r>
        <w:rPr>
          <w:sz w:val="20"/>
        </w:rPr>
        <w:tab/>
        <w:t xml:space="preserve">faktor zazidanosti = 0,9 </w:t>
      </w:r>
    </w:p>
    <w:p w14:paraId="29F3E441" w14:textId="77777777" w:rsidR="00EC55F0" w:rsidRDefault="00EC55F0" w:rsidP="00EC55F0">
      <w:pPr>
        <w:pStyle w:val="Naslovpoiljatelja"/>
        <w:rPr>
          <w:sz w:val="20"/>
        </w:rPr>
      </w:pPr>
    </w:p>
    <w:p w14:paraId="0C884C23" w14:textId="77777777" w:rsidR="00EC55F0" w:rsidRDefault="00EC55F0" w:rsidP="00EC55F0">
      <w:pPr>
        <w:pStyle w:val="Naslovpoiljatelja"/>
        <w:rPr>
          <w:sz w:val="20"/>
        </w:rPr>
      </w:pPr>
    </w:p>
    <w:p w14:paraId="63DD88DE" w14:textId="77777777" w:rsidR="00EC55F0" w:rsidRDefault="00EC55F0" w:rsidP="00EC55F0">
      <w:pPr>
        <w:pStyle w:val="Naslovpoiljatelja"/>
        <w:rPr>
          <w:sz w:val="20"/>
        </w:rPr>
      </w:pPr>
    </w:p>
    <w:p w14:paraId="44D8A8A8" w14:textId="77777777" w:rsidR="00EC55F0" w:rsidRDefault="00EC55F0" w:rsidP="00EC55F0">
      <w:pPr>
        <w:pStyle w:val="Naslovpoiljatelja"/>
        <w:rPr>
          <w:sz w:val="20"/>
        </w:rPr>
      </w:pPr>
    </w:p>
    <w:p w14:paraId="46CB001C" w14:textId="77777777" w:rsidR="00EC55F0" w:rsidRDefault="00EC55F0" w:rsidP="00EC55F0">
      <w:pPr>
        <w:pStyle w:val="Naslovpoiljatelja"/>
        <w:rPr>
          <w:sz w:val="20"/>
        </w:rPr>
      </w:pPr>
      <w:r>
        <w:rPr>
          <w:sz w:val="20"/>
        </w:rPr>
        <w:t>OPOMBA 1:</w:t>
      </w:r>
      <w:r>
        <w:rPr>
          <w:sz w:val="20"/>
        </w:rPr>
        <w:tab/>
        <w:t>Pri postavki d3 – vsi izračuni so povzeti iz geodetske karte, zato so možna odstopanja</w:t>
      </w:r>
    </w:p>
    <w:p w14:paraId="74D00C28" w14:textId="77777777" w:rsidR="00EC55F0" w:rsidRDefault="00EC55F0" w:rsidP="00EC55F0">
      <w:pPr>
        <w:pStyle w:val="Naslovpoiljatelja"/>
        <w:rPr>
          <w:sz w:val="20"/>
        </w:rPr>
      </w:pPr>
    </w:p>
    <w:p w14:paraId="6C6F6080" w14:textId="77777777" w:rsidR="00EC55F0" w:rsidRDefault="00EC55F0" w:rsidP="00EC55F0">
      <w:pPr>
        <w:pStyle w:val="Naslovpoiljatelja"/>
        <w:rPr>
          <w:sz w:val="20"/>
        </w:rPr>
      </w:pPr>
      <w:r>
        <w:rPr>
          <w:sz w:val="20"/>
        </w:rPr>
        <w:t>OPOMBA 2:</w:t>
      </w:r>
      <w:r>
        <w:rPr>
          <w:sz w:val="20"/>
        </w:rPr>
        <w:tab/>
        <w:t xml:space="preserve">Pri postavki i – podana je ocena površin </w:t>
      </w:r>
    </w:p>
    <w:p w14:paraId="07D60604" w14:textId="77777777" w:rsidR="00D714CE" w:rsidRDefault="00D714CE">
      <w:pPr>
        <w:tabs>
          <w:tab w:val="left" w:pos="-709"/>
        </w:tabs>
        <w:jc w:val="both"/>
        <w:rPr>
          <w:rFonts w:ascii="Arial" w:hAnsi="Arial"/>
          <w:b/>
          <w:lang w:val="sl-SI"/>
        </w:rPr>
      </w:pPr>
    </w:p>
    <w:p w14:paraId="11314B6B" w14:textId="77777777" w:rsidR="00BA4A28" w:rsidRDefault="00BA4A28">
      <w:pPr>
        <w:tabs>
          <w:tab w:val="left" w:pos="-709"/>
        </w:tabs>
        <w:jc w:val="both"/>
        <w:rPr>
          <w:rFonts w:ascii="Arial" w:hAnsi="Arial"/>
          <w:b/>
          <w:lang w:val="sl-SI"/>
        </w:rPr>
      </w:pPr>
    </w:p>
    <w:p w14:paraId="38B17024" w14:textId="77777777" w:rsidR="00EC55F0" w:rsidRDefault="00EC55F0">
      <w:pPr>
        <w:tabs>
          <w:tab w:val="left" w:pos="-709"/>
        </w:tabs>
        <w:jc w:val="both"/>
        <w:rPr>
          <w:rFonts w:ascii="Arial" w:hAnsi="Arial"/>
          <w:b/>
          <w:lang w:val="sl-SI"/>
        </w:rPr>
      </w:pPr>
    </w:p>
    <w:p w14:paraId="0A27E0C2" w14:textId="77777777" w:rsidR="00EC55F0" w:rsidRDefault="00EC55F0">
      <w:pPr>
        <w:tabs>
          <w:tab w:val="left" w:pos="-709"/>
        </w:tabs>
        <w:jc w:val="both"/>
        <w:rPr>
          <w:rFonts w:ascii="Arial" w:hAnsi="Arial"/>
          <w:b/>
          <w:lang w:val="sl-SI"/>
        </w:rPr>
      </w:pPr>
    </w:p>
    <w:p w14:paraId="24F9768F" w14:textId="114619A7" w:rsidR="00BA4A28" w:rsidRPr="002C4A49" w:rsidRDefault="00BA4A28" w:rsidP="00EC55F0">
      <w:pPr>
        <w:tabs>
          <w:tab w:val="left" w:pos="-709"/>
        </w:tabs>
        <w:jc w:val="both"/>
        <w:rPr>
          <w:lang w:val="sl-SI"/>
        </w:rPr>
      </w:pPr>
      <w:r w:rsidRPr="00065ECB">
        <w:rPr>
          <w:color w:val="000000"/>
          <w:spacing w:val="-1"/>
          <w:sz w:val="22"/>
          <w:szCs w:val="22"/>
          <w:u w:val="single"/>
          <w:lang w:val="sl-SI"/>
        </w:rPr>
        <w:t>Tabela 3: URBANISTIČNI KAZALCI: gabariti načrtovanih objektov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143"/>
        <w:gridCol w:w="2997"/>
        <w:gridCol w:w="1440"/>
        <w:gridCol w:w="1440"/>
        <w:gridCol w:w="3960"/>
        <w:gridCol w:w="1620"/>
      </w:tblGrid>
      <w:tr w:rsidR="00EC55F0" w14:paraId="3303533F" w14:textId="77777777">
        <w:tblPrEx>
          <w:tblCellMar>
            <w:top w:w="0" w:type="dxa"/>
            <w:bottom w:w="0" w:type="dxa"/>
          </w:tblCellMar>
        </w:tblPrEx>
        <w:trPr>
          <w:cantSplit/>
        </w:trPr>
        <w:tc>
          <w:tcPr>
            <w:tcW w:w="1330" w:type="dxa"/>
            <w:vMerge w:val="restart"/>
            <w:tcBorders>
              <w:top w:val="single" w:sz="12" w:space="0" w:color="auto"/>
              <w:left w:val="single" w:sz="12" w:space="0" w:color="auto"/>
              <w:bottom w:val="single" w:sz="12" w:space="0" w:color="auto"/>
              <w:right w:val="single" w:sz="12" w:space="0" w:color="auto"/>
            </w:tcBorders>
            <w:tcMar>
              <w:top w:w="85" w:type="dxa"/>
            </w:tcMar>
          </w:tcPr>
          <w:p w14:paraId="38EB750D" w14:textId="77777777" w:rsidR="00EC55F0" w:rsidRDefault="00EC55F0" w:rsidP="00FB1E35">
            <w:pPr>
              <w:rPr>
                <w:rFonts w:ascii="Arial Narrow" w:hAnsi="Arial Narrow"/>
              </w:rPr>
            </w:pPr>
            <w:r>
              <w:rPr>
                <w:rFonts w:ascii="Arial Narrow" w:hAnsi="Arial Narrow"/>
              </w:rPr>
              <w:t>OBMOČJE UREJANJA</w:t>
            </w:r>
          </w:p>
        </w:tc>
        <w:tc>
          <w:tcPr>
            <w:tcW w:w="4140" w:type="dxa"/>
            <w:gridSpan w:val="2"/>
            <w:tcBorders>
              <w:top w:val="single" w:sz="12" w:space="0" w:color="auto"/>
              <w:left w:val="single" w:sz="12" w:space="0" w:color="auto"/>
              <w:bottom w:val="single" w:sz="12" w:space="0" w:color="auto"/>
              <w:right w:val="single" w:sz="12" w:space="0" w:color="auto"/>
            </w:tcBorders>
          </w:tcPr>
          <w:p w14:paraId="3BF647DE" w14:textId="77777777" w:rsidR="00EC55F0" w:rsidRDefault="00EC55F0" w:rsidP="00FB1E35">
            <w:pPr>
              <w:pStyle w:val="Naslovpoiljatelja"/>
              <w:rPr>
                <w:rFonts w:ascii="Arial Narrow" w:hAnsi="Arial Narrow"/>
                <w:sz w:val="20"/>
              </w:rPr>
            </w:pPr>
            <w:r>
              <w:rPr>
                <w:rFonts w:ascii="Arial Narrow" w:hAnsi="Arial Narrow"/>
                <w:sz w:val="20"/>
              </w:rPr>
              <w:t>OBJEKT</w:t>
            </w:r>
          </w:p>
        </w:tc>
        <w:tc>
          <w:tcPr>
            <w:tcW w:w="8460" w:type="dxa"/>
            <w:gridSpan w:val="4"/>
            <w:tcBorders>
              <w:top w:val="single" w:sz="12" w:space="0" w:color="auto"/>
              <w:left w:val="single" w:sz="12" w:space="0" w:color="auto"/>
              <w:bottom w:val="single" w:sz="12" w:space="0" w:color="auto"/>
              <w:right w:val="single" w:sz="12" w:space="0" w:color="auto"/>
            </w:tcBorders>
          </w:tcPr>
          <w:p w14:paraId="722FE8CF" w14:textId="5FC0FD77" w:rsidR="00EC55F0" w:rsidRDefault="00BA4A28" w:rsidP="00FB1E35">
            <w:pPr>
              <w:pStyle w:val="Naslov1"/>
              <w:rPr>
                <w:rFonts w:ascii="Arial Narrow" w:hAnsi="Arial Narrow"/>
                <w:b w:val="0"/>
                <w:bCs w:val="0"/>
                <w:sz w:val="20"/>
              </w:rPr>
            </w:pPr>
            <w:r>
              <w:rPr>
                <w:rFonts w:ascii="Arial Narrow" w:hAnsi="Arial Narrow"/>
                <w:b w:val="0"/>
                <w:bCs w:val="0"/>
                <w:noProof/>
                <w:sz w:val="20"/>
              </w:rPr>
              <mc:AlternateContent>
                <mc:Choice Requires="wps">
                  <w:drawing>
                    <wp:anchor distT="0" distB="0" distL="114300" distR="114300" simplePos="0" relativeHeight="251659264" behindDoc="0" locked="0" layoutInCell="1" allowOverlap="1" wp14:anchorId="46EF2425" wp14:editId="481B70BE">
                      <wp:simplePos x="0" y="0"/>
                      <wp:positionH relativeFrom="column">
                        <wp:posOffset>5556250</wp:posOffset>
                      </wp:positionH>
                      <wp:positionV relativeFrom="paragraph">
                        <wp:posOffset>-104775</wp:posOffset>
                      </wp:positionV>
                      <wp:extent cx="342900" cy="5372100"/>
                      <wp:effectExtent l="0" t="0" r="0" b="0"/>
                      <wp:wrapNone/>
                      <wp:docPr id="15764511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5C78" w14:textId="77777777" w:rsidR="0005660F" w:rsidRDefault="0005660F" w:rsidP="00EC55F0">
                                  <w:r>
                                    <w:t>PRILOGA K ODLOKU O LN STARI JAŠEK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2425" id="Text Box 6" o:spid="_x0000_s1030" type="#_x0000_t202" style="position:absolute;margin-left:437.5pt;margin-top:-8.25pt;width:27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" filled="f" stroked="f">
                      <v:textbox style="layout-flow:vertical">
                        <w:txbxContent>
                          <w:p w14:paraId="700F5C78" w14:textId="77777777" w:rsidR="0005660F" w:rsidRDefault="0005660F" w:rsidP="00EC55F0">
                            <w:r>
                              <w:t>PRILOGA K ODLOKU O LN STARI JAŠEK</w:t>
                            </w:r>
                          </w:p>
                        </w:txbxContent>
                      </v:textbox>
                    </v:shape>
                  </w:pict>
                </mc:Fallback>
              </mc:AlternateContent>
            </w:r>
            <w:r w:rsidR="00EC55F0">
              <w:rPr>
                <w:rFonts w:ascii="Arial Narrow" w:hAnsi="Arial Narrow"/>
                <w:b w:val="0"/>
                <w:bCs w:val="0"/>
                <w:sz w:val="20"/>
              </w:rPr>
              <w:t>MAKSIMALNI DOVOLJENI GABARITI</w:t>
            </w:r>
          </w:p>
        </w:tc>
      </w:tr>
      <w:tr w:rsidR="00EC55F0" w14:paraId="6EF42996" w14:textId="77777777">
        <w:tblPrEx>
          <w:tblCellMar>
            <w:top w:w="0" w:type="dxa"/>
            <w:bottom w:w="0" w:type="dxa"/>
          </w:tblCellMar>
        </w:tblPrEx>
        <w:trPr>
          <w:cantSplit/>
        </w:trPr>
        <w:tc>
          <w:tcPr>
            <w:tcW w:w="1330" w:type="dxa"/>
            <w:vMerge/>
            <w:tcBorders>
              <w:top w:val="single" w:sz="12" w:space="0" w:color="auto"/>
              <w:left w:val="single" w:sz="12" w:space="0" w:color="auto"/>
              <w:bottom w:val="single" w:sz="4" w:space="0" w:color="auto"/>
              <w:right w:val="single" w:sz="12" w:space="0" w:color="auto"/>
            </w:tcBorders>
          </w:tcPr>
          <w:p w14:paraId="219D7014" w14:textId="77777777" w:rsidR="00EC55F0" w:rsidRDefault="00EC55F0" w:rsidP="00FB1E35">
            <w:pPr>
              <w:rPr>
                <w:rFonts w:ascii="Arial Narrow" w:hAnsi="Arial Narrow"/>
              </w:rPr>
            </w:pPr>
          </w:p>
        </w:tc>
        <w:tc>
          <w:tcPr>
            <w:tcW w:w="1143" w:type="dxa"/>
            <w:tcBorders>
              <w:top w:val="single" w:sz="12" w:space="0" w:color="auto"/>
              <w:left w:val="single" w:sz="12" w:space="0" w:color="auto"/>
              <w:bottom w:val="single" w:sz="4" w:space="0" w:color="auto"/>
              <w:right w:val="single" w:sz="12" w:space="0" w:color="auto"/>
            </w:tcBorders>
          </w:tcPr>
          <w:p w14:paraId="2FE18117" w14:textId="77777777" w:rsidR="00EC55F0" w:rsidRDefault="00EC55F0" w:rsidP="00FB1E35">
            <w:pPr>
              <w:rPr>
                <w:rFonts w:ascii="Arial Narrow" w:hAnsi="Arial Narrow"/>
              </w:rPr>
            </w:pPr>
            <w:r>
              <w:rPr>
                <w:rFonts w:ascii="Arial Narrow" w:hAnsi="Arial Narrow"/>
              </w:rPr>
              <w:t>OZNAKA OBJEKTA</w:t>
            </w:r>
          </w:p>
        </w:tc>
        <w:tc>
          <w:tcPr>
            <w:tcW w:w="2997" w:type="dxa"/>
            <w:tcBorders>
              <w:top w:val="single" w:sz="12" w:space="0" w:color="auto"/>
              <w:left w:val="single" w:sz="12" w:space="0" w:color="auto"/>
              <w:bottom w:val="single" w:sz="4" w:space="0" w:color="auto"/>
              <w:right w:val="single" w:sz="12" w:space="0" w:color="auto"/>
            </w:tcBorders>
          </w:tcPr>
          <w:p w14:paraId="79221051" w14:textId="77777777" w:rsidR="00EC55F0" w:rsidRDefault="00EC55F0" w:rsidP="00FB1E35">
            <w:pPr>
              <w:rPr>
                <w:rFonts w:ascii="Arial Narrow" w:hAnsi="Arial Narrow"/>
              </w:rPr>
            </w:pPr>
            <w:r>
              <w:rPr>
                <w:rFonts w:ascii="Arial Narrow" w:hAnsi="Arial Narrow"/>
              </w:rPr>
              <w:t>NAMEMBNOST</w:t>
            </w:r>
          </w:p>
        </w:tc>
        <w:tc>
          <w:tcPr>
            <w:tcW w:w="1440" w:type="dxa"/>
            <w:tcBorders>
              <w:top w:val="single" w:sz="12" w:space="0" w:color="auto"/>
              <w:left w:val="single" w:sz="12" w:space="0" w:color="auto"/>
              <w:bottom w:val="single" w:sz="4" w:space="0" w:color="auto"/>
              <w:right w:val="single" w:sz="12" w:space="0" w:color="auto"/>
            </w:tcBorders>
          </w:tcPr>
          <w:p w14:paraId="2AD8DFC6" w14:textId="77777777" w:rsidR="00EC55F0" w:rsidRDefault="00EC55F0" w:rsidP="00FB1E35">
            <w:pPr>
              <w:rPr>
                <w:rFonts w:ascii="Arial Narrow" w:hAnsi="Arial Narrow"/>
              </w:rPr>
            </w:pPr>
            <w:proofErr w:type="spellStart"/>
            <w:r>
              <w:rPr>
                <w:rFonts w:ascii="Arial Narrow" w:hAnsi="Arial Narrow"/>
              </w:rPr>
              <w:t>predlagan</w:t>
            </w:r>
            <w:proofErr w:type="spellEnd"/>
            <w:r>
              <w:rPr>
                <w:rFonts w:ascii="Arial Narrow" w:hAnsi="Arial Narrow"/>
              </w:rPr>
              <w:t xml:space="preserve"> </w:t>
            </w:r>
            <w:proofErr w:type="spellStart"/>
            <w:r>
              <w:rPr>
                <w:rFonts w:ascii="Arial Narrow" w:hAnsi="Arial Narrow"/>
              </w:rPr>
              <w:t>tloris</w:t>
            </w:r>
            <w:proofErr w:type="spellEnd"/>
          </w:p>
          <w:p w14:paraId="5D0D7B94" w14:textId="77777777" w:rsidR="00EC55F0" w:rsidRDefault="00EC55F0" w:rsidP="00FB1E35">
            <w:pPr>
              <w:rPr>
                <w:rFonts w:ascii="Arial Narrow" w:hAnsi="Arial Narrow"/>
                <w:vertAlign w:val="superscript"/>
              </w:rPr>
            </w:pPr>
            <w:r>
              <w:rPr>
                <w:rFonts w:ascii="Arial Narrow" w:hAnsi="Arial Narrow"/>
              </w:rPr>
              <w:t>v m</w:t>
            </w:r>
          </w:p>
        </w:tc>
        <w:tc>
          <w:tcPr>
            <w:tcW w:w="1440" w:type="dxa"/>
            <w:tcBorders>
              <w:top w:val="single" w:sz="12" w:space="0" w:color="auto"/>
              <w:left w:val="single" w:sz="12" w:space="0" w:color="auto"/>
              <w:bottom w:val="single" w:sz="4" w:space="0" w:color="auto"/>
              <w:right w:val="single" w:sz="12" w:space="0" w:color="auto"/>
            </w:tcBorders>
          </w:tcPr>
          <w:p w14:paraId="694AD5FF" w14:textId="77777777" w:rsidR="00EC55F0" w:rsidRDefault="00EC55F0" w:rsidP="00FB1E35">
            <w:pPr>
              <w:rPr>
                <w:rFonts w:ascii="Arial Narrow" w:hAnsi="Arial Narrow"/>
              </w:rPr>
            </w:pPr>
            <w:proofErr w:type="spellStart"/>
            <w:r>
              <w:rPr>
                <w:rFonts w:ascii="Arial Narrow" w:hAnsi="Arial Narrow"/>
              </w:rPr>
              <w:t>etažnost</w:t>
            </w:r>
            <w:proofErr w:type="spellEnd"/>
          </w:p>
        </w:tc>
        <w:tc>
          <w:tcPr>
            <w:tcW w:w="3960" w:type="dxa"/>
            <w:tcBorders>
              <w:top w:val="single" w:sz="12" w:space="0" w:color="auto"/>
              <w:left w:val="single" w:sz="12" w:space="0" w:color="auto"/>
              <w:bottom w:val="single" w:sz="4" w:space="0" w:color="auto"/>
              <w:right w:val="single" w:sz="12" w:space="0" w:color="auto"/>
            </w:tcBorders>
          </w:tcPr>
          <w:p w14:paraId="770093CA" w14:textId="77777777" w:rsidR="00EC55F0" w:rsidRDefault="00EC55F0" w:rsidP="00FB1E35">
            <w:pPr>
              <w:rPr>
                <w:rFonts w:ascii="Arial Narrow" w:hAnsi="Arial Narrow"/>
              </w:rPr>
            </w:pPr>
            <w:proofErr w:type="spellStart"/>
            <w:r>
              <w:rPr>
                <w:rFonts w:ascii="Arial Narrow" w:hAnsi="Arial Narrow"/>
              </w:rPr>
              <w:t>višina</w:t>
            </w:r>
            <w:proofErr w:type="spellEnd"/>
            <w:r>
              <w:rPr>
                <w:rFonts w:ascii="Arial Narrow" w:hAnsi="Arial Narrow"/>
              </w:rPr>
              <w:t xml:space="preserve"> </w:t>
            </w:r>
            <w:proofErr w:type="spellStart"/>
            <w:r>
              <w:rPr>
                <w:rFonts w:ascii="Arial Narrow" w:hAnsi="Arial Narrow"/>
              </w:rPr>
              <w:t>fasadnega</w:t>
            </w:r>
            <w:proofErr w:type="spellEnd"/>
            <w:r>
              <w:rPr>
                <w:rFonts w:ascii="Arial Narrow" w:hAnsi="Arial Narrow"/>
              </w:rPr>
              <w:t xml:space="preserve"> </w:t>
            </w:r>
            <w:proofErr w:type="spellStart"/>
            <w:r>
              <w:rPr>
                <w:rFonts w:ascii="Arial Narrow" w:hAnsi="Arial Narrow"/>
              </w:rPr>
              <w:t>venca</w:t>
            </w:r>
            <w:proofErr w:type="spellEnd"/>
            <w:r>
              <w:rPr>
                <w:rFonts w:ascii="Arial Narrow" w:hAnsi="Arial Narrow"/>
              </w:rPr>
              <w:t xml:space="preserve"> (V) </w:t>
            </w:r>
            <w:proofErr w:type="spellStart"/>
            <w:r>
              <w:rPr>
                <w:rFonts w:ascii="Arial Narrow" w:hAnsi="Arial Narrow"/>
              </w:rPr>
              <w:t>ali</w:t>
            </w:r>
            <w:proofErr w:type="spellEnd"/>
            <w:r>
              <w:rPr>
                <w:rFonts w:ascii="Arial Narrow" w:hAnsi="Arial Narrow"/>
              </w:rPr>
              <w:t xml:space="preserve"> </w:t>
            </w:r>
            <w:proofErr w:type="spellStart"/>
            <w:r>
              <w:rPr>
                <w:rFonts w:ascii="Arial Narrow" w:hAnsi="Arial Narrow"/>
              </w:rPr>
              <w:t>strehe</w:t>
            </w:r>
            <w:proofErr w:type="spellEnd"/>
            <w:r>
              <w:rPr>
                <w:rFonts w:ascii="Arial Narrow" w:hAnsi="Arial Narrow"/>
              </w:rPr>
              <w:t xml:space="preserve"> (S)</w:t>
            </w:r>
          </w:p>
        </w:tc>
        <w:tc>
          <w:tcPr>
            <w:tcW w:w="1620" w:type="dxa"/>
            <w:tcBorders>
              <w:top w:val="single" w:sz="12" w:space="0" w:color="auto"/>
              <w:left w:val="single" w:sz="12" w:space="0" w:color="auto"/>
              <w:bottom w:val="single" w:sz="4" w:space="0" w:color="auto"/>
              <w:right w:val="single" w:sz="12" w:space="0" w:color="auto"/>
            </w:tcBorders>
          </w:tcPr>
          <w:p w14:paraId="6C32ABC2" w14:textId="77777777" w:rsidR="00EC55F0" w:rsidRDefault="00EC55F0" w:rsidP="00FB1E35">
            <w:pPr>
              <w:rPr>
                <w:rFonts w:ascii="Arial Narrow" w:hAnsi="Arial Narrow"/>
              </w:rPr>
            </w:pPr>
            <w:proofErr w:type="spellStart"/>
            <w:r>
              <w:rPr>
                <w:rFonts w:ascii="Arial Narrow" w:hAnsi="Arial Narrow"/>
              </w:rPr>
              <w:t>predlagane</w:t>
            </w:r>
            <w:proofErr w:type="spellEnd"/>
            <w:r>
              <w:rPr>
                <w:rFonts w:ascii="Arial Narrow" w:hAnsi="Arial Narrow"/>
              </w:rPr>
              <w:t xml:space="preserve"> </w:t>
            </w:r>
            <w:proofErr w:type="spellStart"/>
            <w:r>
              <w:rPr>
                <w:rFonts w:ascii="Arial Narrow" w:hAnsi="Arial Narrow"/>
              </w:rPr>
              <w:t>višinske</w:t>
            </w:r>
            <w:proofErr w:type="spellEnd"/>
            <w:r>
              <w:rPr>
                <w:rFonts w:ascii="Arial Narrow" w:hAnsi="Arial Narrow"/>
              </w:rPr>
              <w:t xml:space="preserve"> </w:t>
            </w:r>
            <w:proofErr w:type="spellStart"/>
            <w:r>
              <w:rPr>
                <w:rFonts w:ascii="Arial Narrow" w:hAnsi="Arial Narrow"/>
              </w:rPr>
              <w:t>kote</w:t>
            </w:r>
            <w:proofErr w:type="spellEnd"/>
            <w:r>
              <w:rPr>
                <w:rFonts w:ascii="Arial Narrow" w:hAnsi="Arial Narrow"/>
              </w:rPr>
              <w:t xml:space="preserve"> </w:t>
            </w:r>
            <w:proofErr w:type="spellStart"/>
            <w:r>
              <w:rPr>
                <w:rFonts w:ascii="Arial Narrow" w:hAnsi="Arial Narrow"/>
              </w:rPr>
              <w:t>pritličiij</w:t>
            </w:r>
            <w:proofErr w:type="spellEnd"/>
          </w:p>
        </w:tc>
      </w:tr>
      <w:tr w:rsidR="00EC55F0" w14:paraId="078D07DD" w14:textId="77777777">
        <w:tblPrEx>
          <w:tblCellMar>
            <w:top w:w="0" w:type="dxa"/>
            <w:bottom w:w="0" w:type="dxa"/>
          </w:tblCellMar>
        </w:tblPrEx>
        <w:trPr>
          <w:cantSplit/>
        </w:trPr>
        <w:tc>
          <w:tcPr>
            <w:tcW w:w="1330" w:type="dxa"/>
            <w:tcBorders>
              <w:top w:val="single" w:sz="4" w:space="0" w:color="auto"/>
              <w:left w:val="single" w:sz="12" w:space="0" w:color="auto"/>
              <w:bottom w:val="single" w:sz="12" w:space="0" w:color="auto"/>
              <w:right w:val="single" w:sz="12" w:space="0" w:color="auto"/>
            </w:tcBorders>
            <w:vAlign w:val="center"/>
          </w:tcPr>
          <w:p w14:paraId="27EC3FED" w14:textId="77777777" w:rsidR="00EC55F0" w:rsidRDefault="00EC55F0" w:rsidP="00FB1E35">
            <w:pPr>
              <w:pStyle w:val="Naslov2"/>
              <w:jc w:val="center"/>
            </w:pPr>
            <w:r>
              <w:t>a</w:t>
            </w:r>
          </w:p>
        </w:tc>
        <w:tc>
          <w:tcPr>
            <w:tcW w:w="1143" w:type="dxa"/>
            <w:tcBorders>
              <w:top w:val="single" w:sz="4" w:space="0" w:color="auto"/>
              <w:left w:val="single" w:sz="12" w:space="0" w:color="auto"/>
              <w:bottom w:val="single" w:sz="12" w:space="0" w:color="auto"/>
              <w:right w:val="single" w:sz="12" w:space="0" w:color="auto"/>
            </w:tcBorders>
            <w:vAlign w:val="center"/>
          </w:tcPr>
          <w:p w14:paraId="2D5D383F" w14:textId="77777777" w:rsidR="00EC55F0" w:rsidRDefault="00EC55F0" w:rsidP="00FB1E35">
            <w:pPr>
              <w:jc w:val="center"/>
              <w:rPr>
                <w:rFonts w:ascii="Arial Narrow" w:hAnsi="Arial Narrow"/>
                <w:b/>
                <w:bCs/>
              </w:rPr>
            </w:pPr>
            <w:r>
              <w:rPr>
                <w:rFonts w:ascii="Arial Narrow" w:hAnsi="Arial Narrow"/>
                <w:b/>
                <w:bCs/>
              </w:rPr>
              <w:t>b2</w:t>
            </w:r>
          </w:p>
        </w:tc>
        <w:tc>
          <w:tcPr>
            <w:tcW w:w="2997" w:type="dxa"/>
            <w:tcBorders>
              <w:top w:val="single" w:sz="4" w:space="0" w:color="auto"/>
              <w:left w:val="single" w:sz="12" w:space="0" w:color="auto"/>
              <w:bottom w:val="single" w:sz="12" w:space="0" w:color="auto"/>
              <w:right w:val="single" w:sz="12" w:space="0" w:color="auto"/>
            </w:tcBorders>
            <w:vAlign w:val="center"/>
          </w:tcPr>
          <w:p w14:paraId="6C4397DC" w14:textId="77777777" w:rsidR="00EC55F0" w:rsidRDefault="00EC55F0" w:rsidP="00FB1E35">
            <w:pPr>
              <w:jc w:val="center"/>
              <w:rPr>
                <w:rFonts w:ascii="Arial Narrow" w:hAnsi="Arial Narrow"/>
                <w:b/>
                <w:bCs/>
              </w:rPr>
            </w:pPr>
            <w:r>
              <w:rPr>
                <w:rFonts w:ascii="Arial Narrow" w:hAnsi="Arial Narrow"/>
                <w:b/>
                <w:bCs/>
              </w:rPr>
              <w:t>c</w:t>
            </w:r>
          </w:p>
        </w:tc>
        <w:tc>
          <w:tcPr>
            <w:tcW w:w="1440" w:type="dxa"/>
            <w:tcBorders>
              <w:top w:val="single" w:sz="4" w:space="0" w:color="auto"/>
              <w:left w:val="single" w:sz="12" w:space="0" w:color="auto"/>
              <w:bottom w:val="single" w:sz="12" w:space="0" w:color="auto"/>
              <w:right w:val="single" w:sz="12" w:space="0" w:color="auto"/>
            </w:tcBorders>
            <w:vAlign w:val="center"/>
          </w:tcPr>
          <w:p w14:paraId="7825BDFE" w14:textId="77777777" w:rsidR="00EC55F0" w:rsidRDefault="00EC55F0" w:rsidP="00FB1E35">
            <w:pPr>
              <w:jc w:val="center"/>
              <w:rPr>
                <w:rFonts w:ascii="Arial Narrow" w:hAnsi="Arial Narrow"/>
                <w:b/>
                <w:bCs/>
              </w:rPr>
            </w:pPr>
            <w:r>
              <w:rPr>
                <w:rFonts w:ascii="Arial Narrow" w:hAnsi="Arial Narrow"/>
                <w:b/>
                <w:bCs/>
              </w:rPr>
              <w:t>d</w:t>
            </w:r>
          </w:p>
        </w:tc>
        <w:tc>
          <w:tcPr>
            <w:tcW w:w="1440" w:type="dxa"/>
            <w:tcBorders>
              <w:top w:val="single" w:sz="4" w:space="0" w:color="auto"/>
              <w:left w:val="single" w:sz="12" w:space="0" w:color="auto"/>
              <w:bottom w:val="single" w:sz="12" w:space="0" w:color="auto"/>
              <w:right w:val="single" w:sz="12" w:space="0" w:color="auto"/>
            </w:tcBorders>
            <w:vAlign w:val="center"/>
          </w:tcPr>
          <w:p w14:paraId="5AF6A8D7" w14:textId="77777777" w:rsidR="00EC55F0" w:rsidRDefault="00EC55F0" w:rsidP="00FB1E35">
            <w:pPr>
              <w:jc w:val="center"/>
              <w:rPr>
                <w:rFonts w:ascii="Arial Narrow" w:hAnsi="Arial Narrow"/>
                <w:b/>
                <w:bCs/>
              </w:rPr>
            </w:pPr>
            <w:r>
              <w:rPr>
                <w:rFonts w:ascii="Arial Narrow" w:hAnsi="Arial Narrow"/>
                <w:b/>
                <w:bCs/>
              </w:rPr>
              <w:t>e</w:t>
            </w:r>
          </w:p>
        </w:tc>
        <w:tc>
          <w:tcPr>
            <w:tcW w:w="3960" w:type="dxa"/>
            <w:tcBorders>
              <w:top w:val="single" w:sz="4" w:space="0" w:color="auto"/>
              <w:left w:val="single" w:sz="12" w:space="0" w:color="auto"/>
              <w:bottom w:val="single" w:sz="12" w:space="0" w:color="auto"/>
              <w:right w:val="single" w:sz="12" w:space="0" w:color="auto"/>
            </w:tcBorders>
            <w:vAlign w:val="center"/>
          </w:tcPr>
          <w:p w14:paraId="43B82BC7" w14:textId="77777777" w:rsidR="00EC55F0" w:rsidRDefault="00EC55F0" w:rsidP="00FB1E35">
            <w:pPr>
              <w:jc w:val="center"/>
              <w:rPr>
                <w:rFonts w:ascii="Arial Narrow" w:hAnsi="Arial Narrow"/>
                <w:b/>
                <w:bCs/>
              </w:rPr>
            </w:pPr>
            <w:r>
              <w:rPr>
                <w:rFonts w:ascii="Arial Narrow" w:hAnsi="Arial Narrow"/>
                <w:b/>
                <w:bCs/>
              </w:rPr>
              <w:t>f1</w:t>
            </w:r>
          </w:p>
        </w:tc>
        <w:tc>
          <w:tcPr>
            <w:tcW w:w="1620" w:type="dxa"/>
            <w:tcBorders>
              <w:top w:val="single" w:sz="4" w:space="0" w:color="auto"/>
              <w:left w:val="single" w:sz="12" w:space="0" w:color="auto"/>
              <w:bottom w:val="single" w:sz="12" w:space="0" w:color="auto"/>
              <w:right w:val="single" w:sz="12" w:space="0" w:color="auto"/>
            </w:tcBorders>
            <w:vAlign w:val="center"/>
          </w:tcPr>
          <w:p w14:paraId="0B744BCF" w14:textId="77777777" w:rsidR="00EC55F0" w:rsidRDefault="00EC55F0" w:rsidP="00FB1E35">
            <w:pPr>
              <w:jc w:val="center"/>
              <w:rPr>
                <w:rFonts w:ascii="Arial Narrow" w:hAnsi="Arial Narrow"/>
                <w:b/>
                <w:bCs/>
              </w:rPr>
            </w:pPr>
            <w:r>
              <w:rPr>
                <w:rFonts w:ascii="Arial Narrow" w:hAnsi="Arial Narrow"/>
                <w:b/>
                <w:bCs/>
              </w:rPr>
              <w:t>f2</w:t>
            </w:r>
          </w:p>
        </w:tc>
      </w:tr>
      <w:tr w:rsidR="00EC55F0" w14:paraId="3B33648F" w14:textId="77777777">
        <w:tblPrEx>
          <w:tblCellMar>
            <w:top w:w="0" w:type="dxa"/>
            <w:bottom w:w="0" w:type="dxa"/>
          </w:tblCellMar>
        </w:tblPrEx>
        <w:trPr>
          <w:cantSplit/>
        </w:trPr>
        <w:tc>
          <w:tcPr>
            <w:tcW w:w="1330" w:type="dxa"/>
            <w:tcBorders>
              <w:top w:val="single" w:sz="12" w:space="0" w:color="auto"/>
              <w:left w:val="single" w:sz="12" w:space="0" w:color="auto"/>
            </w:tcBorders>
          </w:tcPr>
          <w:p w14:paraId="48735D96" w14:textId="77777777" w:rsidR="00EC55F0" w:rsidRDefault="00EC55F0" w:rsidP="00FB1E35">
            <w:pPr>
              <w:pStyle w:val="Naslov2"/>
            </w:pPr>
            <w:r>
              <w:t>A</w:t>
            </w:r>
          </w:p>
        </w:tc>
        <w:tc>
          <w:tcPr>
            <w:tcW w:w="1143" w:type="dxa"/>
            <w:tcBorders>
              <w:top w:val="single" w:sz="12" w:space="0" w:color="auto"/>
            </w:tcBorders>
          </w:tcPr>
          <w:p w14:paraId="0CDA1518" w14:textId="77777777" w:rsidR="00EC55F0" w:rsidRDefault="00EC55F0" w:rsidP="00FB1E35">
            <w:pPr>
              <w:rPr>
                <w:rFonts w:ascii="Arial Narrow" w:hAnsi="Arial Narrow"/>
              </w:rPr>
            </w:pPr>
            <w:r>
              <w:rPr>
                <w:rFonts w:ascii="Arial Narrow" w:hAnsi="Arial Narrow"/>
              </w:rPr>
              <w:t>A 1</w:t>
            </w:r>
          </w:p>
        </w:tc>
        <w:tc>
          <w:tcPr>
            <w:tcW w:w="2997" w:type="dxa"/>
            <w:tcBorders>
              <w:top w:val="single" w:sz="12" w:space="0" w:color="auto"/>
            </w:tcBorders>
          </w:tcPr>
          <w:p w14:paraId="2567E5C7" w14:textId="77777777" w:rsidR="00EC55F0" w:rsidRDefault="00EC55F0" w:rsidP="00FB1E35">
            <w:pPr>
              <w:rPr>
                <w:rFonts w:ascii="Arial Narrow" w:hAnsi="Arial Narrow"/>
              </w:rPr>
            </w:pPr>
            <w:proofErr w:type="spellStart"/>
            <w:r>
              <w:rPr>
                <w:rFonts w:ascii="Arial Narrow" w:hAnsi="Arial Narrow"/>
              </w:rPr>
              <w:t>dozidava</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w:t>
            </w:r>
            <w:smartTag w:uri="urn:schemas-microsoft-com:office:smarttags" w:element="metricconverter">
              <w:smartTagPr>
                <w:attr w:name="ProductID" w:val="2 A"/>
              </w:smartTagPr>
              <w:r>
                <w:rPr>
                  <w:rFonts w:ascii="Arial Narrow" w:hAnsi="Arial Narrow"/>
                </w:rPr>
                <w:t>2 A</w:t>
              </w:r>
            </w:smartTag>
          </w:p>
        </w:tc>
        <w:tc>
          <w:tcPr>
            <w:tcW w:w="1440" w:type="dxa"/>
            <w:tcBorders>
              <w:top w:val="single" w:sz="12" w:space="0" w:color="auto"/>
            </w:tcBorders>
            <w:vAlign w:val="center"/>
          </w:tcPr>
          <w:p w14:paraId="1DE6D5A4" w14:textId="77777777" w:rsidR="00EC55F0" w:rsidRDefault="00EC55F0" w:rsidP="00FB1E35">
            <w:pPr>
              <w:rPr>
                <w:rFonts w:ascii="Arial Narrow" w:hAnsi="Arial Narrow"/>
              </w:rPr>
            </w:pPr>
            <w:r>
              <w:rPr>
                <w:rFonts w:ascii="Arial Narrow" w:hAnsi="Arial Narrow"/>
              </w:rPr>
              <w:t xml:space="preserve">14 x 12 </w:t>
            </w:r>
          </w:p>
        </w:tc>
        <w:tc>
          <w:tcPr>
            <w:tcW w:w="1440" w:type="dxa"/>
            <w:tcBorders>
              <w:top w:val="single" w:sz="12" w:space="0" w:color="auto"/>
            </w:tcBorders>
            <w:vAlign w:val="center"/>
          </w:tcPr>
          <w:p w14:paraId="3B9EBFF5" w14:textId="77777777" w:rsidR="00EC55F0" w:rsidRDefault="00EC55F0" w:rsidP="00FB1E35">
            <w:pPr>
              <w:rPr>
                <w:rFonts w:ascii="Arial Narrow" w:hAnsi="Arial Narrow"/>
              </w:rPr>
            </w:pPr>
            <w:r>
              <w:rPr>
                <w:rFonts w:ascii="Arial Narrow" w:hAnsi="Arial Narrow"/>
              </w:rPr>
              <w:t>Pd (m 2)</w:t>
            </w:r>
          </w:p>
        </w:tc>
        <w:tc>
          <w:tcPr>
            <w:tcW w:w="3960" w:type="dxa"/>
            <w:tcBorders>
              <w:top w:val="single" w:sz="12" w:space="0" w:color="auto"/>
              <w:right w:val="single" w:sz="4" w:space="0" w:color="auto"/>
            </w:tcBorders>
            <w:vAlign w:val="center"/>
          </w:tcPr>
          <w:p w14:paraId="5436E980"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2A</w:t>
            </w:r>
          </w:p>
        </w:tc>
        <w:tc>
          <w:tcPr>
            <w:tcW w:w="1620" w:type="dxa"/>
            <w:tcBorders>
              <w:top w:val="single" w:sz="12" w:space="0" w:color="auto"/>
              <w:left w:val="single" w:sz="4" w:space="0" w:color="auto"/>
              <w:right w:val="single" w:sz="12" w:space="0" w:color="auto"/>
            </w:tcBorders>
            <w:vAlign w:val="center"/>
          </w:tcPr>
          <w:p w14:paraId="59A8C8FC" w14:textId="77777777" w:rsidR="00EC55F0" w:rsidRDefault="00EC55F0" w:rsidP="00FB1E35">
            <w:pPr>
              <w:rPr>
                <w:rFonts w:ascii="Arial Narrow" w:hAnsi="Arial Narrow"/>
              </w:rPr>
            </w:pPr>
            <w:proofErr w:type="spellStart"/>
            <w:proofErr w:type="gramStart"/>
            <w:r>
              <w:rPr>
                <w:rFonts w:ascii="Arial Narrow" w:hAnsi="Arial Narrow"/>
              </w:rPr>
              <w:t>kot</w:t>
            </w:r>
            <w:proofErr w:type="spellEnd"/>
            <w:r>
              <w:rPr>
                <w:rFonts w:ascii="Arial Narrow" w:hAnsi="Arial Narrow"/>
              </w:rPr>
              <w:t xml:space="preserve">  2</w:t>
            </w:r>
            <w:proofErr w:type="gramEnd"/>
            <w:r>
              <w:rPr>
                <w:rFonts w:ascii="Arial Narrow" w:hAnsi="Arial Narrow"/>
              </w:rPr>
              <w:t>A</w:t>
            </w:r>
          </w:p>
        </w:tc>
      </w:tr>
      <w:tr w:rsidR="00EC55F0" w14:paraId="20ED27CC" w14:textId="77777777">
        <w:tblPrEx>
          <w:tblCellMar>
            <w:top w:w="0" w:type="dxa"/>
            <w:bottom w:w="0" w:type="dxa"/>
          </w:tblCellMar>
        </w:tblPrEx>
        <w:trPr>
          <w:cantSplit/>
        </w:trPr>
        <w:tc>
          <w:tcPr>
            <w:tcW w:w="1330" w:type="dxa"/>
            <w:tcBorders>
              <w:left w:val="single" w:sz="12" w:space="0" w:color="auto"/>
            </w:tcBorders>
          </w:tcPr>
          <w:p w14:paraId="3DA582D6" w14:textId="77777777" w:rsidR="00EC55F0" w:rsidRDefault="00EC55F0" w:rsidP="00FB1E35">
            <w:pPr>
              <w:rPr>
                <w:rFonts w:ascii="Arial Narrow" w:hAnsi="Arial Narrow"/>
              </w:rPr>
            </w:pPr>
          </w:p>
        </w:tc>
        <w:tc>
          <w:tcPr>
            <w:tcW w:w="1143" w:type="dxa"/>
          </w:tcPr>
          <w:p w14:paraId="11993120" w14:textId="77777777" w:rsidR="00EC55F0" w:rsidRDefault="00EC55F0" w:rsidP="00FB1E35">
            <w:pPr>
              <w:rPr>
                <w:rFonts w:ascii="Arial Narrow" w:hAnsi="Arial Narrow"/>
              </w:rPr>
            </w:pPr>
            <w:r>
              <w:rPr>
                <w:rFonts w:ascii="Arial Narrow" w:hAnsi="Arial Narrow"/>
              </w:rPr>
              <w:t>A 2</w:t>
            </w:r>
          </w:p>
        </w:tc>
        <w:tc>
          <w:tcPr>
            <w:tcW w:w="2997" w:type="dxa"/>
          </w:tcPr>
          <w:p w14:paraId="3CFE42E3" w14:textId="77777777" w:rsidR="00EC55F0" w:rsidRDefault="00EC55F0" w:rsidP="00FB1E35">
            <w:pPr>
              <w:rPr>
                <w:rFonts w:ascii="Arial Narrow" w:hAnsi="Arial Narrow"/>
              </w:rPr>
            </w:pPr>
            <w:proofErr w:type="spellStart"/>
            <w:r>
              <w:rPr>
                <w:rFonts w:ascii="Arial Narrow" w:hAnsi="Arial Narrow"/>
              </w:rPr>
              <w:t>dozidava</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w:t>
            </w:r>
            <w:smartTag w:uri="urn:schemas-microsoft-com:office:smarttags" w:element="metricconverter">
              <w:smartTagPr>
                <w:attr w:name="ProductID" w:val="1 A"/>
              </w:smartTagPr>
              <w:r>
                <w:rPr>
                  <w:rFonts w:ascii="Arial Narrow" w:hAnsi="Arial Narrow"/>
                </w:rPr>
                <w:t>1 A</w:t>
              </w:r>
            </w:smartTag>
          </w:p>
        </w:tc>
        <w:tc>
          <w:tcPr>
            <w:tcW w:w="1440" w:type="dxa"/>
            <w:vAlign w:val="center"/>
          </w:tcPr>
          <w:p w14:paraId="0158C307" w14:textId="77777777" w:rsidR="00EC55F0" w:rsidRDefault="00EC55F0" w:rsidP="00FB1E35">
            <w:pPr>
              <w:rPr>
                <w:rFonts w:ascii="Arial Narrow" w:hAnsi="Arial Narrow"/>
              </w:rPr>
            </w:pPr>
            <w:r>
              <w:rPr>
                <w:rFonts w:ascii="Arial Narrow" w:hAnsi="Arial Narrow"/>
              </w:rPr>
              <w:t>(10 x 14) + (7 x 9)</w:t>
            </w:r>
          </w:p>
        </w:tc>
        <w:tc>
          <w:tcPr>
            <w:tcW w:w="1440" w:type="dxa"/>
            <w:vAlign w:val="center"/>
          </w:tcPr>
          <w:p w14:paraId="453E9EBD" w14:textId="77777777" w:rsidR="00EC55F0" w:rsidRDefault="00EC55F0" w:rsidP="00FB1E35">
            <w:pPr>
              <w:rPr>
                <w:rFonts w:ascii="Arial Narrow" w:hAnsi="Arial Narrow"/>
              </w:rPr>
            </w:pPr>
            <w:r>
              <w:rPr>
                <w:rFonts w:ascii="Arial Narrow" w:hAnsi="Arial Narrow"/>
              </w:rPr>
              <w:t>Pd (m 2)</w:t>
            </w:r>
          </w:p>
        </w:tc>
        <w:tc>
          <w:tcPr>
            <w:tcW w:w="3960" w:type="dxa"/>
            <w:tcBorders>
              <w:right w:val="single" w:sz="4" w:space="0" w:color="auto"/>
            </w:tcBorders>
            <w:vAlign w:val="center"/>
          </w:tcPr>
          <w:p w14:paraId="0E5C7F2C"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2A</w:t>
            </w:r>
          </w:p>
        </w:tc>
        <w:tc>
          <w:tcPr>
            <w:tcW w:w="1620" w:type="dxa"/>
            <w:tcBorders>
              <w:left w:val="single" w:sz="4" w:space="0" w:color="auto"/>
              <w:right w:val="single" w:sz="12" w:space="0" w:color="auto"/>
            </w:tcBorders>
            <w:vAlign w:val="center"/>
          </w:tcPr>
          <w:p w14:paraId="0D877701" w14:textId="77777777" w:rsidR="00EC55F0" w:rsidRDefault="00EC55F0" w:rsidP="00FB1E35">
            <w:pPr>
              <w:rPr>
                <w:rFonts w:ascii="Arial Narrow" w:hAnsi="Arial Narrow"/>
              </w:rPr>
            </w:pPr>
            <w:proofErr w:type="spellStart"/>
            <w:proofErr w:type="gramStart"/>
            <w:r>
              <w:rPr>
                <w:rFonts w:ascii="Arial Narrow" w:hAnsi="Arial Narrow"/>
              </w:rPr>
              <w:t>kot</w:t>
            </w:r>
            <w:proofErr w:type="spellEnd"/>
            <w:r>
              <w:rPr>
                <w:rFonts w:ascii="Arial Narrow" w:hAnsi="Arial Narrow"/>
              </w:rPr>
              <w:t xml:space="preserve">  1</w:t>
            </w:r>
            <w:proofErr w:type="gramEnd"/>
            <w:r>
              <w:rPr>
                <w:rFonts w:ascii="Arial Narrow" w:hAnsi="Arial Narrow"/>
              </w:rPr>
              <w:t>A</w:t>
            </w:r>
          </w:p>
        </w:tc>
      </w:tr>
      <w:tr w:rsidR="00EC55F0" w14:paraId="0EE939DD" w14:textId="77777777">
        <w:tblPrEx>
          <w:tblCellMar>
            <w:top w:w="0" w:type="dxa"/>
            <w:bottom w:w="0" w:type="dxa"/>
          </w:tblCellMar>
        </w:tblPrEx>
        <w:trPr>
          <w:cantSplit/>
        </w:trPr>
        <w:tc>
          <w:tcPr>
            <w:tcW w:w="1330" w:type="dxa"/>
            <w:tcBorders>
              <w:left w:val="single" w:sz="12" w:space="0" w:color="auto"/>
            </w:tcBorders>
          </w:tcPr>
          <w:p w14:paraId="451C8D0F" w14:textId="77777777" w:rsidR="00EC55F0" w:rsidRDefault="00EC55F0" w:rsidP="00FB1E35">
            <w:pPr>
              <w:rPr>
                <w:rFonts w:ascii="Arial Narrow" w:hAnsi="Arial Narrow"/>
              </w:rPr>
            </w:pPr>
          </w:p>
        </w:tc>
        <w:tc>
          <w:tcPr>
            <w:tcW w:w="1143" w:type="dxa"/>
          </w:tcPr>
          <w:p w14:paraId="735C4B04" w14:textId="77777777" w:rsidR="00EC55F0" w:rsidRDefault="00EC55F0" w:rsidP="00FB1E35">
            <w:pPr>
              <w:rPr>
                <w:rFonts w:ascii="Arial Narrow" w:hAnsi="Arial Narrow"/>
              </w:rPr>
            </w:pPr>
            <w:r>
              <w:rPr>
                <w:rFonts w:ascii="Arial Narrow" w:hAnsi="Arial Narrow"/>
              </w:rPr>
              <w:t>A 6</w:t>
            </w:r>
          </w:p>
        </w:tc>
        <w:tc>
          <w:tcPr>
            <w:tcW w:w="2997" w:type="dxa"/>
          </w:tcPr>
          <w:p w14:paraId="36B6DF1A" w14:textId="77777777" w:rsidR="00EC55F0" w:rsidRDefault="00EC55F0" w:rsidP="00FB1E35">
            <w:pPr>
              <w:rPr>
                <w:rFonts w:ascii="Arial Narrow" w:hAnsi="Arial Narrow"/>
              </w:rPr>
            </w:pPr>
            <w:proofErr w:type="spellStart"/>
            <w:r>
              <w:rPr>
                <w:rFonts w:ascii="Arial Narrow" w:hAnsi="Arial Narrow"/>
              </w:rPr>
              <w:t>poslovno</w:t>
            </w:r>
            <w:proofErr w:type="spellEnd"/>
            <w:r>
              <w:rPr>
                <w:rFonts w:ascii="Arial Narrow" w:hAnsi="Arial Narrow"/>
              </w:rPr>
              <w:t xml:space="preserve">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vAlign w:val="center"/>
          </w:tcPr>
          <w:p w14:paraId="2099ABA9" w14:textId="77777777" w:rsidR="00EC55F0" w:rsidRDefault="00EC55F0" w:rsidP="00FB1E35">
            <w:pPr>
              <w:rPr>
                <w:rFonts w:ascii="Arial Narrow" w:hAnsi="Arial Narrow"/>
              </w:rPr>
            </w:pPr>
            <w:r>
              <w:rPr>
                <w:rFonts w:ascii="Arial Narrow" w:hAnsi="Arial Narrow"/>
              </w:rPr>
              <w:t>14 x 26</w:t>
            </w:r>
          </w:p>
        </w:tc>
        <w:tc>
          <w:tcPr>
            <w:tcW w:w="1440" w:type="dxa"/>
            <w:vAlign w:val="center"/>
          </w:tcPr>
          <w:p w14:paraId="425B233F" w14:textId="77777777" w:rsidR="00EC55F0" w:rsidRDefault="00EC55F0" w:rsidP="00FB1E35">
            <w:pPr>
              <w:rPr>
                <w:rFonts w:ascii="Arial Narrow" w:hAnsi="Arial Narrow"/>
              </w:rPr>
            </w:pPr>
            <w:r>
              <w:rPr>
                <w:rFonts w:ascii="Arial Narrow" w:hAnsi="Arial Narrow"/>
              </w:rPr>
              <w:t>Pd (m 2)</w:t>
            </w:r>
          </w:p>
        </w:tc>
        <w:tc>
          <w:tcPr>
            <w:tcW w:w="3960" w:type="dxa"/>
            <w:tcBorders>
              <w:right w:val="single" w:sz="4" w:space="0" w:color="auto"/>
            </w:tcBorders>
            <w:vAlign w:val="center"/>
          </w:tcPr>
          <w:p w14:paraId="3D641236"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2A</w:t>
            </w:r>
          </w:p>
        </w:tc>
        <w:tc>
          <w:tcPr>
            <w:tcW w:w="1620" w:type="dxa"/>
            <w:tcBorders>
              <w:left w:val="single" w:sz="4" w:space="0" w:color="auto"/>
              <w:right w:val="single" w:sz="12" w:space="0" w:color="auto"/>
            </w:tcBorders>
            <w:vAlign w:val="center"/>
          </w:tcPr>
          <w:p w14:paraId="431B71CA" w14:textId="77777777" w:rsidR="00EC55F0" w:rsidRDefault="00EC55F0" w:rsidP="00FB1E35">
            <w:pPr>
              <w:rPr>
                <w:rFonts w:ascii="Arial Narrow" w:hAnsi="Arial Narrow"/>
              </w:rPr>
            </w:pPr>
            <w:proofErr w:type="spellStart"/>
            <w:proofErr w:type="gramStart"/>
            <w:r>
              <w:rPr>
                <w:rFonts w:ascii="Arial Narrow" w:hAnsi="Arial Narrow"/>
              </w:rPr>
              <w:t>kot</w:t>
            </w:r>
            <w:proofErr w:type="spellEnd"/>
            <w:r>
              <w:rPr>
                <w:rFonts w:ascii="Arial Narrow" w:hAnsi="Arial Narrow"/>
              </w:rPr>
              <w:t xml:space="preserve">  2</w:t>
            </w:r>
            <w:proofErr w:type="gramEnd"/>
            <w:r>
              <w:rPr>
                <w:rFonts w:ascii="Arial Narrow" w:hAnsi="Arial Narrow"/>
              </w:rPr>
              <w:t>A</w:t>
            </w:r>
          </w:p>
        </w:tc>
      </w:tr>
      <w:tr w:rsidR="00EC55F0" w14:paraId="24DC0BA1" w14:textId="77777777">
        <w:tblPrEx>
          <w:tblCellMar>
            <w:top w:w="0" w:type="dxa"/>
            <w:bottom w:w="0" w:type="dxa"/>
          </w:tblCellMar>
        </w:tblPrEx>
        <w:trPr>
          <w:cantSplit/>
        </w:trPr>
        <w:tc>
          <w:tcPr>
            <w:tcW w:w="1330" w:type="dxa"/>
            <w:tcBorders>
              <w:left w:val="single" w:sz="12" w:space="0" w:color="auto"/>
            </w:tcBorders>
          </w:tcPr>
          <w:p w14:paraId="245D80D8" w14:textId="77777777" w:rsidR="00EC55F0" w:rsidRDefault="00EC55F0" w:rsidP="00FB1E35">
            <w:pPr>
              <w:rPr>
                <w:rFonts w:ascii="Arial Narrow" w:hAnsi="Arial Narrow"/>
              </w:rPr>
            </w:pPr>
          </w:p>
        </w:tc>
        <w:tc>
          <w:tcPr>
            <w:tcW w:w="1143" w:type="dxa"/>
          </w:tcPr>
          <w:p w14:paraId="3224A2BB" w14:textId="77777777" w:rsidR="00EC55F0" w:rsidRDefault="00EC55F0" w:rsidP="00FB1E35">
            <w:pPr>
              <w:rPr>
                <w:rFonts w:ascii="Arial Narrow" w:hAnsi="Arial Narrow"/>
              </w:rPr>
            </w:pPr>
            <w:smartTag w:uri="urn:schemas-microsoft-com:office:smarttags" w:element="metricconverter">
              <w:smartTagPr>
                <w:attr w:name="ProductID" w:val="12.2 A"/>
              </w:smartTagPr>
              <w:r>
                <w:rPr>
                  <w:rFonts w:ascii="Arial Narrow" w:hAnsi="Arial Narrow"/>
                </w:rPr>
                <w:t>12.2 A</w:t>
              </w:r>
            </w:smartTag>
          </w:p>
        </w:tc>
        <w:tc>
          <w:tcPr>
            <w:tcW w:w="2997" w:type="dxa"/>
          </w:tcPr>
          <w:p w14:paraId="4283A59E" w14:textId="77777777" w:rsidR="00EC55F0" w:rsidRDefault="00EC55F0" w:rsidP="00FB1E35">
            <w:pPr>
              <w:rPr>
                <w:rFonts w:ascii="Arial Narrow" w:hAnsi="Arial Narrow"/>
              </w:rPr>
            </w:pPr>
            <w:proofErr w:type="spellStart"/>
            <w:r>
              <w:rPr>
                <w:rFonts w:ascii="Arial Narrow" w:hAnsi="Arial Narrow"/>
              </w:rPr>
              <w:t>Zavarovalnica</w:t>
            </w:r>
            <w:proofErr w:type="spellEnd"/>
            <w:r>
              <w:rPr>
                <w:rFonts w:ascii="Arial Narrow" w:hAnsi="Arial Narrow"/>
              </w:rPr>
              <w:t xml:space="preserve"> </w:t>
            </w:r>
            <w:proofErr w:type="spellStart"/>
            <w:r>
              <w:rPr>
                <w:rFonts w:ascii="Arial Narrow" w:hAnsi="Arial Narrow"/>
              </w:rPr>
              <w:t>Triglav</w:t>
            </w:r>
            <w:proofErr w:type="spellEnd"/>
            <w:r>
              <w:rPr>
                <w:rFonts w:ascii="Arial Narrow" w:hAnsi="Arial Narrow"/>
              </w:rPr>
              <w:t xml:space="preserve"> (</w:t>
            </w:r>
            <w:proofErr w:type="spellStart"/>
            <w:r>
              <w:rPr>
                <w:rFonts w:ascii="Arial Narrow" w:hAnsi="Arial Narrow"/>
              </w:rPr>
              <w:t>rekonstrukcija</w:t>
            </w:r>
            <w:proofErr w:type="spellEnd"/>
            <w:r>
              <w:rPr>
                <w:rFonts w:ascii="Arial Narrow" w:hAnsi="Arial Narrow"/>
              </w:rPr>
              <w:t>)</w:t>
            </w:r>
          </w:p>
        </w:tc>
        <w:tc>
          <w:tcPr>
            <w:tcW w:w="1440" w:type="dxa"/>
            <w:vAlign w:val="center"/>
          </w:tcPr>
          <w:p w14:paraId="4F757564" w14:textId="77777777" w:rsidR="00EC55F0" w:rsidRDefault="00EC55F0" w:rsidP="00FB1E35">
            <w:pPr>
              <w:rPr>
                <w:rFonts w:ascii="Arial Narrow" w:hAnsi="Arial Narrow"/>
              </w:rPr>
            </w:pPr>
            <w:proofErr w:type="spellStart"/>
            <w:r>
              <w:rPr>
                <w:rFonts w:ascii="Arial Narrow" w:hAnsi="Arial Narrow"/>
              </w:rPr>
              <w:t>obstoječe</w:t>
            </w:r>
            <w:proofErr w:type="spellEnd"/>
          </w:p>
        </w:tc>
        <w:tc>
          <w:tcPr>
            <w:tcW w:w="1440" w:type="dxa"/>
            <w:vAlign w:val="center"/>
          </w:tcPr>
          <w:p w14:paraId="682552BF" w14:textId="77777777" w:rsidR="00EC55F0" w:rsidRDefault="00EC55F0" w:rsidP="00FB1E35">
            <w:pPr>
              <w:rPr>
                <w:rFonts w:ascii="Arial Narrow" w:hAnsi="Arial Narrow"/>
              </w:rPr>
            </w:pPr>
            <w:r>
              <w:rPr>
                <w:rFonts w:ascii="Arial Narrow" w:hAnsi="Arial Narrow"/>
              </w:rPr>
              <w:t>P</w:t>
            </w:r>
          </w:p>
        </w:tc>
        <w:tc>
          <w:tcPr>
            <w:tcW w:w="3960" w:type="dxa"/>
            <w:tcBorders>
              <w:right w:val="single" w:sz="4" w:space="0" w:color="auto"/>
            </w:tcBorders>
            <w:vAlign w:val="center"/>
          </w:tcPr>
          <w:p w14:paraId="7AE445EB" w14:textId="77777777" w:rsidR="00EC55F0" w:rsidRDefault="00EC55F0" w:rsidP="00FB1E35">
            <w:pPr>
              <w:rPr>
                <w:rFonts w:ascii="Arial Narrow" w:hAnsi="Arial Narrow"/>
              </w:rPr>
            </w:pPr>
            <w:proofErr w:type="spellStart"/>
            <w:r>
              <w:rPr>
                <w:rFonts w:ascii="Arial Narrow" w:hAnsi="Arial Narrow"/>
              </w:rPr>
              <w:t>obstoječe</w:t>
            </w:r>
            <w:proofErr w:type="spellEnd"/>
          </w:p>
        </w:tc>
        <w:tc>
          <w:tcPr>
            <w:tcW w:w="1620" w:type="dxa"/>
            <w:tcBorders>
              <w:left w:val="single" w:sz="4" w:space="0" w:color="auto"/>
              <w:right w:val="single" w:sz="12" w:space="0" w:color="auto"/>
            </w:tcBorders>
            <w:vAlign w:val="center"/>
          </w:tcPr>
          <w:p w14:paraId="225B5517" w14:textId="77777777" w:rsidR="00EC55F0" w:rsidRDefault="00EC55F0" w:rsidP="00FB1E35">
            <w:pPr>
              <w:rPr>
                <w:rFonts w:ascii="Arial Narrow" w:hAnsi="Arial Narrow"/>
              </w:rPr>
            </w:pPr>
            <w:proofErr w:type="spellStart"/>
            <w:r>
              <w:rPr>
                <w:rFonts w:ascii="Arial Narrow" w:hAnsi="Arial Narrow"/>
              </w:rPr>
              <w:t>obstoječe</w:t>
            </w:r>
            <w:proofErr w:type="spellEnd"/>
          </w:p>
        </w:tc>
      </w:tr>
      <w:tr w:rsidR="00EC55F0" w14:paraId="04753B72" w14:textId="77777777">
        <w:tblPrEx>
          <w:tblCellMar>
            <w:top w:w="0" w:type="dxa"/>
            <w:bottom w:w="0" w:type="dxa"/>
          </w:tblCellMar>
        </w:tblPrEx>
        <w:trPr>
          <w:cantSplit/>
        </w:trPr>
        <w:tc>
          <w:tcPr>
            <w:tcW w:w="1330" w:type="dxa"/>
            <w:tcBorders>
              <w:left w:val="single" w:sz="12" w:space="0" w:color="auto"/>
            </w:tcBorders>
          </w:tcPr>
          <w:p w14:paraId="28B6E2C7" w14:textId="77777777" w:rsidR="00EC55F0" w:rsidRDefault="00EC55F0" w:rsidP="00FB1E35">
            <w:pPr>
              <w:rPr>
                <w:rFonts w:ascii="Arial Narrow" w:hAnsi="Arial Narrow"/>
              </w:rPr>
            </w:pPr>
          </w:p>
        </w:tc>
        <w:tc>
          <w:tcPr>
            <w:tcW w:w="1143" w:type="dxa"/>
          </w:tcPr>
          <w:p w14:paraId="0B26A41E" w14:textId="77777777" w:rsidR="00EC55F0" w:rsidRDefault="00EC55F0" w:rsidP="00FB1E35">
            <w:pPr>
              <w:rPr>
                <w:rFonts w:ascii="Arial Narrow" w:hAnsi="Arial Narrow"/>
              </w:rPr>
            </w:pPr>
            <w:r>
              <w:rPr>
                <w:rFonts w:ascii="Arial Narrow" w:hAnsi="Arial Narrow"/>
              </w:rPr>
              <w:t>A 5 n</w:t>
            </w:r>
          </w:p>
        </w:tc>
        <w:tc>
          <w:tcPr>
            <w:tcW w:w="2997" w:type="dxa"/>
          </w:tcPr>
          <w:p w14:paraId="6472D2BC" w14:textId="77777777" w:rsidR="00EC55F0" w:rsidRDefault="00EC55F0" w:rsidP="00FB1E35">
            <w:pPr>
              <w:rPr>
                <w:rFonts w:ascii="Arial Narrow" w:hAnsi="Arial Narrow"/>
              </w:rPr>
            </w:pPr>
            <w:proofErr w:type="spellStart"/>
            <w:r>
              <w:rPr>
                <w:rFonts w:ascii="Arial Narrow" w:hAnsi="Arial Narrow"/>
              </w:rPr>
              <w:t>poslovno</w:t>
            </w:r>
            <w:proofErr w:type="spellEnd"/>
            <w:r>
              <w:rPr>
                <w:rFonts w:ascii="Arial Narrow" w:hAnsi="Arial Narrow"/>
              </w:rPr>
              <w:t xml:space="preserve">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vAlign w:val="center"/>
          </w:tcPr>
          <w:p w14:paraId="240B6D36" w14:textId="77777777" w:rsidR="00EC55F0" w:rsidRDefault="00EC55F0" w:rsidP="00FB1E35">
            <w:pPr>
              <w:rPr>
                <w:rFonts w:ascii="Arial Narrow" w:hAnsi="Arial Narrow"/>
              </w:rPr>
            </w:pPr>
            <w:r>
              <w:rPr>
                <w:rFonts w:ascii="Arial Narrow" w:hAnsi="Arial Narrow"/>
              </w:rPr>
              <w:t>20 x 24</w:t>
            </w:r>
          </w:p>
        </w:tc>
        <w:tc>
          <w:tcPr>
            <w:tcW w:w="1440" w:type="dxa"/>
            <w:vAlign w:val="center"/>
          </w:tcPr>
          <w:p w14:paraId="65696E35" w14:textId="77777777" w:rsidR="00EC55F0" w:rsidRDefault="00EC55F0" w:rsidP="00FB1E35">
            <w:pPr>
              <w:rPr>
                <w:rFonts w:ascii="Arial Narrow" w:hAnsi="Arial Narrow"/>
              </w:rPr>
            </w:pPr>
            <w:r>
              <w:rPr>
                <w:rFonts w:ascii="Arial Narrow" w:hAnsi="Arial Narrow"/>
              </w:rPr>
              <w:t>Pd (m 2)</w:t>
            </w:r>
          </w:p>
        </w:tc>
        <w:tc>
          <w:tcPr>
            <w:tcW w:w="3960" w:type="dxa"/>
            <w:tcBorders>
              <w:right w:val="single" w:sz="4" w:space="0" w:color="auto"/>
            </w:tcBorders>
            <w:vAlign w:val="center"/>
          </w:tcPr>
          <w:p w14:paraId="18B5CCEF"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10A</w:t>
            </w:r>
          </w:p>
        </w:tc>
        <w:tc>
          <w:tcPr>
            <w:tcW w:w="1620" w:type="dxa"/>
            <w:tcBorders>
              <w:left w:val="single" w:sz="4" w:space="0" w:color="auto"/>
              <w:right w:val="single" w:sz="12" w:space="0" w:color="auto"/>
            </w:tcBorders>
            <w:vAlign w:val="center"/>
          </w:tcPr>
          <w:p w14:paraId="1183B2F6" w14:textId="77777777" w:rsidR="00EC55F0" w:rsidRDefault="00EC55F0" w:rsidP="00FB1E35">
            <w:pPr>
              <w:rPr>
                <w:rFonts w:ascii="Arial Narrow" w:hAnsi="Arial Narrow"/>
              </w:rPr>
            </w:pPr>
            <w:proofErr w:type="spellStart"/>
            <w:proofErr w:type="gramStart"/>
            <w:r>
              <w:rPr>
                <w:rFonts w:ascii="Arial Narrow" w:hAnsi="Arial Narrow"/>
              </w:rPr>
              <w:t>kot</w:t>
            </w:r>
            <w:proofErr w:type="spellEnd"/>
            <w:r>
              <w:rPr>
                <w:rFonts w:ascii="Arial Narrow" w:hAnsi="Arial Narrow"/>
              </w:rPr>
              <w:t xml:space="preserve">  10</w:t>
            </w:r>
            <w:proofErr w:type="gramEnd"/>
            <w:r>
              <w:rPr>
                <w:rFonts w:ascii="Arial Narrow" w:hAnsi="Arial Narrow"/>
              </w:rPr>
              <w:t>A</w:t>
            </w:r>
          </w:p>
        </w:tc>
      </w:tr>
      <w:tr w:rsidR="00EC55F0" w14:paraId="056A34A8" w14:textId="77777777">
        <w:tblPrEx>
          <w:tblCellMar>
            <w:top w:w="0" w:type="dxa"/>
            <w:bottom w:w="0" w:type="dxa"/>
          </w:tblCellMar>
        </w:tblPrEx>
        <w:trPr>
          <w:cantSplit/>
        </w:trPr>
        <w:tc>
          <w:tcPr>
            <w:tcW w:w="1330" w:type="dxa"/>
            <w:tcBorders>
              <w:left w:val="single" w:sz="12" w:space="0" w:color="auto"/>
              <w:bottom w:val="single" w:sz="12" w:space="0" w:color="auto"/>
            </w:tcBorders>
          </w:tcPr>
          <w:p w14:paraId="2076411C" w14:textId="77777777" w:rsidR="00EC55F0" w:rsidRDefault="00EC55F0" w:rsidP="00FB1E35">
            <w:pPr>
              <w:rPr>
                <w:rFonts w:ascii="Arial Narrow" w:hAnsi="Arial Narrow"/>
              </w:rPr>
            </w:pPr>
          </w:p>
        </w:tc>
        <w:tc>
          <w:tcPr>
            <w:tcW w:w="1143" w:type="dxa"/>
            <w:tcBorders>
              <w:bottom w:val="single" w:sz="12" w:space="0" w:color="auto"/>
            </w:tcBorders>
          </w:tcPr>
          <w:p w14:paraId="73AC8797" w14:textId="77777777" w:rsidR="00EC55F0" w:rsidRDefault="00EC55F0" w:rsidP="00FB1E35">
            <w:pPr>
              <w:rPr>
                <w:rFonts w:ascii="Arial Narrow" w:hAnsi="Arial Narrow"/>
              </w:rPr>
            </w:pPr>
            <w:r>
              <w:rPr>
                <w:rFonts w:ascii="Arial Narrow" w:hAnsi="Arial Narrow"/>
              </w:rPr>
              <w:t>A 43</w:t>
            </w:r>
          </w:p>
        </w:tc>
        <w:tc>
          <w:tcPr>
            <w:tcW w:w="2997" w:type="dxa"/>
            <w:tcBorders>
              <w:bottom w:val="single" w:sz="12" w:space="0" w:color="auto"/>
            </w:tcBorders>
          </w:tcPr>
          <w:p w14:paraId="3CDAA371" w14:textId="77777777" w:rsidR="00EC55F0" w:rsidRDefault="00EC55F0" w:rsidP="00FB1E35">
            <w:pPr>
              <w:rPr>
                <w:rFonts w:ascii="Arial Narrow" w:hAnsi="Arial Narrow"/>
              </w:rPr>
            </w:pPr>
            <w:proofErr w:type="spellStart"/>
            <w:r>
              <w:rPr>
                <w:rFonts w:ascii="Arial Narrow" w:hAnsi="Arial Narrow"/>
              </w:rPr>
              <w:t>poslovno</w:t>
            </w:r>
            <w:proofErr w:type="spellEnd"/>
            <w:r>
              <w:rPr>
                <w:rFonts w:ascii="Arial Narrow" w:hAnsi="Arial Narrow"/>
              </w:rPr>
              <w:t xml:space="preserve">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tcBorders>
              <w:bottom w:val="single" w:sz="12" w:space="0" w:color="auto"/>
            </w:tcBorders>
            <w:vAlign w:val="center"/>
          </w:tcPr>
          <w:p w14:paraId="2ABCFBFF" w14:textId="77777777" w:rsidR="00EC55F0" w:rsidRDefault="00EC55F0" w:rsidP="00FB1E35">
            <w:pPr>
              <w:rPr>
                <w:rFonts w:ascii="Arial Narrow" w:hAnsi="Arial Narrow"/>
              </w:rPr>
            </w:pPr>
            <w:r>
              <w:rPr>
                <w:rFonts w:ascii="Arial Narrow" w:hAnsi="Arial Narrow"/>
              </w:rPr>
              <w:t>9 x 46</w:t>
            </w:r>
          </w:p>
        </w:tc>
        <w:tc>
          <w:tcPr>
            <w:tcW w:w="1440" w:type="dxa"/>
            <w:tcBorders>
              <w:bottom w:val="single" w:sz="12" w:space="0" w:color="auto"/>
            </w:tcBorders>
            <w:vAlign w:val="center"/>
          </w:tcPr>
          <w:p w14:paraId="2F1C263A" w14:textId="77777777" w:rsidR="00EC55F0" w:rsidRDefault="00EC55F0" w:rsidP="00FB1E35">
            <w:pPr>
              <w:rPr>
                <w:rFonts w:ascii="Arial Narrow" w:hAnsi="Arial Narrow"/>
              </w:rPr>
            </w:pPr>
            <w:r>
              <w:rPr>
                <w:rFonts w:ascii="Arial Narrow" w:hAnsi="Arial Narrow"/>
              </w:rPr>
              <w:t>Pd (m 2)</w:t>
            </w:r>
          </w:p>
        </w:tc>
        <w:tc>
          <w:tcPr>
            <w:tcW w:w="3960" w:type="dxa"/>
            <w:tcBorders>
              <w:bottom w:val="single" w:sz="12" w:space="0" w:color="auto"/>
              <w:right w:val="single" w:sz="4" w:space="0" w:color="auto"/>
            </w:tcBorders>
            <w:vAlign w:val="center"/>
          </w:tcPr>
          <w:p w14:paraId="65F34893"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10A</w:t>
            </w:r>
          </w:p>
        </w:tc>
        <w:tc>
          <w:tcPr>
            <w:tcW w:w="1620" w:type="dxa"/>
            <w:tcBorders>
              <w:left w:val="single" w:sz="4" w:space="0" w:color="auto"/>
              <w:bottom w:val="single" w:sz="12" w:space="0" w:color="auto"/>
              <w:right w:val="single" w:sz="12" w:space="0" w:color="auto"/>
            </w:tcBorders>
            <w:vAlign w:val="center"/>
          </w:tcPr>
          <w:p w14:paraId="41341082" w14:textId="77777777" w:rsidR="00EC55F0" w:rsidRDefault="00EC55F0" w:rsidP="00FB1E35">
            <w:pPr>
              <w:rPr>
                <w:rFonts w:ascii="Arial Narrow" w:hAnsi="Arial Narrow"/>
              </w:rPr>
            </w:pPr>
            <w:proofErr w:type="spellStart"/>
            <w:proofErr w:type="gramStart"/>
            <w:r>
              <w:rPr>
                <w:rFonts w:ascii="Arial Narrow" w:hAnsi="Arial Narrow"/>
              </w:rPr>
              <w:t>kot</w:t>
            </w:r>
            <w:proofErr w:type="spellEnd"/>
            <w:r>
              <w:rPr>
                <w:rFonts w:ascii="Arial Narrow" w:hAnsi="Arial Narrow"/>
              </w:rPr>
              <w:t xml:space="preserve">  10</w:t>
            </w:r>
            <w:proofErr w:type="gramEnd"/>
            <w:r>
              <w:rPr>
                <w:rFonts w:ascii="Arial Narrow" w:hAnsi="Arial Narrow"/>
              </w:rPr>
              <w:t>A</w:t>
            </w:r>
          </w:p>
        </w:tc>
      </w:tr>
      <w:tr w:rsidR="00EC55F0" w14:paraId="22762211" w14:textId="77777777">
        <w:tblPrEx>
          <w:tblCellMar>
            <w:top w:w="0" w:type="dxa"/>
            <w:bottom w:w="0" w:type="dxa"/>
          </w:tblCellMar>
        </w:tblPrEx>
        <w:trPr>
          <w:cantSplit/>
        </w:trPr>
        <w:tc>
          <w:tcPr>
            <w:tcW w:w="1330" w:type="dxa"/>
            <w:tcBorders>
              <w:top w:val="single" w:sz="12" w:space="0" w:color="auto"/>
              <w:left w:val="single" w:sz="12" w:space="0" w:color="auto"/>
            </w:tcBorders>
          </w:tcPr>
          <w:p w14:paraId="5672B3F2" w14:textId="77777777" w:rsidR="00EC55F0" w:rsidRDefault="00EC55F0" w:rsidP="00FB1E35">
            <w:pPr>
              <w:pStyle w:val="Naslov2"/>
            </w:pPr>
            <w:r>
              <w:t>R</w:t>
            </w:r>
          </w:p>
        </w:tc>
        <w:tc>
          <w:tcPr>
            <w:tcW w:w="1143" w:type="dxa"/>
            <w:tcBorders>
              <w:top w:val="single" w:sz="12" w:space="0" w:color="auto"/>
            </w:tcBorders>
          </w:tcPr>
          <w:p w14:paraId="096E3D7C" w14:textId="77777777" w:rsidR="00EC55F0" w:rsidRDefault="00EC55F0" w:rsidP="00FB1E35">
            <w:pPr>
              <w:rPr>
                <w:rFonts w:ascii="Arial Narrow" w:hAnsi="Arial Narrow"/>
              </w:rPr>
            </w:pPr>
          </w:p>
        </w:tc>
        <w:tc>
          <w:tcPr>
            <w:tcW w:w="2997" w:type="dxa"/>
            <w:tcBorders>
              <w:top w:val="single" w:sz="12" w:space="0" w:color="auto"/>
            </w:tcBorders>
          </w:tcPr>
          <w:p w14:paraId="6539671B" w14:textId="77777777" w:rsidR="00EC55F0" w:rsidRDefault="00EC55F0" w:rsidP="00FB1E35">
            <w:pPr>
              <w:rPr>
                <w:rFonts w:ascii="Arial Narrow" w:hAnsi="Arial Narrow"/>
              </w:rPr>
            </w:pPr>
          </w:p>
        </w:tc>
        <w:tc>
          <w:tcPr>
            <w:tcW w:w="1440" w:type="dxa"/>
            <w:tcBorders>
              <w:top w:val="single" w:sz="12" w:space="0" w:color="auto"/>
            </w:tcBorders>
            <w:vAlign w:val="center"/>
          </w:tcPr>
          <w:p w14:paraId="66356553" w14:textId="77777777" w:rsidR="00EC55F0" w:rsidRDefault="00EC55F0" w:rsidP="00FB1E35">
            <w:pPr>
              <w:rPr>
                <w:rFonts w:ascii="Arial Narrow" w:hAnsi="Arial Narrow"/>
              </w:rPr>
            </w:pPr>
          </w:p>
        </w:tc>
        <w:tc>
          <w:tcPr>
            <w:tcW w:w="1440" w:type="dxa"/>
            <w:tcBorders>
              <w:top w:val="single" w:sz="12" w:space="0" w:color="auto"/>
            </w:tcBorders>
            <w:vAlign w:val="center"/>
          </w:tcPr>
          <w:p w14:paraId="297D1E49" w14:textId="77777777" w:rsidR="00EC55F0" w:rsidRDefault="00EC55F0" w:rsidP="00FB1E35">
            <w:pPr>
              <w:rPr>
                <w:rFonts w:ascii="Arial Narrow" w:hAnsi="Arial Narrow"/>
              </w:rPr>
            </w:pPr>
          </w:p>
        </w:tc>
        <w:tc>
          <w:tcPr>
            <w:tcW w:w="3960" w:type="dxa"/>
            <w:tcBorders>
              <w:top w:val="single" w:sz="12" w:space="0" w:color="auto"/>
              <w:right w:val="single" w:sz="8" w:space="0" w:color="auto"/>
            </w:tcBorders>
            <w:vAlign w:val="center"/>
          </w:tcPr>
          <w:p w14:paraId="3FFF9708" w14:textId="77777777" w:rsidR="00EC55F0" w:rsidRDefault="00EC55F0" w:rsidP="00FB1E35">
            <w:pPr>
              <w:rPr>
                <w:rFonts w:ascii="Arial Narrow" w:hAnsi="Arial Narrow"/>
              </w:rPr>
            </w:pPr>
          </w:p>
        </w:tc>
        <w:tc>
          <w:tcPr>
            <w:tcW w:w="1620" w:type="dxa"/>
            <w:tcBorders>
              <w:top w:val="single" w:sz="12" w:space="0" w:color="auto"/>
              <w:left w:val="single" w:sz="8" w:space="0" w:color="auto"/>
              <w:right w:val="single" w:sz="12" w:space="0" w:color="auto"/>
            </w:tcBorders>
            <w:vAlign w:val="center"/>
          </w:tcPr>
          <w:p w14:paraId="4B51F6CE" w14:textId="77777777" w:rsidR="00EC55F0" w:rsidRDefault="00EC55F0" w:rsidP="00FB1E35">
            <w:pPr>
              <w:rPr>
                <w:rFonts w:ascii="Arial Narrow" w:hAnsi="Arial Narrow"/>
              </w:rPr>
            </w:pPr>
          </w:p>
        </w:tc>
      </w:tr>
      <w:tr w:rsidR="00EC55F0" w14:paraId="09BE7080" w14:textId="77777777">
        <w:tblPrEx>
          <w:tblCellMar>
            <w:top w:w="0" w:type="dxa"/>
            <w:bottom w:w="0" w:type="dxa"/>
          </w:tblCellMar>
        </w:tblPrEx>
        <w:trPr>
          <w:cantSplit/>
        </w:trPr>
        <w:tc>
          <w:tcPr>
            <w:tcW w:w="1330" w:type="dxa"/>
            <w:tcBorders>
              <w:left w:val="single" w:sz="12" w:space="0" w:color="auto"/>
            </w:tcBorders>
          </w:tcPr>
          <w:p w14:paraId="2905A8DD" w14:textId="77777777" w:rsidR="00EC55F0" w:rsidRDefault="00EC55F0" w:rsidP="00FB1E35">
            <w:pPr>
              <w:pStyle w:val="Naslov2"/>
              <w:jc w:val="right"/>
            </w:pPr>
            <w:r>
              <w:t>RM</w:t>
            </w:r>
          </w:p>
        </w:tc>
        <w:tc>
          <w:tcPr>
            <w:tcW w:w="1143" w:type="dxa"/>
          </w:tcPr>
          <w:p w14:paraId="592BF316" w14:textId="77777777" w:rsidR="00EC55F0" w:rsidRDefault="00EC55F0" w:rsidP="00FB1E35">
            <w:pPr>
              <w:rPr>
                <w:rFonts w:ascii="Arial Narrow" w:hAnsi="Arial Narrow"/>
              </w:rPr>
            </w:pPr>
            <w:r>
              <w:rPr>
                <w:rFonts w:ascii="Arial Narrow" w:hAnsi="Arial Narrow"/>
              </w:rPr>
              <w:t>R 3</w:t>
            </w:r>
          </w:p>
        </w:tc>
        <w:tc>
          <w:tcPr>
            <w:tcW w:w="2997" w:type="dxa"/>
          </w:tcPr>
          <w:p w14:paraId="061973CE" w14:textId="77777777" w:rsidR="00EC55F0" w:rsidRPr="002C4A49" w:rsidRDefault="00EC55F0" w:rsidP="00FB1E35">
            <w:pPr>
              <w:rPr>
                <w:rFonts w:ascii="Arial Narrow" w:hAnsi="Arial Narrow"/>
                <w:lang w:val="de-DE"/>
              </w:rPr>
            </w:pPr>
            <w:proofErr w:type="spellStart"/>
            <w:r w:rsidRPr="002C4A49">
              <w:rPr>
                <w:rFonts w:ascii="Arial Narrow" w:hAnsi="Arial Narrow"/>
                <w:lang w:val="de-DE"/>
              </w:rPr>
              <w:t>nadstrešek</w:t>
            </w:r>
            <w:proofErr w:type="spellEnd"/>
            <w:r w:rsidRPr="002C4A49">
              <w:rPr>
                <w:rFonts w:ascii="Arial Narrow" w:hAnsi="Arial Narrow"/>
                <w:lang w:val="de-DE"/>
              </w:rPr>
              <w:t xml:space="preserve"> </w:t>
            </w:r>
            <w:proofErr w:type="spellStart"/>
            <w:r w:rsidRPr="002C4A49">
              <w:rPr>
                <w:rFonts w:ascii="Arial Narrow" w:hAnsi="Arial Narrow"/>
                <w:lang w:val="de-DE"/>
              </w:rPr>
              <w:t>pri</w:t>
            </w:r>
            <w:proofErr w:type="spellEnd"/>
            <w:r w:rsidRPr="002C4A49">
              <w:rPr>
                <w:rFonts w:ascii="Arial Narrow" w:hAnsi="Arial Narrow"/>
                <w:lang w:val="de-DE"/>
              </w:rPr>
              <w:t xml:space="preserve"> </w:t>
            </w:r>
            <w:proofErr w:type="spellStart"/>
            <w:r w:rsidRPr="002C4A49">
              <w:rPr>
                <w:rFonts w:ascii="Arial Narrow" w:hAnsi="Arial Narrow"/>
                <w:lang w:val="de-DE"/>
              </w:rPr>
              <w:t>vhodu</w:t>
            </w:r>
            <w:proofErr w:type="spellEnd"/>
            <w:r w:rsidRPr="002C4A49">
              <w:rPr>
                <w:rFonts w:ascii="Arial Narrow" w:hAnsi="Arial Narrow"/>
                <w:lang w:val="de-DE"/>
              </w:rPr>
              <w:t xml:space="preserve"> v 44 R</w:t>
            </w:r>
          </w:p>
        </w:tc>
        <w:tc>
          <w:tcPr>
            <w:tcW w:w="1440" w:type="dxa"/>
            <w:vAlign w:val="center"/>
          </w:tcPr>
          <w:p w14:paraId="197C4D07" w14:textId="77777777" w:rsidR="00EC55F0" w:rsidRDefault="00EC55F0" w:rsidP="00FB1E35">
            <w:pPr>
              <w:rPr>
                <w:rFonts w:ascii="Arial Narrow" w:hAnsi="Arial Narrow"/>
              </w:rPr>
            </w:pPr>
            <w:r>
              <w:rPr>
                <w:rFonts w:ascii="Arial Narrow" w:hAnsi="Arial Narrow"/>
              </w:rPr>
              <w:t>15 x 4</w:t>
            </w:r>
          </w:p>
        </w:tc>
        <w:tc>
          <w:tcPr>
            <w:tcW w:w="1440" w:type="dxa"/>
            <w:vAlign w:val="center"/>
          </w:tcPr>
          <w:p w14:paraId="50A3B8F1" w14:textId="77777777" w:rsidR="00EC55F0" w:rsidRDefault="00EC55F0" w:rsidP="00FB1E35">
            <w:pPr>
              <w:rPr>
                <w:rFonts w:ascii="Arial Narrow" w:hAnsi="Arial Narrow"/>
              </w:rPr>
            </w:pPr>
            <w:r>
              <w:rPr>
                <w:rFonts w:ascii="Arial Narrow" w:hAnsi="Arial Narrow"/>
              </w:rPr>
              <w:t>P</w:t>
            </w:r>
          </w:p>
        </w:tc>
        <w:tc>
          <w:tcPr>
            <w:tcW w:w="3960" w:type="dxa"/>
            <w:tcBorders>
              <w:right w:val="single" w:sz="8" w:space="0" w:color="auto"/>
            </w:tcBorders>
            <w:vAlign w:val="center"/>
          </w:tcPr>
          <w:p w14:paraId="33FAE69E"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3,5m (V)</w:t>
            </w:r>
          </w:p>
        </w:tc>
        <w:tc>
          <w:tcPr>
            <w:tcW w:w="1620" w:type="dxa"/>
            <w:tcBorders>
              <w:left w:val="single" w:sz="8" w:space="0" w:color="auto"/>
              <w:right w:val="single" w:sz="12" w:space="0" w:color="auto"/>
            </w:tcBorders>
            <w:vAlign w:val="center"/>
          </w:tcPr>
          <w:p w14:paraId="3B6E18E9"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44R</w:t>
            </w:r>
          </w:p>
        </w:tc>
      </w:tr>
      <w:tr w:rsidR="00EC55F0" w14:paraId="3172CD76" w14:textId="77777777">
        <w:tblPrEx>
          <w:tblCellMar>
            <w:top w:w="0" w:type="dxa"/>
            <w:bottom w:w="0" w:type="dxa"/>
          </w:tblCellMar>
        </w:tblPrEx>
        <w:trPr>
          <w:cantSplit/>
        </w:trPr>
        <w:tc>
          <w:tcPr>
            <w:tcW w:w="1330" w:type="dxa"/>
            <w:tcBorders>
              <w:left w:val="single" w:sz="12" w:space="0" w:color="auto"/>
            </w:tcBorders>
          </w:tcPr>
          <w:p w14:paraId="69EE8769" w14:textId="77777777" w:rsidR="00EC55F0" w:rsidRDefault="00EC55F0" w:rsidP="00FB1E35">
            <w:pPr>
              <w:jc w:val="right"/>
              <w:rPr>
                <w:rFonts w:ascii="Arial Narrow" w:hAnsi="Arial Narrow"/>
              </w:rPr>
            </w:pPr>
          </w:p>
        </w:tc>
        <w:tc>
          <w:tcPr>
            <w:tcW w:w="1143" w:type="dxa"/>
          </w:tcPr>
          <w:p w14:paraId="7ECDA7B9" w14:textId="77777777" w:rsidR="00EC55F0" w:rsidRDefault="00EC55F0" w:rsidP="00FB1E35">
            <w:pPr>
              <w:rPr>
                <w:rFonts w:ascii="Arial Narrow" w:hAnsi="Arial Narrow"/>
              </w:rPr>
            </w:pPr>
            <w:r>
              <w:rPr>
                <w:rFonts w:ascii="Arial Narrow" w:hAnsi="Arial Narrow"/>
              </w:rPr>
              <w:t>RS 1</w:t>
            </w:r>
          </w:p>
        </w:tc>
        <w:tc>
          <w:tcPr>
            <w:tcW w:w="2997" w:type="dxa"/>
          </w:tcPr>
          <w:p w14:paraId="32A86995" w14:textId="77777777" w:rsidR="00EC55F0" w:rsidRPr="002C4A49" w:rsidRDefault="00EC55F0" w:rsidP="00FB1E35">
            <w:pPr>
              <w:rPr>
                <w:rFonts w:ascii="Arial Narrow" w:hAnsi="Arial Narrow"/>
                <w:lang w:val="de-DE"/>
              </w:rPr>
            </w:pPr>
            <w:proofErr w:type="spellStart"/>
            <w:r w:rsidRPr="002C4A49">
              <w:rPr>
                <w:rFonts w:ascii="Arial Narrow" w:hAnsi="Arial Narrow"/>
                <w:lang w:val="de-DE"/>
              </w:rPr>
              <w:t>izvedba</w:t>
            </w:r>
            <w:proofErr w:type="spellEnd"/>
            <w:r w:rsidRPr="002C4A49">
              <w:rPr>
                <w:rFonts w:ascii="Arial Narrow" w:hAnsi="Arial Narrow"/>
                <w:lang w:val="de-DE"/>
              </w:rPr>
              <w:t xml:space="preserve"> </w:t>
            </w:r>
            <w:proofErr w:type="spellStart"/>
            <w:r w:rsidRPr="002C4A49">
              <w:rPr>
                <w:rFonts w:ascii="Arial Narrow" w:hAnsi="Arial Narrow"/>
                <w:lang w:val="de-DE"/>
              </w:rPr>
              <w:t>steklenjaka</w:t>
            </w:r>
            <w:proofErr w:type="spellEnd"/>
            <w:r w:rsidRPr="002C4A49">
              <w:rPr>
                <w:rFonts w:ascii="Arial Narrow" w:hAnsi="Arial Narrow"/>
                <w:lang w:val="de-DE"/>
              </w:rPr>
              <w:t xml:space="preserve"> (</w:t>
            </w:r>
            <w:proofErr w:type="spellStart"/>
            <w:r w:rsidRPr="002C4A49">
              <w:rPr>
                <w:rFonts w:ascii="Arial Narrow" w:hAnsi="Arial Narrow"/>
                <w:lang w:val="de-DE"/>
              </w:rPr>
              <w:t>poslovni</w:t>
            </w:r>
            <w:proofErr w:type="spellEnd"/>
            <w:r w:rsidRPr="002C4A49">
              <w:rPr>
                <w:rFonts w:ascii="Arial Narrow" w:hAnsi="Arial Narrow"/>
                <w:lang w:val="de-DE"/>
              </w:rPr>
              <w:t xml:space="preserve"> </w:t>
            </w:r>
            <w:proofErr w:type="spellStart"/>
            <w:r w:rsidRPr="002C4A49">
              <w:rPr>
                <w:rFonts w:ascii="Arial Narrow" w:hAnsi="Arial Narrow"/>
                <w:lang w:val="de-DE"/>
              </w:rPr>
              <w:t>prostor</w:t>
            </w:r>
            <w:proofErr w:type="spellEnd"/>
            <w:r w:rsidRPr="002C4A49">
              <w:rPr>
                <w:rFonts w:ascii="Arial Narrow" w:hAnsi="Arial Narrow"/>
                <w:lang w:val="de-DE"/>
              </w:rPr>
              <w:t xml:space="preserve">) ob </w:t>
            </w:r>
            <w:proofErr w:type="spellStart"/>
            <w:proofErr w:type="gramStart"/>
            <w:r w:rsidRPr="002C4A49">
              <w:rPr>
                <w:rFonts w:ascii="Arial Narrow" w:hAnsi="Arial Narrow"/>
                <w:lang w:val="de-DE"/>
              </w:rPr>
              <w:t>objektu</w:t>
            </w:r>
            <w:proofErr w:type="spellEnd"/>
            <w:r w:rsidRPr="002C4A49">
              <w:rPr>
                <w:rFonts w:ascii="Arial Narrow" w:hAnsi="Arial Narrow"/>
                <w:lang w:val="de-DE"/>
              </w:rPr>
              <w:t xml:space="preserve">  (</w:t>
            </w:r>
            <w:proofErr w:type="gramEnd"/>
            <w:r w:rsidRPr="002C4A49">
              <w:rPr>
                <w:rFonts w:ascii="Arial Narrow" w:hAnsi="Arial Narrow"/>
                <w:lang w:val="de-DE"/>
              </w:rPr>
              <w:t xml:space="preserve">8.1 RM) </w:t>
            </w:r>
          </w:p>
        </w:tc>
        <w:tc>
          <w:tcPr>
            <w:tcW w:w="1440" w:type="dxa"/>
            <w:vAlign w:val="center"/>
          </w:tcPr>
          <w:p w14:paraId="01E738E6" w14:textId="77777777" w:rsidR="00EC55F0" w:rsidRDefault="00EC55F0" w:rsidP="00FB1E35">
            <w:pPr>
              <w:rPr>
                <w:rFonts w:ascii="Arial Narrow" w:hAnsi="Arial Narrow"/>
              </w:rPr>
            </w:pPr>
            <w:r>
              <w:rPr>
                <w:rFonts w:ascii="Arial Narrow" w:hAnsi="Arial Narrow"/>
              </w:rPr>
              <w:t>9 x 4</w:t>
            </w:r>
          </w:p>
        </w:tc>
        <w:tc>
          <w:tcPr>
            <w:tcW w:w="1440" w:type="dxa"/>
            <w:vAlign w:val="center"/>
          </w:tcPr>
          <w:p w14:paraId="1E7E72C6" w14:textId="77777777" w:rsidR="00EC55F0" w:rsidRDefault="00EC55F0" w:rsidP="00FB1E35">
            <w:pPr>
              <w:rPr>
                <w:rFonts w:ascii="Arial Narrow" w:hAnsi="Arial Narrow"/>
              </w:rPr>
            </w:pPr>
            <w:r>
              <w:rPr>
                <w:rFonts w:ascii="Arial Narrow" w:hAnsi="Arial Narrow"/>
              </w:rPr>
              <w:t>P</w:t>
            </w:r>
          </w:p>
        </w:tc>
        <w:tc>
          <w:tcPr>
            <w:tcW w:w="3960" w:type="dxa"/>
            <w:tcBorders>
              <w:right w:val="single" w:sz="8" w:space="0" w:color="auto"/>
            </w:tcBorders>
            <w:vAlign w:val="center"/>
          </w:tcPr>
          <w:p w14:paraId="7405D7A4"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napušča</w:t>
            </w:r>
            <w:proofErr w:type="spellEnd"/>
            <w:r>
              <w:rPr>
                <w:rFonts w:ascii="Arial Narrow" w:hAnsi="Arial Narrow"/>
              </w:rPr>
              <w:t xml:space="preserve"> </w:t>
            </w:r>
            <w:proofErr w:type="spellStart"/>
            <w:r>
              <w:rPr>
                <w:rFonts w:ascii="Arial Narrow" w:hAnsi="Arial Narrow"/>
              </w:rPr>
              <w:t>strehe</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13.1RM</w:t>
            </w:r>
          </w:p>
          <w:p w14:paraId="1F2EAAE3" w14:textId="77777777" w:rsidR="00EC55F0" w:rsidRDefault="00EC55F0" w:rsidP="00FB1E35">
            <w:pPr>
              <w:rPr>
                <w:rFonts w:ascii="Arial Narrow" w:hAnsi="Arial Narrow"/>
              </w:rPr>
            </w:pPr>
          </w:p>
        </w:tc>
        <w:tc>
          <w:tcPr>
            <w:tcW w:w="1620" w:type="dxa"/>
            <w:tcBorders>
              <w:left w:val="single" w:sz="8" w:space="0" w:color="auto"/>
              <w:right w:val="single" w:sz="12" w:space="0" w:color="auto"/>
            </w:tcBorders>
            <w:vAlign w:val="center"/>
          </w:tcPr>
          <w:p w14:paraId="5C5E8720"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8.1 RM</w:t>
            </w:r>
          </w:p>
        </w:tc>
      </w:tr>
      <w:tr w:rsidR="00EC55F0" w14:paraId="62DE8B06" w14:textId="77777777">
        <w:tblPrEx>
          <w:tblCellMar>
            <w:top w:w="0" w:type="dxa"/>
            <w:bottom w:w="0" w:type="dxa"/>
          </w:tblCellMar>
        </w:tblPrEx>
        <w:trPr>
          <w:cantSplit/>
        </w:trPr>
        <w:tc>
          <w:tcPr>
            <w:tcW w:w="1330" w:type="dxa"/>
            <w:tcBorders>
              <w:left w:val="single" w:sz="12" w:space="0" w:color="auto"/>
            </w:tcBorders>
          </w:tcPr>
          <w:p w14:paraId="1C4104DB" w14:textId="77777777" w:rsidR="00EC55F0" w:rsidRDefault="00EC55F0" w:rsidP="00FB1E35">
            <w:pPr>
              <w:jc w:val="right"/>
              <w:rPr>
                <w:rFonts w:ascii="Arial Narrow" w:hAnsi="Arial Narrow"/>
              </w:rPr>
            </w:pPr>
          </w:p>
        </w:tc>
        <w:tc>
          <w:tcPr>
            <w:tcW w:w="1143" w:type="dxa"/>
          </w:tcPr>
          <w:p w14:paraId="056408FF" w14:textId="77777777" w:rsidR="00EC55F0" w:rsidRDefault="00EC55F0" w:rsidP="00FB1E35">
            <w:pPr>
              <w:rPr>
                <w:rFonts w:ascii="Arial Narrow" w:hAnsi="Arial Narrow"/>
              </w:rPr>
            </w:pPr>
            <w:r>
              <w:rPr>
                <w:rFonts w:ascii="Arial Narrow" w:hAnsi="Arial Narrow"/>
              </w:rPr>
              <w:t>RS 2</w:t>
            </w:r>
          </w:p>
        </w:tc>
        <w:tc>
          <w:tcPr>
            <w:tcW w:w="2997" w:type="dxa"/>
          </w:tcPr>
          <w:p w14:paraId="69B9E465" w14:textId="77777777" w:rsidR="00EC55F0" w:rsidRDefault="00EC55F0" w:rsidP="00FB1E35">
            <w:pPr>
              <w:rPr>
                <w:rFonts w:ascii="Arial Narrow" w:hAnsi="Arial Narrow"/>
              </w:rPr>
            </w:pPr>
            <w:proofErr w:type="spellStart"/>
            <w:r>
              <w:rPr>
                <w:rFonts w:ascii="Arial Narrow" w:hAnsi="Arial Narrow"/>
              </w:rPr>
              <w:t>izvedba</w:t>
            </w:r>
            <w:proofErr w:type="spellEnd"/>
            <w:r>
              <w:rPr>
                <w:rFonts w:ascii="Arial Narrow" w:hAnsi="Arial Narrow"/>
              </w:rPr>
              <w:t xml:space="preserve"> </w:t>
            </w:r>
            <w:proofErr w:type="spellStart"/>
            <w:r>
              <w:rPr>
                <w:rFonts w:ascii="Arial Narrow" w:hAnsi="Arial Narrow"/>
              </w:rPr>
              <w:t>steklenjaka</w:t>
            </w:r>
            <w:proofErr w:type="spellEnd"/>
            <w:r>
              <w:rPr>
                <w:rFonts w:ascii="Arial Narrow" w:hAnsi="Arial Narrow"/>
              </w:rPr>
              <w:t xml:space="preserve"> (</w:t>
            </w:r>
            <w:proofErr w:type="spellStart"/>
            <w:r>
              <w:rPr>
                <w:rFonts w:ascii="Arial Narrow" w:hAnsi="Arial Narrow"/>
              </w:rPr>
              <w:t>terasa</w:t>
            </w:r>
            <w:proofErr w:type="spellEnd"/>
            <w:r>
              <w:rPr>
                <w:rFonts w:ascii="Arial Narrow" w:hAnsi="Arial Narrow"/>
              </w:rPr>
              <w:t xml:space="preserve"> </w:t>
            </w:r>
            <w:proofErr w:type="spellStart"/>
            <w:r>
              <w:rPr>
                <w:rFonts w:ascii="Arial Narrow" w:hAnsi="Arial Narrow"/>
              </w:rPr>
              <w:t>gostinskega</w:t>
            </w:r>
            <w:proofErr w:type="spellEnd"/>
            <w:r>
              <w:rPr>
                <w:rFonts w:ascii="Arial Narrow" w:hAnsi="Arial Narrow"/>
              </w:rPr>
              <w:t xml:space="preserve"> dela) ob </w:t>
            </w:r>
            <w:proofErr w:type="spellStart"/>
            <w:proofErr w:type="gramStart"/>
            <w:r>
              <w:rPr>
                <w:rFonts w:ascii="Arial Narrow" w:hAnsi="Arial Narrow"/>
              </w:rPr>
              <w:t>objektu</w:t>
            </w:r>
            <w:proofErr w:type="spellEnd"/>
            <w:r>
              <w:rPr>
                <w:rFonts w:ascii="Arial Narrow" w:hAnsi="Arial Narrow"/>
              </w:rPr>
              <w:t xml:space="preserve">  (</w:t>
            </w:r>
            <w:proofErr w:type="gramEnd"/>
            <w:r>
              <w:rPr>
                <w:rFonts w:ascii="Arial Narrow" w:hAnsi="Arial Narrow"/>
              </w:rPr>
              <w:t>13.1 RM)</w:t>
            </w:r>
          </w:p>
        </w:tc>
        <w:tc>
          <w:tcPr>
            <w:tcW w:w="1440" w:type="dxa"/>
            <w:vAlign w:val="center"/>
          </w:tcPr>
          <w:p w14:paraId="1B7BD4A7" w14:textId="77777777" w:rsidR="00EC55F0" w:rsidRDefault="00EC55F0" w:rsidP="00FB1E35">
            <w:pPr>
              <w:rPr>
                <w:rFonts w:ascii="Arial Narrow" w:hAnsi="Arial Narrow"/>
              </w:rPr>
            </w:pPr>
            <w:r>
              <w:rPr>
                <w:rFonts w:ascii="Arial Narrow" w:hAnsi="Arial Narrow"/>
              </w:rPr>
              <w:t>20 x 7</w:t>
            </w:r>
          </w:p>
        </w:tc>
        <w:tc>
          <w:tcPr>
            <w:tcW w:w="1440" w:type="dxa"/>
            <w:vAlign w:val="center"/>
          </w:tcPr>
          <w:p w14:paraId="7899DBF6" w14:textId="77777777" w:rsidR="00EC55F0" w:rsidRDefault="00EC55F0" w:rsidP="00FB1E35">
            <w:pPr>
              <w:rPr>
                <w:rFonts w:ascii="Arial Narrow" w:hAnsi="Arial Narrow"/>
              </w:rPr>
            </w:pPr>
            <w:r>
              <w:rPr>
                <w:rFonts w:ascii="Arial Narrow" w:hAnsi="Arial Narrow"/>
              </w:rPr>
              <w:t>P</w:t>
            </w:r>
          </w:p>
        </w:tc>
        <w:tc>
          <w:tcPr>
            <w:tcW w:w="3960" w:type="dxa"/>
            <w:tcBorders>
              <w:right w:val="single" w:sz="8" w:space="0" w:color="auto"/>
            </w:tcBorders>
            <w:vAlign w:val="center"/>
          </w:tcPr>
          <w:p w14:paraId="41986FA4"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segati</w:t>
            </w:r>
            <w:proofErr w:type="spellEnd"/>
            <w:r>
              <w:rPr>
                <w:rFonts w:ascii="Arial Narrow" w:hAnsi="Arial Narrow"/>
              </w:rPr>
              <w:t xml:space="preserve"> </w:t>
            </w:r>
            <w:proofErr w:type="spellStart"/>
            <w:r>
              <w:rPr>
                <w:rFonts w:ascii="Arial Narrow" w:hAnsi="Arial Narrow"/>
              </w:rPr>
              <w:t>čez</w:t>
            </w:r>
            <w:proofErr w:type="spellEnd"/>
            <w:r>
              <w:rPr>
                <w:rFonts w:ascii="Arial Narrow" w:hAnsi="Arial Narrow"/>
              </w:rPr>
              <w:t xml:space="preserve"> </w:t>
            </w:r>
            <w:proofErr w:type="spellStart"/>
            <w:r>
              <w:rPr>
                <w:rFonts w:ascii="Arial Narrow" w:hAnsi="Arial Narrow"/>
              </w:rPr>
              <w:t>spodnji</w:t>
            </w:r>
            <w:proofErr w:type="spellEnd"/>
            <w:r>
              <w:rPr>
                <w:rFonts w:ascii="Arial Narrow" w:hAnsi="Arial Narrow"/>
              </w:rPr>
              <w:t xml:space="preserve"> rob </w:t>
            </w:r>
            <w:proofErr w:type="spellStart"/>
            <w:r>
              <w:rPr>
                <w:rFonts w:ascii="Arial Narrow" w:hAnsi="Arial Narrow"/>
              </w:rPr>
              <w:t>okenskih</w:t>
            </w:r>
            <w:proofErr w:type="spellEnd"/>
            <w:r>
              <w:rPr>
                <w:rFonts w:ascii="Arial Narrow" w:hAnsi="Arial Narrow"/>
              </w:rPr>
              <w:t xml:space="preserve"> </w:t>
            </w:r>
            <w:proofErr w:type="spellStart"/>
            <w:r>
              <w:rPr>
                <w:rFonts w:ascii="Arial Narrow" w:hAnsi="Arial Narrow"/>
              </w:rPr>
              <w:t>odprtin</w:t>
            </w:r>
            <w:proofErr w:type="spellEnd"/>
            <w:r>
              <w:rPr>
                <w:rFonts w:ascii="Arial Narrow" w:hAnsi="Arial Narrow"/>
              </w:rPr>
              <w:t xml:space="preserve">, ki </w:t>
            </w:r>
            <w:proofErr w:type="spellStart"/>
            <w:r>
              <w:rPr>
                <w:rFonts w:ascii="Arial Narrow" w:hAnsi="Arial Narrow"/>
              </w:rPr>
              <w:t>potekajo</w:t>
            </w:r>
            <w:proofErr w:type="spellEnd"/>
            <w:r>
              <w:rPr>
                <w:rFonts w:ascii="Arial Narrow" w:hAnsi="Arial Narrow"/>
              </w:rPr>
              <w:t xml:space="preserve"> pod </w:t>
            </w:r>
            <w:proofErr w:type="spellStart"/>
            <w:r>
              <w:rPr>
                <w:rFonts w:ascii="Arial Narrow" w:hAnsi="Arial Narrow"/>
              </w:rPr>
              <w:t>napuščem</w:t>
            </w:r>
            <w:proofErr w:type="spellEnd"/>
            <w:r>
              <w:rPr>
                <w:rFonts w:ascii="Arial Narrow" w:hAnsi="Arial Narrow"/>
              </w:rPr>
              <w:t xml:space="preserve"> </w:t>
            </w:r>
            <w:proofErr w:type="spellStart"/>
            <w:r>
              <w:rPr>
                <w:rFonts w:ascii="Arial Narrow" w:hAnsi="Arial Narrow"/>
              </w:rPr>
              <w:t>strehe</w:t>
            </w:r>
            <w:proofErr w:type="spellEnd"/>
          </w:p>
        </w:tc>
        <w:tc>
          <w:tcPr>
            <w:tcW w:w="1620" w:type="dxa"/>
            <w:tcBorders>
              <w:left w:val="single" w:sz="8" w:space="0" w:color="auto"/>
              <w:right w:val="single" w:sz="12" w:space="0" w:color="auto"/>
            </w:tcBorders>
            <w:vAlign w:val="center"/>
          </w:tcPr>
          <w:p w14:paraId="0FFFC969" w14:textId="77777777" w:rsidR="00EC55F0" w:rsidRDefault="00EC55F0" w:rsidP="00FB1E35">
            <w:pPr>
              <w:rPr>
                <w:rFonts w:ascii="Arial Narrow" w:hAnsi="Arial Narrow"/>
              </w:rPr>
            </w:pPr>
            <w:proofErr w:type="spellStart"/>
            <w:r>
              <w:rPr>
                <w:rFonts w:ascii="Arial Narrow" w:hAnsi="Arial Narrow"/>
              </w:rPr>
              <w:t>prilagojeno</w:t>
            </w:r>
            <w:proofErr w:type="spellEnd"/>
            <w:r>
              <w:rPr>
                <w:rFonts w:ascii="Arial Narrow" w:hAnsi="Arial Narrow"/>
              </w:rPr>
              <w:t xml:space="preserve"> </w:t>
            </w:r>
            <w:proofErr w:type="spellStart"/>
            <w:r>
              <w:rPr>
                <w:rFonts w:ascii="Arial Narrow" w:hAnsi="Arial Narrow"/>
              </w:rPr>
              <w:t>objektu</w:t>
            </w:r>
            <w:proofErr w:type="spellEnd"/>
            <w:r>
              <w:rPr>
                <w:rFonts w:ascii="Arial Narrow" w:hAnsi="Arial Narrow"/>
              </w:rPr>
              <w:t xml:space="preserve"> 13.1RM</w:t>
            </w:r>
          </w:p>
        </w:tc>
      </w:tr>
      <w:tr w:rsidR="00BA4A28" w14:paraId="15BE0A1F" w14:textId="77777777" w:rsidTr="00E075E0">
        <w:tblPrEx>
          <w:tblCellMar>
            <w:top w:w="0" w:type="dxa"/>
            <w:bottom w:w="0" w:type="dxa"/>
          </w:tblCellMar>
        </w:tblPrEx>
        <w:trPr>
          <w:cantSplit/>
        </w:trPr>
        <w:tc>
          <w:tcPr>
            <w:tcW w:w="1330" w:type="dxa"/>
            <w:tcBorders>
              <w:left w:val="single" w:sz="12" w:space="0" w:color="auto"/>
            </w:tcBorders>
          </w:tcPr>
          <w:p w14:paraId="0E8842C5" w14:textId="77777777" w:rsidR="00BA4A28" w:rsidRDefault="00BA4A28" w:rsidP="00BA4A28">
            <w:pPr>
              <w:pStyle w:val="Naslov2"/>
              <w:jc w:val="right"/>
            </w:pPr>
            <w:r>
              <w:t>RP</w:t>
            </w:r>
          </w:p>
        </w:tc>
        <w:tc>
          <w:tcPr>
            <w:tcW w:w="1143" w:type="dxa"/>
          </w:tcPr>
          <w:p w14:paraId="1C762E06" w14:textId="77777777" w:rsidR="00BA4A28" w:rsidRDefault="00BA4A28" w:rsidP="00BA4A28">
            <w:pPr>
              <w:rPr>
                <w:rFonts w:ascii="Arial Narrow" w:hAnsi="Arial Narrow"/>
              </w:rPr>
            </w:pPr>
            <w:r>
              <w:rPr>
                <w:rFonts w:ascii="Arial Narrow" w:hAnsi="Arial Narrow"/>
              </w:rPr>
              <w:t>RP 27 n</w:t>
            </w:r>
          </w:p>
        </w:tc>
        <w:tc>
          <w:tcPr>
            <w:tcW w:w="2997" w:type="dxa"/>
            <w:tcBorders>
              <w:top w:val="single" w:sz="6" w:space="0" w:color="auto"/>
              <w:left w:val="single" w:sz="6" w:space="0" w:color="auto"/>
              <w:bottom w:val="single" w:sz="6" w:space="0" w:color="auto"/>
              <w:right w:val="single" w:sz="6" w:space="0" w:color="auto"/>
            </w:tcBorders>
            <w:shd w:val="clear" w:color="auto" w:fill="FFFFFF"/>
          </w:tcPr>
          <w:p w14:paraId="7CD06754" w14:textId="5E60E14E" w:rsidR="00BA4A28" w:rsidRPr="00BA4A28" w:rsidRDefault="00BA4A28" w:rsidP="00BA4A28">
            <w:pPr>
              <w:rPr>
                <w:rFonts w:ascii="Arial Narrow" w:hAnsi="Arial Narrow" w:cs="Calibri"/>
                <w:lang w:val="de-DE"/>
              </w:rPr>
            </w:pPr>
            <w:r w:rsidRPr="00BA4A28">
              <w:rPr>
                <w:rFonts w:ascii="Arial Narrow" w:hAnsi="Arial Narrow" w:cs="Calibri"/>
                <w:color w:val="7030A0"/>
                <w:spacing w:val="-8"/>
                <w:lang w:val="sl-SI"/>
              </w:rPr>
              <w:t>storitveno – poslovni objekt Avto center</w:t>
            </w:r>
            <w:r w:rsidRPr="00BA4A28">
              <w:rPr>
                <w:rFonts w:ascii="Arial Narrow" w:hAnsi="Arial Narrow" w:cs="Calibri"/>
                <w:color w:val="7030A0"/>
                <w:lang w:val="sl-SI"/>
              </w:rPr>
              <w:t xml:space="preserve"> GAS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21908D6" w14:textId="1BA3A19A" w:rsidR="00BA4A28" w:rsidRPr="00BA4A28" w:rsidRDefault="00BA4A28" w:rsidP="00BA4A28">
            <w:pPr>
              <w:rPr>
                <w:rFonts w:ascii="Arial Narrow" w:hAnsi="Arial Narrow" w:cs="Calibri"/>
              </w:rPr>
            </w:pPr>
            <w:r w:rsidRPr="00BA4A28">
              <w:rPr>
                <w:rFonts w:ascii="Arial Narrow" w:hAnsi="Arial Narrow" w:cs="Calibri"/>
                <w:color w:val="7030A0"/>
                <w:lang w:val="sl-SI"/>
              </w:rPr>
              <w:t>L oblika: krak S-J: 30 x 9, krak V-Z: 10 x 15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574D560" w14:textId="68ABE181" w:rsidR="00BA4A28" w:rsidRPr="00BA4A28" w:rsidRDefault="00BA4A28" w:rsidP="00BA4A28">
            <w:pPr>
              <w:rPr>
                <w:rFonts w:ascii="Arial Narrow" w:hAnsi="Arial Narrow" w:cs="Calibri"/>
              </w:rPr>
            </w:pPr>
            <w:r w:rsidRPr="00BA4A28">
              <w:rPr>
                <w:rFonts w:ascii="Arial Narrow" w:hAnsi="Arial Narrow" w:cs="Calibri"/>
                <w:color w:val="7030A0"/>
                <w:spacing w:val="-8"/>
                <w:lang w:val="sl-SI"/>
              </w:rPr>
              <w:t>storitveno – poslovni objekt Avto center</w:t>
            </w:r>
            <w:r w:rsidRPr="00BA4A28">
              <w:rPr>
                <w:rFonts w:ascii="Arial Narrow" w:hAnsi="Arial Narrow" w:cs="Calibri"/>
                <w:color w:val="7030A0"/>
                <w:lang w:val="sl-SI"/>
              </w:rPr>
              <w:t xml:space="preserve"> GAS</w:t>
            </w:r>
          </w:p>
        </w:tc>
        <w:tc>
          <w:tcPr>
            <w:tcW w:w="3960" w:type="dxa"/>
            <w:tcBorders>
              <w:right w:val="single" w:sz="8" w:space="0" w:color="auto"/>
            </w:tcBorders>
            <w:vAlign w:val="center"/>
          </w:tcPr>
          <w:p w14:paraId="1E2AC9B3" w14:textId="77777777" w:rsidR="00BA4A28" w:rsidRDefault="00BA4A28" w:rsidP="00BA4A28">
            <w:pPr>
              <w:rPr>
                <w:rFonts w:ascii="Arial Narrow" w:hAnsi="Arial Narrow"/>
              </w:rPr>
            </w:pPr>
            <w:r>
              <w:rPr>
                <w:rFonts w:ascii="Arial Narrow" w:hAnsi="Arial Narrow"/>
              </w:rPr>
              <w:t xml:space="preserve">9m (V) s </w:t>
            </w:r>
            <w:proofErr w:type="spellStart"/>
            <w:r>
              <w:rPr>
                <w:rFonts w:ascii="Arial Narrow" w:hAnsi="Arial Narrow"/>
              </w:rPr>
              <w:t>toleranco</w:t>
            </w:r>
            <w:proofErr w:type="spellEnd"/>
            <w:r>
              <w:rPr>
                <w:rFonts w:ascii="Arial Narrow" w:hAnsi="Arial Narrow"/>
              </w:rPr>
              <w:t xml:space="preserve"> </w:t>
            </w:r>
            <w:r>
              <w:rPr>
                <w:rFonts w:ascii="Arial Narrow" w:hAnsi="Arial Narrow"/>
                <w:u w:val="single"/>
              </w:rPr>
              <w:t>+</w:t>
            </w:r>
            <w:r>
              <w:rPr>
                <w:rFonts w:ascii="Arial Narrow" w:hAnsi="Arial Narrow"/>
              </w:rPr>
              <w:t>30%</w:t>
            </w:r>
          </w:p>
        </w:tc>
        <w:tc>
          <w:tcPr>
            <w:tcW w:w="1620" w:type="dxa"/>
            <w:tcBorders>
              <w:left w:val="single" w:sz="8" w:space="0" w:color="auto"/>
              <w:right w:val="single" w:sz="12" w:space="0" w:color="auto"/>
            </w:tcBorders>
            <w:vAlign w:val="center"/>
          </w:tcPr>
          <w:p w14:paraId="6A889B63" w14:textId="77777777" w:rsidR="00BA4A28" w:rsidRDefault="00BA4A28" w:rsidP="00BA4A28">
            <w:pPr>
              <w:rPr>
                <w:rFonts w:ascii="Arial Narrow" w:hAnsi="Arial Narrow"/>
              </w:rPr>
            </w:pPr>
            <w:proofErr w:type="spellStart"/>
            <w:r>
              <w:rPr>
                <w:rFonts w:ascii="Arial Narrow" w:hAnsi="Arial Narrow"/>
              </w:rPr>
              <w:t>prilagojeno</w:t>
            </w:r>
            <w:proofErr w:type="spellEnd"/>
            <w:r>
              <w:rPr>
                <w:rFonts w:ascii="Arial Narrow" w:hAnsi="Arial Narrow"/>
              </w:rPr>
              <w:t xml:space="preserve"> </w:t>
            </w:r>
            <w:proofErr w:type="spellStart"/>
            <w:r>
              <w:rPr>
                <w:rFonts w:ascii="Arial Narrow" w:hAnsi="Arial Narrow"/>
              </w:rPr>
              <w:t>terenu</w:t>
            </w:r>
            <w:proofErr w:type="spellEnd"/>
          </w:p>
        </w:tc>
      </w:tr>
      <w:tr w:rsidR="00EC55F0" w14:paraId="4FEF5F73" w14:textId="77777777">
        <w:tblPrEx>
          <w:tblCellMar>
            <w:top w:w="0" w:type="dxa"/>
            <w:bottom w:w="0" w:type="dxa"/>
          </w:tblCellMar>
        </w:tblPrEx>
        <w:trPr>
          <w:cantSplit/>
        </w:trPr>
        <w:tc>
          <w:tcPr>
            <w:tcW w:w="1330" w:type="dxa"/>
            <w:tcBorders>
              <w:left w:val="single" w:sz="12" w:space="0" w:color="auto"/>
            </w:tcBorders>
          </w:tcPr>
          <w:p w14:paraId="369702FB" w14:textId="77777777" w:rsidR="00EC55F0" w:rsidRDefault="00EC55F0" w:rsidP="00FB1E35">
            <w:pPr>
              <w:jc w:val="right"/>
              <w:rPr>
                <w:rFonts w:ascii="Arial Narrow" w:hAnsi="Arial Narrow"/>
              </w:rPr>
            </w:pPr>
          </w:p>
        </w:tc>
        <w:tc>
          <w:tcPr>
            <w:tcW w:w="1143" w:type="dxa"/>
          </w:tcPr>
          <w:p w14:paraId="5A5A281B" w14:textId="77777777" w:rsidR="00EC55F0" w:rsidRDefault="00EC55F0" w:rsidP="00FB1E35">
            <w:pPr>
              <w:rPr>
                <w:rFonts w:ascii="Arial Narrow" w:hAnsi="Arial Narrow"/>
              </w:rPr>
            </w:pPr>
            <w:r>
              <w:rPr>
                <w:rFonts w:ascii="Arial Narrow" w:hAnsi="Arial Narrow"/>
              </w:rPr>
              <w:t>P 1</w:t>
            </w:r>
          </w:p>
        </w:tc>
        <w:tc>
          <w:tcPr>
            <w:tcW w:w="2997" w:type="dxa"/>
          </w:tcPr>
          <w:p w14:paraId="4FC1743E" w14:textId="77777777" w:rsidR="00EC55F0" w:rsidRDefault="00EC55F0" w:rsidP="00FB1E35">
            <w:pPr>
              <w:rPr>
                <w:rFonts w:ascii="Arial Narrow" w:hAnsi="Arial Narrow"/>
              </w:rPr>
            </w:pPr>
            <w:proofErr w:type="spellStart"/>
            <w:r>
              <w:rPr>
                <w:rFonts w:ascii="Arial Narrow" w:hAnsi="Arial Narrow"/>
              </w:rPr>
              <w:t>poslovno</w:t>
            </w:r>
            <w:proofErr w:type="spellEnd"/>
            <w:r>
              <w:rPr>
                <w:rFonts w:ascii="Arial Narrow" w:hAnsi="Arial Narrow"/>
              </w:rPr>
              <w:t xml:space="preserve">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vAlign w:val="center"/>
          </w:tcPr>
          <w:p w14:paraId="4B953F98" w14:textId="77777777" w:rsidR="00EC55F0" w:rsidRDefault="00EC55F0" w:rsidP="00FB1E35">
            <w:pPr>
              <w:rPr>
                <w:rFonts w:ascii="Arial Narrow" w:hAnsi="Arial Narrow"/>
              </w:rPr>
            </w:pPr>
            <w:r>
              <w:rPr>
                <w:rFonts w:ascii="Arial Narrow" w:hAnsi="Arial Narrow"/>
              </w:rPr>
              <w:t>16 x 30</w:t>
            </w:r>
          </w:p>
        </w:tc>
        <w:tc>
          <w:tcPr>
            <w:tcW w:w="1440" w:type="dxa"/>
            <w:vAlign w:val="center"/>
          </w:tcPr>
          <w:p w14:paraId="37B59897" w14:textId="77777777" w:rsidR="00EC55F0" w:rsidRDefault="00EC55F0" w:rsidP="00FB1E35">
            <w:pPr>
              <w:rPr>
                <w:rFonts w:ascii="Arial Narrow" w:hAnsi="Arial Narrow"/>
              </w:rPr>
            </w:pPr>
            <w:r>
              <w:rPr>
                <w:rFonts w:ascii="Arial Narrow" w:hAnsi="Arial Narrow"/>
              </w:rPr>
              <w:t>Pd (m 2)</w:t>
            </w:r>
          </w:p>
        </w:tc>
        <w:tc>
          <w:tcPr>
            <w:tcW w:w="3960" w:type="dxa"/>
            <w:tcBorders>
              <w:right w:val="single" w:sz="8" w:space="0" w:color="auto"/>
            </w:tcBorders>
            <w:vAlign w:val="center"/>
          </w:tcPr>
          <w:p w14:paraId="4CABA1AF"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2A</w:t>
            </w:r>
          </w:p>
        </w:tc>
        <w:tc>
          <w:tcPr>
            <w:tcW w:w="1620" w:type="dxa"/>
            <w:tcBorders>
              <w:left w:val="single" w:sz="8" w:space="0" w:color="auto"/>
              <w:right w:val="single" w:sz="12" w:space="0" w:color="auto"/>
            </w:tcBorders>
            <w:vAlign w:val="center"/>
          </w:tcPr>
          <w:p w14:paraId="6F66A5B1" w14:textId="77777777" w:rsidR="00EC55F0" w:rsidRDefault="00EC55F0" w:rsidP="00FB1E35">
            <w:pPr>
              <w:rPr>
                <w:rFonts w:ascii="Arial Narrow" w:hAnsi="Arial Narrow"/>
              </w:rPr>
            </w:pPr>
            <w:proofErr w:type="spellStart"/>
            <w:r>
              <w:rPr>
                <w:rFonts w:ascii="Arial Narrow" w:hAnsi="Arial Narrow"/>
              </w:rPr>
              <w:t>prilagojeno</w:t>
            </w:r>
            <w:proofErr w:type="spellEnd"/>
            <w:r>
              <w:rPr>
                <w:rFonts w:ascii="Arial Narrow" w:hAnsi="Arial Narrow"/>
              </w:rPr>
              <w:t xml:space="preserve"> </w:t>
            </w:r>
            <w:proofErr w:type="spellStart"/>
            <w:r>
              <w:rPr>
                <w:rFonts w:ascii="Arial Narrow" w:hAnsi="Arial Narrow"/>
              </w:rPr>
              <w:t>terenu</w:t>
            </w:r>
            <w:proofErr w:type="spellEnd"/>
          </w:p>
        </w:tc>
      </w:tr>
      <w:tr w:rsidR="00EC55F0" w14:paraId="74FBB909" w14:textId="77777777">
        <w:tblPrEx>
          <w:tblCellMar>
            <w:top w:w="0" w:type="dxa"/>
            <w:bottom w:w="0" w:type="dxa"/>
          </w:tblCellMar>
        </w:tblPrEx>
        <w:trPr>
          <w:cantSplit/>
        </w:trPr>
        <w:tc>
          <w:tcPr>
            <w:tcW w:w="1330" w:type="dxa"/>
            <w:tcBorders>
              <w:left w:val="single" w:sz="12" w:space="0" w:color="auto"/>
            </w:tcBorders>
          </w:tcPr>
          <w:p w14:paraId="2D2DAB33" w14:textId="77777777" w:rsidR="00EC55F0" w:rsidRDefault="00EC55F0" w:rsidP="00FB1E35">
            <w:pPr>
              <w:jc w:val="right"/>
              <w:rPr>
                <w:rFonts w:ascii="Arial Narrow" w:hAnsi="Arial Narrow"/>
              </w:rPr>
            </w:pPr>
          </w:p>
        </w:tc>
        <w:tc>
          <w:tcPr>
            <w:tcW w:w="1143" w:type="dxa"/>
          </w:tcPr>
          <w:p w14:paraId="4C0D96FF" w14:textId="77777777" w:rsidR="00EC55F0" w:rsidRDefault="00EC55F0" w:rsidP="00FB1E35">
            <w:pPr>
              <w:rPr>
                <w:rFonts w:ascii="Arial Narrow" w:hAnsi="Arial Narrow"/>
              </w:rPr>
            </w:pPr>
            <w:r>
              <w:rPr>
                <w:rFonts w:ascii="Arial Narrow" w:hAnsi="Arial Narrow"/>
              </w:rPr>
              <w:t>P 2</w:t>
            </w:r>
          </w:p>
        </w:tc>
        <w:tc>
          <w:tcPr>
            <w:tcW w:w="2997" w:type="dxa"/>
          </w:tcPr>
          <w:p w14:paraId="40669BD0" w14:textId="77777777" w:rsidR="00EC55F0" w:rsidRDefault="00EC55F0" w:rsidP="00FB1E35">
            <w:pPr>
              <w:rPr>
                <w:rFonts w:ascii="Arial Narrow" w:hAnsi="Arial Narrow"/>
              </w:rPr>
            </w:pPr>
            <w:proofErr w:type="spellStart"/>
            <w:r>
              <w:rPr>
                <w:rFonts w:ascii="Arial Narrow" w:hAnsi="Arial Narrow"/>
              </w:rPr>
              <w:t>poslovno</w:t>
            </w:r>
            <w:proofErr w:type="spellEnd"/>
            <w:r>
              <w:rPr>
                <w:rFonts w:ascii="Arial Narrow" w:hAnsi="Arial Narrow"/>
              </w:rPr>
              <w:t xml:space="preserve">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vAlign w:val="center"/>
          </w:tcPr>
          <w:p w14:paraId="3B7458F9" w14:textId="77777777" w:rsidR="00EC55F0" w:rsidRDefault="00EC55F0" w:rsidP="00FB1E35">
            <w:pPr>
              <w:rPr>
                <w:rFonts w:ascii="Arial Narrow" w:hAnsi="Arial Narrow"/>
              </w:rPr>
            </w:pPr>
            <w:r>
              <w:rPr>
                <w:rFonts w:ascii="Arial Narrow" w:hAnsi="Arial Narrow"/>
              </w:rPr>
              <w:t>14 x 35</w:t>
            </w:r>
          </w:p>
        </w:tc>
        <w:tc>
          <w:tcPr>
            <w:tcW w:w="1440" w:type="dxa"/>
            <w:vAlign w:val="center"/>
          </w:tcPr>
          <w:p w14:paraId="79861D33" w14:textId="77777777" w:rsidR="00EC55F0" w:rsidRDefault="00EC55F0" w:rsidP="00FB1E35">
            <w:pPr>
              <w:rPr>
                <w:rFonts w:ascii="Arial Narrow" w:hAnsi="Arial Narrow"/>
              </w:rPr>
            </w:pPr>
            <w:r>
              <w:rPr>
                <w:rFonts w:ascii="Arial Narrow" w:hAnsi="Arial Narrow"/>
              </w:rPr>
              <w:t>Pd (m 2)</w:t>
            </w:r>
          </w:p>
        </w:tc>
        <w:tc>
          <w:tcPr>
            <w:tcW w:w="3960" w:type="dxa"/>
            <w:tcBorders>
              <w:right w:val="single" w:sz="8" w:space="0" w:color="auto"/>
            </w:tcBorders>
            <w:vAlign w:val="center"/>
          </w:tcPr>
          <w:p w14:paraId="291B1814" w14:textId="77777777" w:rsidR="00EC55F0" w:rsidRDefault="00EC55F0" w:rsidP="00FB1E35">
            <w:pPr>
              <w:rPr>
                <w:rFonts w:ascii="Arial Narrow" w:hAnsi="Arial Narrow"/>
              </w:rPr>
            </w:pPr>
            <w:r>
              <w:rPr>
                <w:rFonts w:ascii="Arial Narrow" w:hAnsi="Arial Narrow"/>
              </w:rPr>
              <w:t xml:space="preserve">ne </w:t>
            </w:r>
            <w:proofErr w:type="spellStart"/>
            <w:r>
              <w:rPr>
                <w:rFonts w:ascii="Arial Narrow" w:hAnsi="Arial Narrow"/>
              </w:rPr>
              <w:t>sme</w:t>
            </w:r>
            <w:proofErr w:type="spellEnd"/>
            <w:r>
              <w:rPr>
                <w:rFonts w:ascii="Arial Narrow" w:hAnsi="Arial Narrow"/>
              </w:rPr>
              <w:t xml:space="preserve"> </w:t>
            </w:r>
            <w:proofErr w:type="spellStart"/>
            <w:r>
              <w:rPr>
                <w:rFonts w:ascii="Arial Narrow" w:hAnsi="Arial Narrow"/>
              </w:rPr>
              <w:t>presegati</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2A</w:t>
            </w:r>
          </w:p>
        </w:tc>
        <w:tc>
          <w:tcPr>
            <w:tcW w:w="1620" w:type="dxa"/>
            <w:tcBorders>
              <w:left w:val="single" w:sz="8" w:space="0" w:color="auto"/>
              <w:right w:val="single" w:sz="12" w:space="0" w:color="auto"/>
            </w:tcBorders>
            <w:vAlign w:val="center"/>
          </w:tcPr>
          <w:p w14:paraId="0F777622" w14:textId="77777777" w:rsidR="00EC55F0" w:rsidRDefault="00EC55F0" w:rsidP="00FB1E35">
            <w:pPr>
              <w:rPr>
                <w:rFonts w:ascii="Arial Narrow" w:hAnsi="Arial Narrow"/>
              </w:rPr>
            </w:pPr>
            <w:proofErr w:type="spellStart"/>
            <w:r>
              <w:rPr>
                <w:rFonts w:ascii="Arial Narrow" w:hAnsi="Arial Narrow"/>
              </w:rPr>
              <w:t>prilagojeno</w:t>
            </w:r>
            <w:proofErr w:type="spellEnd"/>
            <w:r>
              <w:rPr>
                <w:rFonts w:ascii="Arial Narrow" w:hAnsi="Arial Narrow"/>
              </w:rPr>
              <w:t xml:space="preserve"> </w:t>
            </w:r>
            <w:proofErr w:type="spellStart"/>
            <w:r>
              <w:rPr>
                <w:rFonts w:ascii="Arial Narrow" w:hAnsi="Arial Narrow"/>
              </w:rPr>
              <w:t>terenu</w:t>
            </w:r>
            <w:proofErr w:type="spellEnd"/>
          </w:p>
        </w:tc>
      </w:tr>
      <w:tr w:rsidR="00EC55F0" w14:paraId="2374AEC6" w14:textId="77777777">
        <w:tblPrEx>
          <w:tblCellMar>
            <w:top w:w="0" w:type="dxa"/>
            <w:bottom w:w="0" w:type="dxa"/>
          </w:tblCellMar>
        </w:tblPrEx>
        <w:trPr>
          <w:cantSplit/>
        </w:trPr>
        <w:tc>
          <w:tcPr>
            <w:tcW w:w="1330" w:type="dxa"/>
            <w:tcBorders>
              <w:left w:val="single" w:sz="12" w:space="0" w:color="auto"/>
            </w:tcBorders>
          </w:tcPr>
          <w:p w14:paraId="77F6816E" w14:textId="77777777" w:rsidR="00EC55F0" w:rsidRDefault="00EC55F0" w:rsidP="00FB1E35">
            <w:pPr>
              <w:jc w:val="right"/>
              <w:rPr>
                <w:rFonts w:ascii="Arial Narrow" w:hAnsi="Arial Narrow"/>
              </w:rPr>
            </w:pPr>
          </w:p>
        </w:tc>
        <w:tc>
          <w:tcPr>
            <w:tcW w:w="1143" w:type="dxa"/>
          </w:tcPr>
          <w:p w14:paraId="46D06035" w14:textId="77777777" w:rsidR="00EC55F0" w:rsidRDefault="00EC55F0" w:rsidP="00FB1E35">
            <w:pPr>
              <w:rPr>
                <w:rFonts w:ascii="Arial Narrow" w:hAnsi="Arial Narrow"/>
              </w:rPr>
            </w:pPr>
            <w:r>
              <w:rPr>
                <w:rFonts w:ascii="Arial Narrow" w:hAnsi="Arial Narrow"/>
              </w:rPr>
              <w:t>P 29.1 n</w:t>
            </w:r>
          </w:p>
        </w:tc>
        <w:tc>
          <w:tcPr>
            <w:tcW w:w="2997" w:type="dxa"/>
          </w:tcPr>
          <w:p w14:paraId="4307A5D9" w14:textId="77777777" w:rsidR="00EC55F0" w:rsidRDefault="00EC55F0" w:rsidP="00FB1E35">
            <w:pPr>
              <w:rPr>
                <w:rFonts w:ascii="Arial Narrow" w:hAnsi="Arial Narrow"/>
              </w:rPr>
            </w:pPr>
            <w:proofErr w:type="spellStart"/>
            <w:r>
              <w:rPr>
                <w:rFonts w:ascii="Arial Narrow" w:hAnsi="Arial Narrow"/>
              </w:rPr>
              <w:t>poslovno</w:t>
            </w:r>
            <w:proofErr w:type="spellEnd"/>
            <w:r>
              <w:rPr>
                <w:rFonts w:ascii="Arial Narrow" w:hAnsi="Arial Narrow"/>
              </w:rPr>
              <w:t xml:space="preserve">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vAlign w:val="center"/>
          </w:tcPr>
          <w:p w14:paraId="17725272" w14:textId="77777777" w:rsidR="00EC55F0" w:rsidRDefault="00EC55F0" w:rsidP="00FB1E35">
            <w:pPr>
              <w:rPr>
                <w:rFonts w:ascii="Arial Narrow" w:hAnsi="Arial Narrow"/>
              </w:rPr>
            </w:pPr>
            <w:r>
              <w:rPr>
                <w:rFonts w:ascii="Arial Narrow" w:hAnsi="Arial Narrow"/>
              </w:rPr>
              <w:t>34 x 14</w:t>
            </w:r>
          </w:p>
        </w:tc>
        <w:tc>
          <w:tcPr>
            <w:tcW w:w="1440" w:type="dxa"/>
            <w:vAlign w:val="center"/>
          </w:tcPr>
          <w:p w14:paraId="17D1A660" w14:textId="77777777" w:rsidR="00EC55F0" w:rsidRDefault="00EC55F0" w:rsidP="00FB1E35">
            <w:pPr>
              <w:rPr>
                <w:rFonts w:ascii="Arial Narrow" w:hAnsi="Arial Narrow"/>
              </w:rPr>
            </w:pPr>
            <w:r>
              <w:rPr>
                <w:rFonts w:ascii="Arial Narrow" w:hAnsi="Arial Narrow"/>
              </w:rPr>
              <w:t>Pd (m 2)</w:t>
            </w:r>
          </w:p>
        </w:tc>
        <w:tc>
          <w:tcPr>
            <w:tcW w:w="3960" w:type="dxa"/>
            <w:tcBorders>
              <w:right w:val="single" w:sz="8" w:space="0" w:color="auto"/>
            </w:tcBorders>
            <w:vAlign w:val="center"/>
          </w:tcPr>
          <w:p w14:paraId="60E864E0"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7m (V)</w:t>
            </w:r>
          </w:p>
        </w:tc>
        <w:tc>
          <w:tcPr>
            <w:tcW w:w="1620" w:type="dxa"/>
            <w:tcBorders>
              <w:left w:val="single" w:sz="8" w:space="0" w:color="auto"/>
              <w:right w:val="single" w:sz="12" w:space="0" w:color="auto"/>
            </w:tcBorders>
            <w:vAlign w:val="center"/>
          </w:tcPr>
          <w:p w14:paraId="4E72C176"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41E</w:t>
            </w:r>
          </w:p>
        </w:tc>
      </w:tr>
      <w:tr w:rsidR="00EC55F0" w14:paraId="310D50CB" w14:textId="77777777">
        <w:tblPrEx>
          <w:tblCellMar>
            <w:top w:w="0" w:type="dxa"/>
            <w:bottom w:w="0" w:type="dxa"/>
          </w:tblCellMar>
        </w:tblPrEx>
        <w:trPr>
          <w:cantSplit/>
        </w:trPr>
        <w:tc>
          <w:tcPr>
            <w:tcW w:w="1330" w:type="dxa"/>
            <w:tcBorders>
              <w:left w:val="single" w:sz="12" w:space="0" w:color="auto"/>
            </w:tcBorders>
          </w:tcPr>
          <w:p w14:paraId="4E61B2C7" w14:textId="77777777" w:rsidR="00EC55F0" w:rsidRDefault="00EC55F0" w:rsidP="00FB1E35">
            <w:pPr>
              <w:jc w:val="right"/>
              <w:rPr>
                <w:rFonts w:ascii="Arial Narrow" w:hAnsi="Arial Narrow"/>
              </w:rPr>
            </w:pPr>
          </w:p>
        </w:tc>
        <w:tc>
          <w:tcPr>
            <w:tcW w:w="1143" w:type="dxa"/>
          </w:tcPr>
          <w:p w14:paraId="151455C3" w14:textId="77777777" w:rsidR="00EC55F0" w:rsidRDefault="00EC55F0" w:rsidP="00FB1E35">
            <w:pPr>
              <w:rPr>
                <w:rFonts w:ascii="Arial Narrow" w:hAnsi="Arial Narrow"/>
              </w:rPr>
            </w:pPr>
            <w:r>
              <w:rPr>
                <w:rFonts w:ascii="Arial Narrow" w:hAnsi="Arial Narrow"/>
              </w:rPr>
              <w:t>P29.2 n</w:t>
            </w:r>
          </w:p>
        </w:tc>
        <w:tc>
          <w:tcPr>
            <w:tcW w:w="2997" w:type="dxa"/>
          </w:tcPr>
          <w:p w14:paraId="482AC8AB" w14:textId="77777777" w:rsidR="00EC55F0" w:rsidRDefault="00EC55F0" w:rsidP="00FB1E35">
            <w:pPr>
              <w:rPr>
                <w:rFonts w:ascii="Arial Narrow" w:hAnsi="Arial Narrow"/>
              </w:rPr>
            </w:pPr>
            <w:proofErr w:type="spellStart"/>
            <w:r>
              <w:rPr>
                <w:rFonts w:ascii="Arial Narrow" w:hAnsi="Arial Narrow"/>
              </w:rPr>
              <w:t>poslovno</w:t>
            </w:r>
            <w:proofErr w:type="spellEnd"/>
            <w:r>
              <w:rPr>
                <w:rFonts w:ascii="Arial Narrow" w:hAnsi="Arial Narrow"/>
              </w:rPr>
              <w:t xml:space="preserve">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vAlign w:val="center"/>
          </w:tcPr>
          <w:p w14:paraId="2C61361E" w14:textId="77777777" w:rsidR="00EC55F0" w:rsidRDefault="00EC55F0" w:rsidP="00FB1E35">
            <w:pPr>
              <w:rPr>
                <w:rFonts w:ascii="Arial Narrow" w:hAnsi="Arial Narrow"/>
              </w:rPr>
            </w:pPr>
            <w:r>
              <w:rPr>
                <w:rFonts w:ascii="Arial Narrow" w:hAnsi="Arial Narrow"/>
              </w:rPr>
              <w:t>34 x 14</w:t>
            </w:r>
          </w:p>
        </w:tc>
        <w:tc>
          <w:tcPr>
            <w:tcW w:w="1440" w:type="dxa"/>
            <w:vAlign w:val="center"/>
          </w:tcPr>
          <w:p w14:paraId="2865E941" w14:textId="77777777" w:rsidR="00EC55F0" w:rsidRDefault="00EC55F0" w:rsidP="00FB1E35">
            <w:pPr>
              <w:rPr>
                <w:rFonts w:ascii="Arial Narrow" w:hAnsi="Arial Narrow"/>
              </w:rPr>
            </w:pPr>
            <w:r>
              <w:rPr>
                <w:rFonts w:ascii="Arial Narrow" w:hAnsi="Arial Narrow"/>
              </w:rPr>
              <w:t>Pd (m 2)</w:t>
            </w:r>
          </w:p>
        </w:tc>
        <w:tc>
          <w:tcPr>
            <w:tcW w:w="3960" w:type="dxa"/>
            <w:tcBorders>
              <w:right w:val="single" w:sz="8" w:space="0" w:color="auto"/>
            </w:tcBorders>
            <w:vAlign w:val="center"/>
          </w:tcPr>
          <w:p w14:paraId="68B2199C"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7m (V)</w:t>
            </w:r>
          </w:p>
        </w:tc>
        <w:tc>
          <w:tcPr>
            <w:tcW w:w="1620" w:type="dxa"/>
            <w:tcBorders>
              <w:left w:val="single" w:sz="8" w:space="0" w:color="auto"/>
              <w:right w:val="single" w:sz="12" w:space="0" w:color="auto"/>
            </w:tcBorders>
            <w:vAlign w:val="center"/>
          </w:tcPr>
          <w:p w14:paraId="138D5BF4"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41E</w:t>
            </w:r>
          </w:p>
        </w:tc>
      </w:tr>
      <w:tr w:rsidR="00EC55F0" w14:paraId="205C5DEE" w14:textId="77777777">
        <w:tblPrEx>
          <w:tblCellMar>
            <w:top w:w="0" w:type="dxa"/>
            <w:bottom w:w="0" w:type="dxa"/>
          </w:tblCellMar>
        </w:tblPrEx>
        <w:trPr>
          <w:cantSplit/>
        </w:trPr>
        <w:tc>
          <w:tcPr>
            <w:tcW w:w="1330" w:type="dxa"/>
            <w:tcBorders>
              <w:left w:val="single" w:sz="12" w:space="0" w:color="auto"/>
              <w:bottom w:val="single" w:sz="12" w:space="0" w:color="auto"/>
            </w:tcBorders>
          </w:tcPr>
          <w:p w14:paraId="66E15B94" w14:textId="77777777" w:rsidR="00EC55F0" w:rsidRDefault="00EC55F0" w:rsidP="00FB1E35">
            <w:pPr>
              <w:jc w:val="right"/>
              <w:rPr>
                <w:rFonts w:ascii="Arial Narrow" w:hAnsi="Arial Narrow"/>
              </w:rPr>
            </w:pPr>
          </w:p>
        </w:tc>
        <w:tc>
          <w:tcPr>
            <w:tcW w:w="1143" w:type="dxa"/>
            <w:tcBorders>
              <w:bottom w:val="single" w:sz="12" w:space="0" w:color="auto"/>
            </w:tcBorders>
          </w:tcPr>
          <w:p w14:paraId="6E8322D1" w14:textId="77777777" w:rsidR="00EC55F0" w:rsidRDefault="00EC55F0" w:rsidP="00FB1E35">
            <w:pPr>
              <w:rPr>
                <w:rFonts w:ascii="Arial Narrow" w:hAnsi="Arial Narrow"/>
              </w:rPr>
            </w:pPr>
            <w:r>
              <w:rPr>
                <w:rFonts w:ascii="Arial Narrow" w:hAnsi="Arial Narrow"/>
              </w:rPr>
              <w:t>p 51 n</w:t>
            </w:r>
          </w:p>
        </w:tc>
        <w:tc>
          <w:tcPr>
            <w:tcW w:w="2997" w:type="dxa"/>
            <w:tcBorders>
              <w:bottom w:val="single" w:sz="12" w:space="0" w:color="auto"/>
            </w:tcBorders>
          </w:tcPr>
          <w:p w14:paraId="37DB94E7" w14:textId="77777777" w:rsidR="00EC55F0" w:rsidRDefault="00EC55F0" w:rsidP="00FB1E35">
            <w:pPr>
              <w:rPr>
                <w:rFonts w:ascii="Arial Narrow" w:hAnsi="Arial Narrow"/>
              </w:rPr>
            </w:pPr>
            <w:proofErr w:type="spellStart"/>
            <w:r>
              <w:rPr>
                <w:rFonts w:ascii="Arial Narrow" w:hAnsi="Arial Narrow"/>
              </w:rPr>
              <w:t>poslovno-gostinski</w:t>
            </w:r>
            <w:proofErr w:type="spellEnd"/>
            <w:r>
              <w:rPr>
                <w:rFonts w:ascii="Arial Narrow" w:hAnsi="Arial Narrow"/>
              </w:rPr>
              <w:t xml:space="preserve"> in </w:t>
            </w:r>
            <w:proofErr w:type="spellStart"/>
            <w:r>
              <w:rPr>
                <w:rFonts w:ascii="Arial Narrow" w:hAnsi="Arial Narrow"/>
              </w:rPr>
              <w:t>proizvodni</w:t>
            </w:r>
            <w:proofErr w:type="spellEnd"/>
            <w:r>
              <w:rPr>
                <w:rFonts w:ascii="Arial Narrow" w:hAnsi="Arial Narrow"/>
              </w:rPr>
              <w:t xml:space="preserve"> </w:t>
            </w:r>
            <w:proofErr w:type="spellStart"/>
            <w:r>
              <w:rPr>
                <w:rFonts w:ascii="Arial Narrow" w:hAnsi="Arial Narrow"/>
              </w:rPr>
              <w:t>objekt</w:t>
            </w:r>
            <w:proofErr w:type="spellEnd"/>
          </w:p>
        </w:tc>
        <w:tc>
          <w:tcPr>
            <w:tcW w:w="1440" w:type="dxa"/>
            <w:tcBorders>
              <w:bottom w:val="single" w:sz="12" w:space="0" w:color="auto"/>
            </w:tcBorders>
            <w:vAlign w:val="center"/>
          </w:tcPr>
          <w:p w14:paraId="7DEC27D3" w14:textId="77777777" w:rsidR="00EC55F0" w:rsidRPr="00CB6956" w:rsidRDefault="0082564A" w:rsidP="00FB1E35">
            <w:pPr>
              <w:rPr>
                <w:rFonts w:ascii="Arial Narrow" w:hAnsi="Arial Narrow"/>
                <w:color w:val="3366FF"/>
              </w:rPr>
            </w:pPr>
            <w:r w:rsidRPr="00CB6956">
              <w:rPr>
                <w:rFonts w:ascii="Arial Narrow" w:hAnsi="Arial Narrow"/>
                <w:color w:val="3366FF"/>
              </w:rPr>
              <w:t>33</w:t>
            </w:r>
            <w:r w:rsidR="00EC55F0" w:rsidRPr="00CB6956">
              <w:rPr>
                <w:rFonts w:ascii="Arial Narrow" w:hAnsi="Arial Narrow"/>
                <w:color w:val="3366FF"/>
              </w:rPr>
              <w:t xml:space="preserve"> x </w:t>
            </w:r>
            <w:r w:rsidRPr="00CB6956">
              <w:rPr>
                <w:rFonts w:ascii="Arial Narrow" w:hAnsi="Arial Narrow"/>
                <w:color w:val="3366FF"/>
              </w:rPr>
              <w:t>23</w:t>
            </w:r>
          </w:p>
        </w:tc>
        <w:tc>
          <w:tcPr>
            <w:tcW w:w="1440" w:type="dxa"/>
            <w:tcBorders>
              <w:bottom w:val="single" w:sz="12" w:space="0" w:color="auto"/>
            </w:tcBorders>
            <w:vAlign w:val="center"/>
          </w:tcPr>
          <w:p w14:paraId="67C0B58C" w14:textId="77777777" w:rsidR="00EC55F0" w:rsidRDefault="00EC55F0" w:rsidP="00FB1E35">
            <w:pPr>
              <w:rPr>
                <w:rFonts w:ascii="Arial Narrow" w:hAnsi="Arial Narrow"/>
              </w:rPr>
            </w:pPr>
            <w:r>
              <w:rPr>
                <w:rFonts w:ascii="Arial Narrow" w:hAnsi="Arial Narrow"/>
              </w:rPr>
              <w:t>Pd (m 2)</w:t>
            </w:r>
          </w:p>
        </w:tc>
        <w:tc>
          <w:tcPr>
            <w:tcW w:w="3960" w:type="dxa"/>
            <w:tcBorders>
              <w:bottom w:val="single" w:sz="12" w:space="0" w:color="auto"/>
              <w:right w:val="single" w:sz="8" w:space="0" w:color="auto"/>
            </w:tcBorders>
            <w:vAlign w:val="center"/>
          </w:tcPr>
          <w:p w14:paraId="6701AB47" w14:textId="77777777" w:rsidR="00EC55F0" w:rsidRDefault="00EC55F0" w:rsidP="00FB1E35">
            <w:pPr>
              <w:rPr>
                <w:rFonts w:ascii="Arial Narrow" w:hAnsi="Arial Narrow"/>
              </w:rPr>
            </w:pPr>
            <w:proofErr w:type="spellStart"/>
            <w:r>
              <w:rPr>
                <w:rFonts w:ascii="Arial Narrow" w:hAnsi="Arial Narrow"/>
              </w:rPr>
              <w:t>enako</w:t>
            </w:r>
            <w:proofErr w:type="spellEnd"/>
            <w:r>
              <w:rPr>
                <w:rFonts w:ascii="Arial Narrow" w:hAnsi="Arial Narrow"/>
              </w:rPr>
              <w:t xml:space="preserve"> </w:t>
            </w:r>
            <w:proofErr w:type="spellStart"/>
            <w:r>
              <w:rPr>
                <w:rFonts w:ascii="Arial Narrow" w:hAnsi="Arial Narrow"/>
              </w:rPr>
              <w:t>kot</w:t>
            </w:r>
            <w:proofErr w:type="spellEnd"/>
            <w:r>
              <w:rPr>
                <w:rFonts w:ascii="Arial Narrow" w:hAnsi="Arial Narrow"/>
              </w:rPr>
              <w:t xml:space="preserv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objektu</w:t>
            </w:r>
            <w:proofErr w:type="spellEnd"/>
            <w:r>
              <w:rPr>
                <w:rFonts w:ascii="Arial Narrow" w:hAnsi="Arial Narrow"/>
              </w:rPr>
              <w:t xml:space="preserve"> M57 (</w:t>
            </w:r>
            <w:proofErr w:type="spellStart"/>
            <w:r>
              <w:rPr>
                <w:rFonts w:ascii="Arial Narrow" w:hAnsi="Arial Narrow"/>
              </w:rPr>
              <w:t>merjeno</w:t>
            </w:r>
            <w:proofErr w:type="spellEnd"/>
            <w:r>
              <w:rPr>
                <w:rFonts w:ascii="Arial Narrow" w:hAnsi="Arial Narrow"/>
              </w:rPr>
              <w:t xml:space="preserve"> od </w:t>
            </w:r>
            <w:proofErr w:type="spellStart"/>
            <w:r>
              <w:rPr>
                <w:rFonts w:ascii="Arial Narrow" w:hAnsi="Arial Narrow"/>
              </w:rPr>
              <w:t>kote</w:t>
            </w:r>
            <w:proofErr w:type="spellEnd"/>
            <w:r>
              <w:rPr>
                <w:rFonts w:ascii="Arial Narrow" w:hAnsi="Arial Narrow"/>
              </w:rPr>
              <w:t xml:space="preserve"> </w:t>
            </w:r>
            <w:proofErr w:type="spellStart"/>
            <w:r>
              <w:rPr>
                <w:rFonts w:ascii="Arial Narrow" w:hAnsi="Arial Narrow"/>
              </w:rPr>
              <w:t>tal</w:t>
            </w:r>
            <w:proofErr w:type="spellEnd"/>
            <w:r>
              <w:rPr>
                <w:rFonts w:ascii="Arial Narrow" w:hAnsi="Arial Narrow"/>
              </w:rPr>
              <w:t xml:space="preserve"> do V)</w:t>
            </w:r>
          </w:p>
        </w:tc>
        <w:tc>
          <w:tcPr>
            <w:tcW w:w="1620" w:type="dxa"/>
            <w:tcBorders>
              <w:left w:val="single" w:sz="8" w:space="0" w:color="auto"/>
              <w:bottom w:val="single" w:sz="12" w:space="0" w:color="auto"/>
              <w:right w:val="single" w:sz="12" w:space="0" w:color="auto"/>
            </w:tcBorders>
            <w:vAlign w:val="center"/>
          </w:tcPr>
          <w:p w14:paraId="4614A074" w14:textId="77777777" w:rsidR="00EC55F0" w:rsidRDefault="00EC55F0" w:rsidP="00FB1E35">
            <w:pPr>
              <w:rPr>
                <w:rFonts w:ascii="Arial Narrow" w:hAnsi="Arial Narrow"/>
              </w:rPr>
            </w:pPr>
            <w:proofErr w:type="spellStart"/>
            <w:r>
              <w:rPr>
                <w:rFonts w:ascii="Arial Narrow" w:hAnsi="Arial Narrow"/>
              </w:rPr>
              <w:t>prilagojeno</w:t>
            </w:r>
            <w:proofErr w:type="spellEnd"/>
            <w:r>
              <w:rPr>
                <w:rFonts w:ascii="Arial Narrow" w:hAnsi="Arial Narrow"/>
              </w:rPr>
              <w:t xml:space="preserve"> </w:t>
            </w:r>
            <w:proofErr w:type="spellStart"/>
            <w:r>
              <w:rPr>
                <w:rFonts w:ascii="Arial Narrow" w:hAnsi="Arial Narrow"/>
              </w:rPr>
              <w:t>terenu</w:t>
            </w:r>
            <w:proofErr w:type="spellEnd"/>
          </w:p>
        </w:tc>
      </w:tr>
      <w:tr w:rsidR="00EC55F0" w14:paraId="0E6EBC07" w14:textId="77777777">
        <w:tblPrEx>
          <w:tblCellMar>
            <w:top w:w="0" w:type="dxa"/>
            <w:bottom w:w="0" w:type="dxa"/>
          </w:tblCellMar>
        </w:tblPrEx>
        <w:trPr>
          <w:cantSplit/>
        </w:trPr>
        <w:tc>
          <w:tcPr>
            <w:tcW w:w="1330" w:type="dxa"/>
            <w:tcBorders>
              <w:top w:val="single" w:sz="12" w:space="0" w:color="auto"/>
              <w:left w:val="single" w:sz="12" w:space="0" w:color="auto"/>
              <w:bottom w:val="single" w:sz="4" w:space="0" w:color="auto"/>
            </w:tcBorders>
          </w:tcPr>
          <w:p w14:paraId="128C3A7F" w14:textId="77777777" w:rsidR="00EC55F0" w:rsidRDefault="00EC55F0" w:rsidP="00FB1E35">
            <w:pPr>
              <w:pStyle w:val="Naslov2"/>
            </w:pPr>
            <w:r>
              <w:t>M</w:t>
            </w:r>
          </w:p>
        </w:tc>
        <w:tc>
          <w:tcPr>
            <w:tcW w:w="1143" w:type="dxa"/>
            <w:tcBorders>
              <w:top w:val="single" w:sz="12" w:space="0" w:color="auto"/>
              <w:bottom w:val="single" w:sz="4" w:space="0" w:color="auto"/>
            </w:tcBorders>
          </w:tcPr>
          <w:p w14:paraId="28ACD51B" w14:textId="77777777" w:rsidR="00EC55F0" w:rsidRDefault="00EC55F0" w:rsidP="00FB1E35">
            <w:pPr>
              <w:rPr>
                <w:rFonts w:ascii="Arial Narrow" w:hAnsi="Arial Narrow"/>
              </w:rPr>
            </w:pPr>
            <w:r>
              <w:rPr>
                <w:rFonts w:ascii="Arial Narrow" w:hAnsi="Arial Narrow"/>
              </w:rPr>
              <w:t xml:space="preserve">M </w:t>
            </w:r>
            <w:smartTag w:uri="urn:schemas-microsoft-com:office:smarttags" w:element="metricconverter">
              <w:smartTagPr>
                <w:attr w:name="ProductID" w:val="53 a"/>
              </w:smartTagPr>
              <w:r>
                <w:rPr>
                  <w:rFonts w:ascii="Arial Narrow" w:hAnsi="Arial Narrow"/>
                </w:rPr>
                <w:t>53 a</w:t>
              </w:r>
            </w:smartTag>
          </w:p>
        </w:tc>
        <w:tc>
          <w:tcPr>
            <w:tcW w:w="2997" w:type="dxa"/>
            <w:tcBorders>
              <w:top w:val="single" w:sz="12" w:space="0" w:color="auto"/>
              <w:bottom w:val="single" w:sz="4" w:space="0" w:color="auto"/>
            </w:tcBorders>
          </w:tcPr>
          <w:p w14:paraId="097844C7" w14:textId="77777777" w:rsidR="00EC55F0" w:rsidRDefault="00EC55F0" w:rsidP="00FB1E35">
            <w:pPr>
              <w:rPr>
                <w:rFonts w:ascii="Arial Narrow" w:hAnsi="Arial Narrow"/>
              </w:rPr>
            </w:pPr>
            <w:proofErr w:type="spellStart"/>
            <w:r>
              <w:rPr>
                <w:rFonts w:ascii="Arial Narrow" w:hAnsi="Arial Narrow"/>
              </w:rPr>
              <w:t>razširitev</w:t>
            </w:r>
            <w:proofErr w:type="spellEnd"/>
            <w:r>
              <w:rPr>
                <w:rFonts w:ascii="Arial Narrow" w:hAnsi="Arial Narrow"/>
              </w:rPr>
              <w:t xml:space="preserve"> </w:t>
            </w:r>
            <w:proofErr w:type="spellStart"/>
            <w:r>
              <w:rPr>
                <w:rFonts w:ascii="Arial Narrow" w:hAnsi="Arial Narrow"/>
              </w:rPr>
              <w:t>delavnice</w:t>
            </w:r>
            <w:proofErr w:type="spellEnd"/>
            <w:r>
              <w:rPr>
                <w:rFonts w:ascii="Arial Narrow" w:hAnsi="Arial Narrow"/>
              </w:rPr>
              <w:t xml:space="preserve"> </w:t>
            </w:r>
            <w:smartTag w:uri="urn:schemas-microsoft-com:office:smarttags" w:element="metricconverter">
              <w:smartTagPr>
                <w:attr w:name="ProductID" w:val="35.2 M"/>
              </w:smartTagPr>
              <w:r>
                <w:rPr>
                  <w:rFonts w:ascii="Arial Narrow" w:hAnsi="Arial Narrow"/>
                </w:rPr>
                <w:t>35.2 M</w:t>
              </w:r>
            </w:smartTag>
          </w:p>
        </w:tc>
        <w:tc>
          <w:tcPr>
            <w:tcW w:w="1440" w:type="dxa"/>
            <w:tcBorders>
              <w:top w:val="single" w:sz="12" w:space="0" w:color="auto"/>
              <w:bottom w:val="single" w:sz="4" w:space="0" w:color="auto"/>
            </w:tcBorders>
            <w:vAlign w:val="center"/>
          </w:tcPr>
          <w:p w14:paraId="65F34335" w14:textId="77777777" w:rsidR="00EC55F0" w:rsidRDefault="00EC55F0" w:rsidP="00FB1E35">
            <w:pPr>
              <w:rPr>
                <w:rFonts w:ascii="Arial Narrow" w:hAnsi="Arial Narrow"/>
              </w:rPr>
            </w:pPr>
            <w:r>
              <w:rPr>
                <w:rFonts w:ascii="Arial Narrow" w:hAnsi="Arial Narrow"/>
              </w:rPr>
              <w:t>12 x 14</w:t>
            </w:r>
          </w:p>
        </w:tc>
        <w:tc>
          <w:tcPr>
            <w:tcW w:w="1440" w:type="dxa"/>
            <w:tcBorders>
              <w:top w:val="single" w:sz="12" w:space="0" w:color="auto"/>
              <w:bottom w:val="single" w:sz="4" w:space="0" w:color="auto"/>
            </w:tcBorders>
            <w:vAlign w:val="center"/>
          </w:tcPr>
          <w:p w14:paraId="40663BF2" w14:textId="77777777" w:rsidR="00EC55F0" w:rsidRDefault="00EC55F0" w:rsidP="00FB1E35">
            <w:pPr>
              <w:rPr>
                <w:rFonts w:ascii="Arial Narrow" w:hAnsi="Arial Narrow"/>
              </w:rPr>
            </w:pPr>
            <w:r>
              <w:rPr>
                <w:rFonts w:ascii="Arial Narrow" w:hAnsi="Arial Narrow"/>
              </w:rPr>
              <w:t>Pd (m 2)</w:t>
            </w:r>
          </w:p>
        </w:tc>
        <w:tc>
          <w:tcPr>
            <w:tcW w:w="3960" w:type="dxa"/>
            <w:tcBorders>
              <w:top w:val="single" w:sz="12" w:space="0" w:color="auto"/>
              <w:bottom w:val="single" w:sz="4" w:space="0" w:color="auto"/>
              <w:right w:val="single" w:sz="8" w:space="0" w:color="auto"/>
            </w:tcBorders>
            <w:vAlign w:val="center"/>
          </w:tcPr>
          <w:p w14:paraId="2D1677C6"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objekta 35.2M</w:t>
            </w:r>
          </w:p>
        </w:tc>
        <w:tc>
          <w:tcPr>
            <w:tcW w:w="1620" w:type="dxa"/>
            <w:tcBorders>
              <w:top w:val="single" w:sz="12" w:space="0" w:color="auto"/>
              <w:left w:val="single" w:sz="8" w:space="0" w:color="auto"/>
              <w:bottom w:val="single" w:sz="4" w:space="0" w:color="auto"/>
              <w:right w:val="single" w:sz="12" w:space="0" w:color="auto"/>
            </w:tcBorders>
            <w:vAlign w:val="center"/>
          </w:tcPr>
          <w:p w14:paraId="51FDBDFF"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35.2M</w:t>
            </w:r>
          </w:p>
        </w:tc>
      </w:tr>
      <w:tr w:rsidR="00EC55F0" w14:paraId="6BECDF6D" w14:textId="77777777">
        <w:tblPrEx>
          <w:tblCellMar>
            <w:top w:w="0" w:type="dxa"/>
            <w:bottom w:w="0" w:type="dxa"/>
          </w:tblCellMar>
        </w:tblPrEx>
        <w:trPr>
          <w:cantSplit/>
        </w:trPr>
        <w:tc>
          <w:tcPr>
            <w:tcW w:w="1330" w:type="dxa"/>
            <w:tcBorders>
              <w:left w:val="single" w:sz="12" w:space="0" w:color="auto"/>
              <w:bottom w:val="single" w:sz="4" w:space="0" w:color="auto"/>
            </w:tcBorders>
          </w:tcPr>
          <w:p w14:paraId="49300A98" w14:textId="77777777" w:rsidR="00EC55F0" w:rsidRDefault="00EC55F0" w:rsidP="00FB1E35">
            <w:pPr>
              <w:rPr>
                <w:rFonts w:ascii="Arial Narrow" w:hAnsi="Arial Narrow"/>
              </w:rPr>
            </w:pPr>
          </w:p>
        </w:tc>
        <w:tc>
          <w:tcPr>
            <w:tcW w:w="1143" w:type="dxa"/>
            <w:tcBorders>
              <w:bottom w:val="single" w:sz="4" w:space="0" w:color="auto"/>
            </w:tcBorders>
          </w:tcPr>
          <w:p w14:paraId="53134FF2" w14:textId="77777777" w:rsidR="00EC55F0" w:rsidRDefault="00EC55F0" w:rsidP="00FB1E35">
            <w:pPr>
              <w:rPr>
                <w:rFonts w:ascii="Arial Narrow" w:hAnsi="Arial Narrow"/>
              </w:rPr>
            </w:pPr>
            <w:r>
              <w:rPr>
                <w:rFonts w:ascii="Arial Narrow" w:hAnsi="Arial Narrow"/>
              </w:rPr>
              <w:t>M 53 b</w:t>
            </w:r>
          </w:p>
        </w:tc>
        <w:tc>
          <w:tcPr>
            <w:tcW w:w="2997" w:type="dxa"/>
            <w:tcBorders>
              <w:bottom w:val="single" w:sz="4" w:space="0" w:color="auto"/>
            </w:tcBorders>
          </w:tcPr>
          <w:p w14:paraId="26EED1E1" w14:textId="77777777" w:rsidR="00EC55F0" w:rsidRDefault="00EC55F0" w:rsidP="00FB1E35">
            <w:pPr>
              <w:rPr>
                <w:rFonts w:ascii="Arial Narrow" w:hAnsi="Arial Narrow"/>
              </w:rPr>
            </w:pPr>
            <w:proofErr w:type="spellStart"/>
            <w:r>
              <w:rPr>
                <w:rFonts w:ascii="Arial Narrow" w:hAnsi="Arial Narrow"/>
              </w:rPr>
              <w:t>razširitev</w:t>
            </w:r>
            <w:proofErr w:type="spellEnd"/>
            <w:r>
              <w:rPr>
                <w:rFonts w:ascii="Arial Narrow" w:hAnsi="Arial Narrow"/>
              </w:rPr>
              <w:t xml:space="preserve"> </w:t>
            </w:r>
            <w:proofErr w:type="spellStart"/>
            <w:r>
              <w:rPr>
                <w:rFonts w:ascii="Arial Narrow" w:hAnsi="Arial Narrow"/>
              </w:rPr>
              <w:t>delavnice</w:t>
            </w:r>
            <w:proofErr w:type="spellEnd"/>
            <w:r>
              <w:rPr>
                <w:rFonts w:ascii="Arial Narrow" w:hAnsi="Arial Narrow"/>
              </w:rPr>
              <w:t xml:space="preserve"> </w:t>
            </w:r>
            <w:smartTag w:uri="urn:schemas-microsoft-com:office:smarttags" w:element="metricconverter">
              <w:smartTagPr>
                <w:attr w:name="ProductID" w:val="35.2 M"/>
              </w:smartTagPr>
              <w:r>
                <w:rPr>
                  <w:rFonts w:ascii="Arial Narrow" w:hAnsi="Arial Narrow"/>
                </w:rPr>
                <w:t>35.2 M</w:t>
              </w:r>
            </w:smartTag>
          </w:p>
        </w:tc>
        <w:tc>
          <w:tcPr>
            <w:tcW w:w="1440" w:type="dxa"/>
            <w:tcBorders>
              <w:bottom w:val="single" w:sz="4" w:space="0" w:color="auto"/>
            </w:tcBorders>
            <w:vAlign w:val="center"/>
          </w:tcPr>
          <w:p w14:paraId="32F66BD9" w14:textId="77777777" w:rsidR="00EC55F0" w:rsidRDefault="00EC55F0" w:rsidP="00FB1E35">
            <w:pPr>
              <w:rPr>
                <w:rFonts w:ascii="Arial Narrow" w:hAnsi="Arial Narrow"/>
              </w:rPr>
            </w:pPr>
            <w:r>
              <w:rPr>
                <w:rFonts w:ascii="Arial Narrow" w:hAnsi="Arial Narrow"/>
              </w:rPr>
              <w:t>(58 x 4) + (5 x 30)</w:t>
            </w:r>
          </w:p>
        </w:tc>
        <w:tc>
          <w:tcPr>
            <w:tcW w:w="1440" w:type="dxa"/>
            <w:tcBorders>
              <w:bottom w:val="single" w:sz="4" w:space="0" w:color="auto"/>
            </w:tcBorders>
            <w:vAlign w:val="center"/>
          </w:tcPr>
          <w:p w14:paraId="329425C5" w14:textId="77777777" w:rsidR="00EC55F0" w:rsidRDefault="00EC55F0" w:rsidP="00FB1E35">
            <w:pPr>
              <w:rPr>
                <w:rFonts w:ascii="Arial Narrow" w:hAnsi="Arial Narrow"/>
              </w:rPr>
            </w:pPr>
            <w:r>
              <w:rPr>
                <w:rFonts w:ascii="Arial Narrow" w:hAnsi="Arial Narrow"/>
              </w:rPr>
              <w:t>Pd (m 2)</w:t>
            </w:r>
          </w:p>
        </w:tc>
        <w:tc>
          <w:tcPr>
            <w:tcW w:w="3960" w:type="dxa"/>
            <w:tcBorders>
              <w:bottom w:val="single" w:sz="4" w:space="0" w:color="auto"/>
              <w:right w:val="single" w:sz="8" w:space="0" w:color="auto"/>
            </w:tcBorders>
            <w:vAlign w:val="center"/>
          </w:tcPr>
          <w:p w14:paraId="7879CA68"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objekta 35.2M</w:t>
            </w:r>
          </w:p>
        </w:tc>
        <w:tc>
          <w:tcPr>
            <w:tcW w:w="1620" w:type="dxa"/>
            <w:tcBorders>
              <w:left w:val="single" w:sz="8" w:space="0" w:color="auto"/>
              <w:bottom w:val="single" w:sz="4" w:space="0" w:color="auto"/>
              <w:right w:val="single" w:sz="12" w:space="0" w:color="auto"/>
            </w:tcBorders>
            <w:vAlign w:val="center"/>
          </w:tcPr>
          <w:p w14:paraId="735701CC"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35.2M</w:t>
            </w:r>
          </w:p>
        </w:tc>
      </w:tr>
      <w:tr w:rsidR="00EC55F0" w14:paraId="7C652894" w14:textId="77777777">
        <w:tblPrEx>
          <w:tblCellMar>
            <w:top w:w="0" w:type="dxa"/>
            <w:bottom w:w="0" w:type="dxa"/>
          </w:tblCellMar>
        </w:tblPrEx>
        <w:trPr>
          <w:cantSplit/>
        </w:trPr>
        <w:tc>
          <w:tcPr>
            <w:tcW w:w="1330" w:type="dxa"/>
            <w:tcBorders>
              <w:left w:val="single" w:sz="12" w:space="0" w:color="auto"/>
              <w:bottom w:val="single" w:sz="4" w:space="0" w:color="auto"/>
            </w:tcBorders>
          </w:tcPr>
          <w:p w14:paraId="79443D39" w14:textId="77777777" w:rsidR="00EC55F0" w:rsidRDefault="00EC55F0" w:rsidP="00FB1E35">
            <w:pPr>
              <w:rPr>
                <w:rFonts w:ascii="Arial Narrow" w:hAnsi="Arial Narrow"/>
              </w:rPr>
            </w:pPr>
          </w:p>
        </w:tc>
        <w:tc>
          <w:tcPr>
            <w:tcW w:w="1143" w:type="dxa"/>
            <w:tcBorders>
              <w:bottom w:val="single" w:sz="4" w:space="0" w:color="auto"/>
            </w:tcBorders>
          </w:tcPr>
          <w:p w14:paraId="49EDB1D0" w14:textId="77777777" w:rsidR="00EC55F0" w:rsidRDefault="00EC55F0" w:rsidP="00FB1E35">
            <w:pPr>
              <w:rPr>
                <w:rFonts w:ascii="Arial Narrow" w:hAnsi="Arial Narrow"/>
              </w:rPr>
            </w:pPr>
            <w:r>
              <w:rPr>
                <w:rFonts w:ascii="Arial Narrow" w:hAnsi="Arial Narrow"/>
              </w:rPr>
              <w:t>M 33 n</w:t>
            </w:r>
          </w:p>
        </w:tc>
        <w:tc>
          <w:tcPr>
            <w:tcW w:w="2997" w:type="dxa"/>
            <w:tcBorders>
              <w:bottom w:val="single" w:sz="4" w:space="0" w:color="auto"/>
            </w:tcBorders>
          </w:tcPr>
          <w:p w14:paraId="3ECB4703" w14:textId="77777777" w:rsidR="00EC55F0" w:rsidRDefault="00EC55F0" w:rsidP="00FB1E35">
            <w:pPr>
              <w:rPr>
                <w:rFonts w:ascii="Arial Narrow" w:hAnsi="Arial Narrow"/>
              </w:rPr>
            </w:pPr>
            <w:proofErr w:type="spellStart"/>
            <w:r>
              <w:rPr>
                <w:rFonts w:ascii="Arial Narrow" w:hAnsi="Arial Narrow"/>
              </w:rPr>
              <w:t>nadstrešnica</w:t>
            </w:r>
            <w:proofErr w:type="spellEnd"/>
            <w:r>
              <w:rPr>
                <w:rFonts w:ascii="Arial Narrow" w:hAnsi="Arial Narrow"/>
              </w:rPr>
              <w:t xml:space="preserve"> - </w:t>
            </w:r>
            <w:proofErr w:type="spellStart"/>
            <w:r>
              <w:rPr>
                <w:rFonts w:ascii="Arial Narrow" w:hAnsi="Arial Narrow"/>
              </w:rPr>
              <w:t>sušilnica</w:t>
            </w:r>
            <w:proofErr w:type="spellEnd"/>
          </w:p>
        </w:tc>
        <w:tc>
          <w:tcPr>
            <w:tcW w:w="1440" w:type="dxa"/>
            <w:tcBorders>
              <w:bottom w:val="single" w:sz="4" w:space="0" w:color="auto"/>
            </w:tcBorders>
            <w:vAlign w:val="center"/>
          </w:tcPr>
          <w:p w14:paraId="17701EC0" w14:textId="77777777" w:rsidR="00EC55F0" w:rsidRDefault="00EC55F0" w:rsidP="00FB1E35">
            <w:pPr>
              <w:rPr>
                <w:rFonts w:ascii="Arial Narrow" w:hAnsi="Arial Narrow"/>
              </w:rPr>
            </w:pPr>
            <w:r>
              <w:rPr>
                <w:rFonts w:ascii="Arial Narrow" w:hAnsi="Arial Narrow"/>
              </w:rPr>
              <w:t>30 x 7</w:t>
            </w:r>
          </w:p>
        </w:tc>
        <w:tc>
          <w:tcPr>
            <w:tcW w:w="1440" w:type="dxa"/>
            <w:tcBorders>
              <w:bottom w:val="single" w:sz="4" w:space="0" w:color="auto"/>
            </w:tcBorders>
            <w:vAlign w:val="center"/>
          </w:tcPr>
          <w:p w14:paraId="43586B5D" w14:textId="77777777" w:rsidR="00EC55F0" w:rsidRDefault="00EC55F0" w:rsidP="00FB1E35">
            <w:pPr>
              <w:rPr>
                <w:rFonts w:ascii="Arial Narrow" w:hAnsi="Arial Narrow"/>
              </w:rPr>
            </w:pPr>
            <w:r>
              <w:rPr>
                <w:rFonts w:ascii="Arial Narrow" w:hAnsi="Arial Narrow"/>
              </w:rPr>
              <w:t>Pd</w:t>
            </w:r>
          </w:p>
        </w:tc>
        <w:tc>
          <w:tcPr>
            <w:tcW w:w="3960" w:type="dxa"/>
            <w:tcBorders>
              <w:bottom w:val="single" w:sz="4" w:space="0" w:color="auto"/>
              <w:right w:val="single" w:sz="8" w:space="0" w:color="auto"/>
            </w:tcBorders>
            <w:vAlign w:val="center"/>
          </w:tcPr>
          <w:p w14:paraId="321BB0CB"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5m (V)</w:t>
            </w:r>
          </w:p>
        </w:tc>
        <w:tc>
          <w:tcPr>
            <w:tcW w:w="1620" w:type="dxa"/>
            <w:tcBorders>
              <w:left w:val="single" w:sz="8" w:space="0" w:color="auto"/>
              <w:bottom w:val="single" w:sz="4" w:space="0" w:color="auto"/>
              <w:right w:val="single" w:sz="12" w:space="0" w:color="auto"/>
            </w:tcBorders>
            <w:vAlign w:val="center"/>
          </w:tcPr>
          <w:p w14:paraId="6B5A25B3"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35.2M</w:t>
            </w:r>
          </w:p>
        </w:tc>
      </w:tr>
      <w:tr w:rsidR="00EC55F0" w14:paraId="7123506A" w14:textId="77777777">
        <w:tblPrEx>
          <w:tblCellMar>
            <w:top w:w="0" w:type="dxa"/>
            <w:bottom w:w="0" w:type="dxa"/>
          </w:tblCellMar>
        </w:tblPrEx>
        <w:trPr>
          <w:cantSplit/>
        </w:trPr>
        <w:tc>
          <w:tcPr>
            <w:tcW w:w="1330" w:type="dxa"/>
            <w:tcBorders>
              <w:left w:val="single" w:sz="12" w:space="0" w:color="auto"/>
              <w:bottom w:val="single" w:sz="4" w:space="0" w:color="auto"/>
            </w:tcBorders>
          </w:tcPr>
          <w:p w14:paraId="4FD2ACFA" w14:textId="77777777" w:rsidR="00EC55F0" w:rsidRDefault="00EC55F0" w:rsidP="00FB1E35">
            <w:pPr>
              <w:rPr>
                <w:rFonts w:ascii="Arial Narrow" w:hAnsi="Arial Narrow"/>
              </w:rPr>
            </w:pPr>
          </w:p>
        </w:tc>
        <w:tc>
          <w:tcPr>
            <w:tcW w:w="1143" w:type="dxa"/>
            <w:tcBorders>
              <w:bottom w:val="single" w:sz="4" w:space="0" w:color="auto"/>
            </w:tcBorders>
          </w:tcPr>
          <w:p w14:paraId="6042CC5C" w14:textId="77777777" w:rsidR="00EC55F0" w:rsidRDefault="00EC55F0" w:rsidP="00FB1E35">
            <w:pPr>
              <w:rPr>
                <w:rFonts w:ascii="Arial Narrow" w:hAnsi="Arial Narrow"/>
              </w:rPr>
            </w:pPr>
            <w:r>
              <w:rPr>
                <w:rFonts w:ascii="Arial Narrow" w:hAnsi="Arial Narrow"/>
              </w:rPr>
              <w:t>M 34 n</w:t>
            </w:r>
          </w:p>
        </w:tc>
        <w:tc>
          <w:tcPr>
            <w:tcW w:w="2997" w:type="dxa"/>
            <w:tcBorders>
              <w:bottom w:val="single" w:sz="4" w:space="0" w:color="auto"/>
            </w:tcBorders>
          </w:tcPr>
          <w:p w14:paraId="7DA6C195" w14:textId="77777777" w:rsidR="00EC55F0" w:rsidRDefault="00EC55F0" w:rsidP="00FB1E35">
            <w:pPr>
              <w:rPr>
                <w:rFonts w:ascii="Arial Narrow" w:hAnsi="Arial Narrow"/>
              </w:rPr>
            </w:pPr>
            <w:proofErr w:type="spellStart"/>
            <w:r>
              <w:rPr>
                <w:rFonts w:ascii="Arial Narrow" w:hAnsi="Arial Narrow"/>
              </w:rPr>
              <w:t>nadstrešnica</w:t>
            </w:r>
            <w:proofErr w:type="spellEnd"/>
            <w:r>
              <w:rPr>
                <w:rFonts w:ascii="Arial Narrow" w:hAnsi="Arial Narrow"/>
              </w:rPr>
              <w:t xml:space="preserve"> - </w:t>
            </w:r>
            <w:proofErr w:type="spellStart"/>
            <w:r>
              <w:rPr>
                <w:rFonts w:ascii="Arial Narrow" w:hAnsi="Arial Narrow"/>
              </w:rPr>
              <w:t>sušilnica</w:t>
            </w:r>
            <w:proofErr w:type="spellEnd"/>
          </w:p>
        </w:tc>
        <w:tc>
          <w:tcPr>
            <w:tcW w:w="1440" w:type="dxa"/>
            <w:tcBorders>
              <w:bottom w:val="single" w:sz="4" w:space="0" w:color="auto"/>
            </w:tcBorders>
            <w:vAlign w:val="center"/>
          </w:tcPr>
          <w:p w14:paraId="015D5B02" w14:textId="77777777" w:rsidR="00EC55F0" w:rsidRDefault="00EC55F0" w:rsidP="00FB1E35">
            <w:pPr>
              <w:rPr>
                <w:rFonts w:ascii="Arial Narrow" w:hAnsi="Arial Narrow"/>
              </w:rPr>
            </w:pPr>
            <w:r>
              <w:rPr>
                <w:rFonts w:ascii="Arial Narrow" w:hAnsi="Arial Narrow"/>
              </w:rPr>
              <w:t>25 x 9</w:t>
            </w:r>
          </w:p>
        </w:tc>
        <w:tc>
          <w:tcPr>
            <w:tcW w:w="1440" w:type="dxa"/>
            <w:tcBorders>
              <w:bottom w:val="single" w:sz="4" w:space="0" w:color="auto"/>
            </w:tcBorders>
            <w:vAlign w:val="center"/>
          </w:tcPr>
          <w:p w14:paraId="75790229" w14:textId="77777777" w:rsidR="00EC55F0" w:rsidRDefault="00EC55F0" w:rsidP="00FB1E35">
            <w:pPr>
              <w:rPr>
                <w:rFonts w:ascii="Arial Narrow" w:hAnsi="Arial Narrow"/>
              </w:rPr>
            </w:pPr>
            <w:r>
              <w:rPr>
                <w:rFonts w:ascii="Arial Narrow" w:hAnsi="Arial Narrow"/>
              </w:rPr>
              <w:t>Pd</w:t>
            </w:r>
          </w:p>
        </w:tc>
        <w:tc>
          <w:tcPr>
            <w:tcW w:w="3960" w:type="dxa"/>
            <w:tcBorders>
              <w:bottom w:val="single" w:sz="4" w:space="0" w:color="auto"/>
              <w:right w:val="single" w:sz="8" w:space="0" w:color="auto"/>
            </w:tcBorders>
            <w:vAlign w:val="center"/>
          </w:tcPr>
          <w:p w14:paraId="3E54E611"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5m (V)</w:t>
            </w:r>
          </w:p>
        </w:tc>
        <w:tc>
          <w:tcPr>
            <w:tcW w:w="1620" w:type="dxa"/>
            <w:tcBorders>
              <w:left w:val="single" w:sz="8" w:space="0" w:color="auto"/>
              <w:bottom w:val="single" w:sz="4" w:space="0" w:color="auto"/>
              <w:right w:val="single" w:sz="12" w:space="0" w:color="auto"/>
            </w:tcBorders>
            <w:vAlign w:val="center"/>
          </w:tcPr>
          <w:p w14:paraId="5A0AF344"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35.2M</w:t>
            </w:r>
          </w:p>
        </w:tc>
      </w:tr>
      <w:tr w:rsidR="00EC55F0" w14:paraId="666AE0EF" w14:textId="77777777">
        <w:tblPrEx>
          <w:tblCellMar>
            <w:top w:w="0" w:type="dxa"/>
            <w:bottom w:w="0" w:type="dxa"/>
          </w:tblCellMar>
        </w:tblPrEx>
        <w:trPr>
          <w:cantSplit/>
        </w:trPr>
        <w:tc>
          <w:tcPr>
            <w:tcW w:w="1330" w:type="dxa"/>
            <w:tcBorders>
              <w:left w:val="single" w:sz="12" w:space="0" w:color="auto"/>
              <w:bottom w:val="single" w:sz="12" w:space="0" w:color="auto"/>
            </w:tcBorders>
          </w:tcPr>
          <w:p w14:paraId="72D0F51B" w14:textId="77777777" w:rsidR="00EC55F0" w:rsidRDefault="00EC55F0" w:rsidP="00FB1E35">
            <w:pPr>
              <w:rPr>
                <w:rFonts w:ascii="Arial Narrow" w:hAnsi="Arial Narrow"/>
              </w:rPr>
            </w:pPr>
          </w:p>
        </w:tc>
        <w:tc>
          <w:tcPr>
            <w:tcW w:w="1143" w:type="dxa"/>
            <w:tcBorders>
              <w:bottom w:val="single" w:sz="12" w:space="0" w:color="auto"/>
            </w:tcBorders>
          </w:tcPr>
          <w:p w14:paraId="5557FDB9" w14:textId="77777777" w:rsidR="00EC55F0" w:rsidRDefault="00EC55F0" w:rsidP="00FB1E35">
            <w:pPr>
              <w:rPr>
                <w:rFonts w:ascii="Arial Narrow" w:hAnsi="Arial Narrow"/>
              </w:rPr>
            </w:pPr>
            <w:r>
              <w:rPr>
                <w:rFonts w:ascii="Arial Narrow" w:hAnsi="Arial Narrow"/>
              </w:rPr>
              <w:t>M 57a</w:t>
            </w:r>
          </w:p>
        </w:tc>
        <w:tc>
          <w:tcPr>
            <w:tcW w:w="2997" w:type="dxa"/>
            <w:tcBorders>
              <w:bottom w:val="single" w:sz="12" w:space="0" w:color="auto"/>
            </w:tcBorders>
          </w:tcPr>
          <w:p w14:paraId="2BAD9838" w14:textId="77777777" w:rsidR="00EC55F0" w:rsidRDefault="00EC55F0" w:rsidP="00FB1E35">
            <w:pPr>
              <w:rPr>
                <w:rFonts w:ascii="Arial Narrow" w:hAnsi="Arial Narrow"/>
              </w:rPr>
            </w:pPr>
            <w:proofErr w:type="spellStart"/>
            <w:r>
              <w:rPr>
                <w:rFonts w:ascii="Arial Narrow" w:hAnsi="Arial Narrow"/>
              </w:rPr>
              <w:t>razširitev</w:t>
            </w:r>
            <w:proofErr w:type="spellEnd"/>
            <w:r>
              <w:rPr>
                <w:rFonts w:ascii="Arial Narrow" w:hAnsi="Arial Narrow"/>
              </w:rPr>
              <w:t xml:space="preserve"> </w:t>
            </w:r>
            <w:proofErr w:type="spellStart"/>
            <w:r>
              <w:rPr>
                <w:rFonts w:ascii="Arial Narrow" w:hAnsi="Arial Narrow"/>
              </w:rPr>
              <w:t>objekta</w:t>
            </w:r>
            <w:proofErr w:type="spellEnd"/>
            <w:r>
              <w:rPr>
                <w:rFonts w:ascii="Arial Narrow" w:hAnsi="Arial Narrow"/>
              </w:rPr>
              <w:t xml:space="preserve"> M57</w:t>
            </w:r>
          </w:p>
        </w:tc>
        <w:tc>
          <w:tcPr>
            <w:tcW w:w="1440" w:type="dxa"/>
            <w:tcBorders>
              <w:bottom w:val="single" w:sz="12" w:space="0" w:color="auto"/>
            </w:tcBorders>
            <w:vAlign w:val="center"/>
          </w:tcPr>
          <w:p w14:paraId="3DB57968" w14:textId="77777777" w:rsidR="00EC55F0" w:rsidRDefault="00EC55F0" w:rsidP="00FB1E35">
            <w:pPr>
              <w:rPr>
                <w:rFonts w:ascii="Arial Narrow" w:hAnsi="Arial Narrow"/>
              </w:rPr>
            </w:pPr>
            <w:r>
              <w:rPr>
                <w:rFonts w:ascii="Arial Narrow" w:hAnsi="Arial Narrow"/>
              </w:rPr>
              <w:t>15 x 12</w:t>
            </w:r>
          </w:p>
        </w:tc>
        <w:tc>
          <w:tcPr>
            <w:tcW w:w="1440" w:type="dxa"/>
            <w:tcBorders>
              <w:bottom w:val="single" w:sz="12" w:space="0" w:color="auto"/>
            </w:tcBorders>
            <w:vAlign w:val="center"/>
          </w:tcPr>
          <w:p w14:paraId="75FF552F" w14:textId="77777777" w:rsidR="00EC55F0" w:rsidRDefault="00EC55F0" w:rsidP="00FB1E35">
            <w:pPr>
              <w:rPr>
                <w:rFonts w:ascii="Arial Narrow" w:hAnsi="Arial Narrow"/>
              </w:rPr>
            </w:pPr>
            <w:r>
              <w:rPr>
                <w:rFonts w:ascii="Arial Narrow" w:hAnsi="Arial Narrow"/>
              </w:rPr>
              <w:t>Pd (m 2)</w:t>
            </w:r>
          </w:p>
        </w:tc>
        <w:tc>
          <w:tcPr>
            <w:tcW w:w="3960" w:type="dxa"/>
            <w:tcBorders>
              <w:bottom w:val="single" w:sz="12" w:space="0" w:color="auto"/>
              <w:right w:val="single" w:sz="8" w:space="0" w:color="auto"/>
            </w:tcBorders>
            <w:vAlign w:val="center"/>
          </w:tcPr>
          <w:p w14:paraId="5F73D413" w14:textId="77777777" w:rsidR="00EC55F0" w:rsidRPr="00947BB2" w:rsidRDefault="00EC55F0" w:rsidP="00FB1E35">
            <w:pPr>
              <w:rPr>
                <w:rFonts w:ascii="Arial Narrow" w:hAnsi="Arial Narrow"/>
                <w:lang w:val="fr-FR"/>
              </w:rPr>
            </w:pPr>
            <w:proofErr w:type="gramStart"/>
            <w:r w:rsidRPr="00947BB2">
              <w:rPr>
                <w:rFonts w:ascii="Arial Narrow" w:hAnsi="Arial Narrow"/>
                <w:lang w:val="fr-FR"/>
              </w:rPr>
              <w:t>ne</w:t>
            </w:r>
            <w:proofErr w:type="gramEnd"/>
            <w:r w:rsidRPr="00947BB2">
              <w:rPr>
                <w:rFonts w:ascii="Arial Narrow" w:hAnsi="Arial Narrow"/>
                <w:lang w:val="fr-FR"/>
              </w:rPr>
              <w:t xml:space="preserve"> sme presegati objekta M57</w:t>
            </w:r>
          </w:p>
        </w:tc>
        <w:tc>
          <w:tcPr>
            <w:tcW w:w="1620" w:type="dxa"/>
            <w:tcBorders>
              <w:left w:val="single" w:sz="8" w:space="0" w:color="auto"/>
              <w:bottom w:val="single" w:sz="12" w:space="0" w:color="auto"/>
              <w:right w:val="single" w:sz="12" w:space="0" w:color="auto"/>
            </w:tcBorders>
            <w:vAlign w:val="center"/>
          </w:tcPr>
          <w:p w14:paraId="799BBB3C" w14:textId="77777777" w:rsidR="00EC55F0" w:rsidRDefault="00EC55F0" w:rsidP="00FB1E35">
            <w:pPr>
              <w:rPr>
                <w:rFonts w:ascii="Arial Narrow" w:hAnsi="Arial Narrow"/>
              </w:rPr>
            </w:pPr>
            <w:proofErr w:type="spellStart"/>
            <w:r>
              <w:rPr>
                <w:rFonts w:ascii="Arial Narrow" w:hAnsi="Arial Narrow"/>
              </w:rPr>
              <w:t>kot</w:t>
            </w:r>
            <w:proofErr w:type="spellEnd"/>
            <w:r>
              <w:rPr>
                <w:rFonts w:ascii="Arial Narrow" w:hAnsi="Arial Narrow"/>
              </w:rPr>
              <w:t xml:space="preserve"> M57</w:t>
            </w:r>
          </w:p>
        </w:tc>
      </w:tr>
      <w:tr w:rsidR="00EC55F0" w14:paraId="37F4A5D2" w14:textId="77777777">
        <w:tblPrEx>
          <w:tblCellMar>
            <w:top w:w="0" w:type="dxa"/>
            <w:bottom w:w="0" w:type="dxa"/>
          </w:tblCellMar>
        </w:tblPrEx>
        <w:trPr>
          <w:cantSplit/>
        </w:trPr>
        <w:tc>
          <w:tcPr>
            <w:tcW w:w="1330" w:type="dxa"/>
            <w:tcBorders>
              <w:top w:val="single" w:sz="12" w:space="0" w:color="auto"/>
              <w:left w:val="single" w:sz="12" w:space="0" w:color="auto"/>
            </w:tcBorders>
          </w:tcPr>
          <w:p w14:paraId="2D441FA5" w14:textId="77777777" w:rsidR="00EC55F0" w:rsidRDefault="00EC55F0" w:rsidP="00FB1E35">
            <w:pPr>
              <w:pStyle w:val="Naslov2"/>
            </w:pPr>
            <w:r>
              <w:t>ŠC</w:t>
            </w:r>
          </w:p>
        </w:tc>
        <w:tc>
          <w:tcPr>
            <w:tcW w:w="1143" w:type="dxa"/>
            <w:tcBorders>
              <w:top w:val="single" w:sz="12" w:space="0" w:color="auto"/>
            </w:tcBorders>
          </w:tcPr>
          <w:p w14:paraId="297EC938" w14:textId="77777777" w:rsidR="00EC55F0" w:rsidRDefault="00EC55F0" w:rsidP="00FB1E35">
            <w:pPr>
              <w:rPr>
                <w:rFonts w:ascii="Arial Narrow" w:hAnsi="Arial Narrow"/>
              </w:rPr>
            </w:pPr>
            <w:r>
              <w:rPr>
                <w:rFonts w:ascii="Arial Narrow" w:hAnsi="Arial Narrow"/>
              </w:rPr>
              <w:t>ŠC - A</w:t>
            </w:r>
          </w:p>
        </w:tc>
        <w:tc>
          <w:tcPr>
            <w:tcW w:w="2997" w:type="dxa"/>
            <w:tcBorders>
              <w:top w:val="single" w:sz="12" w:space="0" w:color="auto"/>
            </w:tcBorders>
          </w:tcPr>
          <w:p w14:paraId="7FFA3FBC" w14:textId="77777777" w:rsidR="00EC55F0" w:rsidRDefault="00EC55F0" w:rsidP="00FB1E35">
            <w:pPr>
              <w:rPr>
                <w:rFonts w:ascii="Arial Narrow" w:hAnsi="Arial Narrow"/>
              </w:rPr>
            </w:pPr>
            <w:proofErr w:type="spellStart"/>
            <w:r>
              <w:rPr>
                <w:rFonts w:ascii="Arial Narrow" w:hAnsi="Arial Narrow"/>
              </w:rPr>
              <w:t>šolski</w:t>
            </w:r>
            <w:proofErr w:type="spellEnd"/>
            <w:r>
              <w:rPr>
                <w:rFonts w:ascii="Arial Narrow" w:hAnsi="Arial Narrow"/>
              </w:rPr>
              <w:t xml:space="preserve"> </w:t>
            </w:r>
            <w:proofErr w:type="spellStart"/>
            <w:r>
              <w:rPr>
                <w:rFonts w:ascii="Arial Narrow" w:hAnsi="Arial Narrow"/>
              </w:rPr>
              <w:t>objekt</w:t>
            </w:r>
            <w:proofErr w:type="spellEnd"/>
            <w:r>
              <w:rPr>
                <w:rFonts w:ascii="Arial Narrow" w:hAnsi="Arial Narrow"/>
              </w:rPr>
              <w:t xml:space="preserve"> MIC</w:t>
            </w:r>
          </w:p>
        </w:tc>
        <w:tc>
          <w:tcPr>
            <w:tcW w:w="1440" w:type="dxa"/>
            <w:tcBorders>
              <w:top w:val="single" w:sz="12" w:space="0" w:color="auto"/>
            </w:tcBorders>
            <w:vAlign w:val="center"/>
          </w:tcPr>
          <w:p w14:paraId="3E6BF9B2" w14:textId="77777777" w:rsidR="00EC55F0" w:rsidRDefault="00EC55F0" w:rsidP="00FB1E35">
            <w:pPr>
              <w:rPr>
                <w:rFonts w:ascii="Arial Narrow" w:hAnsi="Arial Narrow"/>
              </w:rPr>
            </w:pPr>
            <w:r>
              <w:rPr>
                <w:rFonts w:ascii="Arial Narrow" w:hAnsi="Arial Narrow"/>
              </w:rPr>
              <w:t>po GD</w:t>
            </w:r>
          </w:p>
        </w:tc>
        <w:tc>
          <w:tcPr>
            <w:tcW w:w="1440" w:type="dxa"/>
            <w:tcBorders>
              <w:top w:val="single" w:sz="12" w:space="0" w:color="auto"/>
            </w:tcBorders>
            <w:vAlign w:val="center"/>
          </w:tcPr>
          <w:p w14:paraId="4F56F8CE" w14:textId="77777777" w:rsidR="00EC55F0" w:rsidRDefault="00EC55F0" w:rsidP="00FB1E35">
            <w:pPr>
              <w:rPr>
                <w:rFonts w:ascii="Arial Narrow" w:hAnsi="Arial Narrow"/>
              </w:rPr>
            </w:pPr>
            <w:r>
              <w:rPr>
                <w:rFonts w:ascii="Arial Narrow" w:hAnsi="Arial Narrow"/>
              </w:rPr>
              <w:t>po GD</w:t>
            </w:r>
          </w:p>
        </w:tc>
        <w:tc>
          <w:tcPr>
            <w:tcW w:w="3960" w:type="dxa"/>
            <w:tcBorders>
              <w:top w:val="single" w:sz="12" w:space="0" w:color="auto"/>
              <w:right w:val="single" w:sz="8" w:space="0" w:color="auto"/>
            </w:tcBorders>
            <w:vAlign w:val="center"/>
          </w:tcPr>
          <w:p w14:paraId="5693DA31" w14:textId="77777777" w:rsidR="00EC55F0" w:rsidRDefault="00EC55F0" w:rsidP="00FB1E35">
            <w:pPr>
              <w:rPr>
                <w:rFonts w:ascii="Arial Narrow" w:hAnsi="Arial Narrow"/>
              </w:rPr>
            </w:pPr>
            <w:r>
              <w:rPr>
                <w:rFonts w:ascii="Arial Narrow" w:hAnsi="Arial Narrow"/>
              </w:rPr>
              <w:t>po GD</w:t>
            </w:r>
          </w:p>
        </w:tc>
        <w:tc>
          <w:tcPr>
            <w:tcW w:w="1620" w:type="dxa"/>
            <w:tcBorders>
              <w:top w:val="single" w:sz="12" w:space="0" w:color="auto"/>
              <w:left w:val="single" w:sz="8" w:space="0" w:color="auto"/>
              <w:right w:val="single" w:sz="12" w:space="0" w:color="auto"/>
            </w:tcBorders>
            <w:vAlign w:val="center"/>
          </w:tcPr>
          <w:p w14:paraId="01265E19" w14:textId="77777777" w:rsidR="00EC55F0" w:rsidRDefault="00EC55F0" w:rsidP="00FB1E35">
            <w:pPr>
              <w:rPr>
                <w:rFonts w:ascii="Arial Narrow" w:hAnsi="Arial Narrow"/>
              </w:rPr>
            </w:pPr>
            <w:r>
              <w:rPr>
                <w:rFonts w:ascii="Arial Narrow" w:hAnsi="Arial Narrow"/>
              </w:rPr>
              <w:t>po GD</w:t>
            </w:r>
          </w:p>
        </w:tc>
      </w:tr>
      <w:tr w:rsidR="00EC55F0" w14:paraId="41F01835" w14:textId="77777777">
        <w:tblPrEx>
          <w:tblCellMar>
            <w:top w:w="0" w:type="dxa"/>
            <w:bottom w:w="0" w:type="dxa"/>
          </w:tblCellMar>
        </w:tblPrEx>
        <w:trPr>
          <w:cantSplit/>
        </w:trPr>
        <w:tc>
          <w:tcPr>
            <w:tcW w:w="1330" w:type="dxa"/>
            <w:tcBorders>
              <w:left w:val="single" w:sz="12" w:space="0" w:color="auto"/>
            </w:tcBorders>
          </w:tcPr>
          <w:p w14:paraId="3F8A40BB" w14:textId="77777777" w:rsidR="00EC55F0" w:rsidRDefault="00EC55F0" w:rsidP="00FB1E35">
            <w:pPr>
              <w:rPr>
                <w:rFonts w:ascii="Arial Narrow" w:hAnsi="Arial Narrow"/>
              </w:rPr>
            </w:pPr>
          </w:p>
        </w:tc>
        <w:tc>
          <w:tcPr>
            <w:tcW w:w="1143" w:type="dxa"/>
          </w:tcPr>
          <w:p w14:paraId="35E22A43" w14:textId="77777777" w:rsidR="00EC55F0" w:rsidRDefault="00EC55F0" w:rsidP="00FB1E35">
            <w:pPr>
              <w:rPr>
                <w:rFonts w:ascii="Arial Narrow" w:hAnsi="Arial Narrow"/>
              </w:rPr>
            </w:pPr>
            <w:r>
              <w:rPr>
                <w:rFonts w:ascii="Arial Narrow" w:hAnsi="Arial Narrow"/>
              </w:rPr>
              <w:t>ŠC - B</w:t>
            </w:r>
          </w:p>
        </w:tc>
        <w:tc>
          <w:tcPr>
            <w:tcW w:w="2997" w:type="dxa"/>
          </w:tcPr>
          <w:p w14:paraId="407C2E7F" w14:textId="77777777" w:rsidR="00EC55F0" w:rsidRDefault="00EC55F0" w:rsidP="00FB1E35">
            <w:pPr>
              <w:rPr>
                <w:rFonts w:ascii="Arial Narrow" w:hAnsi="Arial Narrow"/>
              </w:rPr>
            </w:pPr>
            <w:proofErr w:type="spellStart"/>
            <w:r>
              <w:rPr>
                <w:rFonts w:ascii="Arial Narrow" w:hAnsi="Arial Narrow"/>
              </w:rPr>
              <w:t>šolski</w:t>
            </w:r>
            <w:proofErr w:type="spellEnd"/>
            <w:r>
              <w:rPr>
                <w:rFonts w:ascii="Arial Narrow" w:hAnsi="Arial Narrow"/>
              </w:rPr>
              <w:t xml:space="preserve"> </w:t>
            </w:r>
            <w:proofErr w:type="spellStart"/>
            <w:r>
              <w:rPr>
                <w:rFonts w:ascii="Arial Narrow" w:hAnsi="Arial Narrow"/>
              </w:rPr>
              <w:t>objekt</w:t>
            </w:r>
            <w:proofErr w:type="spellEnd"/>
            <w:r>
              <w:rPr>
                <w:rFonts w:ascii="Arial Narrow" w:hAnsi="Arial Narrow"/>
              </w:rPr>
              <w:t xml:space="preserve"> MIC</w:t>
            </w:r>
          </w:p>
        </w:tc>
        <w:tc>
          <w:tcPr>
            <w:tcW w:w="1440" w:type="dxa"/>
            <w:vAlign w:val="center"/>
          </w:tcPr>
          <w:p w14:paraId="77109606" w14:textId="77777777" w:rsidR="00EC55F0" w:rsidRDefault="00EC55F0" w:rsidP="00FB1E35">
            <w:pPr>
              <w:rPr>
                <w:rFonts w:ascii="Arial Narrow" w:hAnsi="Arial Narrow"/>
              </w:rPr>
            </w:pPr>
            <w:r>
              <w:rPr>
                <w:rFonts w:ascii="Arial Narrow" w:hAnsi="Arial Narrow"/>
              </w:rPr>
              <w:t>po GD</w:t>
            </w:r>
          </w:p>
        </w:tc>
        <w:tc>
          <w:tcPr>
            <w:tcW w:w="1440" w:type="dxa"/>
            <w:vAlign w:val="center"/>
          </w:tcPr>
          <w:p w14:paraId="525866DB" w14:textId="77777777" w:rsidR="00EC55F0" w:rsidRDefault="00EC55F0" w:rsidP="00FB1E35">
            <w:pPr>
              <w:rPr>
                <w:rFonts w:ascii="Arial Narrow" w:hAnsi="Arial Narrow"/>
              </w:rPr>
            </w:pPr>
            <w:r>
              <w:rPr>
                <w:rFonts w:ascii="Arial Narrow" w:hAnsi="Arial Narrow"/>
              </w:rPr>
              <w:t>po GD</w:t>
            </w:r>
          </w:p>
        </w:tc>
        <w:tc>
          <w:tcPr>
            <w:tcW w:w="3960" w:type="dxa"/>
            <w:tcBorders>
              <w:right w:val="single" w:sz="8" w:space="0" w:color="auto"/>
            </w:tcBorders>
            <w:vAlign w:val="center"/>
          </w:tcPr>
          <w:p w14:paraId="246EB102" w14:textId="77777777" w:rsidR="00EC55F0" w:rsidRDefault="00EC55F0" w:rsidP="00FB1E35">
            <w:pPr>
              <w:rPr>
                <w:rFonts w:ascii="Arial Narrow" w:hAnsi="Arial Narrow"/>
              </w:rPr>
            </w:pPr>
            <w:r>
              <w:rPr>
                <w:rFonts w:ascii="Arial Narrow" w:hAnsi="Arial Narrow"/>
              </w:rPr>
              <w:t>po GD</w:t>
            </w:r>
          </w:p>
        </w:tc>
        <w:tc>
          <w:tcPr>
            <w:tcW w:w="1620" w:type="dxa"/>
            <w:tcBorders>
              <w:left w:val="single" w:sz="8" w:space="0" w:color="auto"/>
              <w:right w:val="single" w:sz="12" w:space="0" w:color="auto"/>
            </w:tcBorders>
            <w:vAlign w:val="center"/>
          </w:tcPr>
          <w:p w14:paraId="45895E36" w14:textId="77777777" w:rsidR="00EC55F0" w:rsidRDefault="00EC55F0" w:rsidP="00FB1E35">
            <w:pPr>
              <w:rPr>
                <w:rFonts w:ascii="Arial Narrow" w:hAnsi="Arial Narrow"/>
              </w:rPr>
            </w:pPr>
            <w:r>
              <w:rPr>
                <w:rFonts w:ascii="Arial Narrow" w:hAnsi="Arial Narrow"/>
              </w:rPr>
              <w:t>po GD</w:t>
            </w:r>
          </w:p>
        </w:tc>
      </w:tr>
      <w:tr w:rsidR="00EC55F0" w14:paraId="3465F521" w14:textId="77777777">
        <w:tblPrEx>
          <w:tblCellMar>
            <w:top w:w="0" w:type="dxa"/>
            <w:bottom w:w="0" w:type="dxa"/>
          </w:tblCellMar>
        </w:tblPrEx>
        <w:trPr>
          <w:cantSplit/>
        </w:trPr>
        <w:tc>
          <w:tcPr>
            <w:tcW w:w="1330" w:type="dxa"/>
            <w:tcBorders>
              <w:left w:val="single" w:sz="12" w:space="0" w:color="auto"/>
              <w:bottom w:val="single" w:sz="12" w:space="0" w:color="auto"/>
            </w:tcBorders>
          </w:tcPr>
          <w:p w14:paraId="32DD73E2" w14:textId="77777777" w:rsidR="00EC55F0" w:rsidRDefault="00EC55F0" w:rsidP="00FB1E35">
            <w:pPr>
              <w:rPr>
                <w:rFonts w:ascii="Arial Narrow" w:hAnsi="Arial Narrow"/>
              </w:rPr>
            </w:pPr>
            <w:r>
              <w:rPr>
                <w:rFonts w:ascii="Arial Narrow" w:hAnsi="Arial Narrow"/>
              </w:rPr>
              <w:t>SP</w:t>
            </w:r>
          </w:p>
        </w:tc>
        <w:tc>
          <w:tcPr>
            <w:tcW w:w="1143" w:type="dxa"/>
            <w:tcBorders>
              <w:bottom w:val="single" w:sz="12" w:space="0" w:color="auto"/>
            </w:tcBorders>
          </w:tcPr>
          <w:p w14:paraId="74B37BA4" w14:textId="77777777" w:rsidR="00EC55F0" w:rsidRDefault="00EC55F0" w:rsidP="00FB1E35">
            <w:pPr>
              <w:rPr>
                <w:rFonts w:ascii="Arial Narrow" w:hAnsi="Arial Narrow"/>
              </w:rPr>
            </w:pPr>
            <w:r>
              <w:rPr>
                <w:rFonts w:ascii="Arial Narrow" w:hAnsi="Arial Narrow"/>
              </w:rPr>
              <w:t>TP</w:t>
            </w:r>
          </w:p>
        </w:tc>
        <w:tc>
          <w:tcPr>
            <w:tcW w:w="2997" w:type="dxa"/>
            <w:tcBorders>
              <w:bottom w:val="single" w:sz="12" w:space="0" w:color="auto"/>
            </w:tcBorders>
          </w:tcPr>
          <w:p w14:paraId="249B3AEA" w14:textId="77777777" w:rsidR="00EC55F0" w:rsidRDefault="00EC55F0" w:rsidP="00FB1E35">
            <w:pPr>
              <w:rPr>
                <w:rFonts w:ascii="Arial Narrow" w:hAnsi="Arial Narrow"/>
              </w:rPr>
            </w:pPr>
            <w:proofErr w:type="spellStart"/>
            <w:r>
              <w:rPr>
                <w:rFonts w:ascii="Arial Narrow" w:hAnsi="Arial Narrow"/>
              </w:rPr>
              <w:t>transformatorska</w:t>
            </w:r>
            <w:proofErr w:type="spellEnd"/>
            <w:r>
              <w:rPr>
                <w:rFonts w:ascii="Arial Narrow" w:hAnsi="Arial Narrow"/>
              </w:rPr>
              <w:t xml:space="preserve"> </w:t>
            </w:r>
            <w:proofErr w:type="spellStart"/>
            <w:r>
              <w:rPr>
                <w:rFonts w:ascii="Arial Narrow" w:hAnsi="Arial Narrow"/>
              </w:rPr>
              <w:t>postaja</w:t>
            </w:r>
            <w:proofErr w:type="spellEnd"/>
          </w:p>
        </w:tc>
        <w:tc>
          <w:tcPr>
            <w:tcW w:w="8460" w:type="dxa"/>
            <w:gridSpan w:val="4"/>
            <w:tcBorders>
              <w:bottom w:val="single" w:sz="12" w:space="0" w:color="auto"/>
              <w:right w:val="single" w:sz="12" w:space="0" w:color="auto"/>
            </w:tcBorders>
            <w:vAlign w:val="center"/>
          </w:tcPr>
          <w:p w14:paraId="722FF20E" w14:textId="77777777" w:rsidR="00EC55F0" w:rsidRDefault="00EC55F0" w:rsidP="00FB1E35">
            <w:pPr>
              <w:rPr>
                <w:rFonts w:ascii="Arial Narrow" w:hAnsi="Arial Narrow"/>
              </w:rPr>
            </w:pPr>
            <w:proofErr w:type="spellStart"/>
            <w:r>
              <w:rPr>
                <w:rFonts w:ascii="Arial Narrow" w:hAnsi="Arial Narrow"/>
              </w:rPr>
              <w:t>tipski</w:t>
            </w:r>
            <w:proofErr w:type="spellEnd"/>
            <w:r>
              <w:rPr>
                <w:rFonts w:ascii="Arial Narrow" w:hAnsi="Arial Narrow"/>
              </w:rPr>
              <w:t xml:space="preserve"> </w:t>
            </w:r>
            <w:proofErr w:type="spellStart"/>
            <w:r>
              <w:rPr>
                <w:rFonts w:ascii="Arial Narrow" w:hAnsi="Arial Narrow"/>
              </w:rPr>
              <w:t>objekt</w:t>
            </w:r>
            <w:proofErr w:type="spellEnd"/>
          </w:p>
        </w:tc>
      </w:tr>
    </w:tbl>
    <w:p w14:paraId="4679B826" w14:textId="77777777" w:rsidR="00EC55F0" w:rsidRDefault="00EC55F0" w:rsidP="00EC55F0">
      <w:pPr>
        <w:rPr>
          <w:sz w:val="18"/>
        </w:rPr>
      </w:pPr>
    </w:p>
    <w:p w14:paraId="469A5662" w14:textId="77777777" w:rsidR="00EC55F0" w:rsidRDefault="00EC55F0" w:rsidP="00EC55F0">
      <w:pPr>
        <w:rPr>
          <w:sz w:val="18"/>
        </w:rPr>
      </w:pPr>
      <w:r>
        <w:rPr>
          <w:sz w:val="18"/>
        </w:rPr>
        <w:t>OPOMBA 1:</w:t>
      </w:r>
      <w:r>
        <w:rPr>
          <w:sz w:val="18"/>
        </w:rPr>
        <w:tab/>
      </w:r>
      <w:proofErr w:type="spellStart"/>
      <w:r>
        <w:rPr>
          <w:sz w:val="18"/>
        </w:rPr>
        <w:t>praviloma</w:t>
      </w:r>
      <w:proofErr w:type="spellEnd"/>
      <w:r>
        <w:rPr>
          <w:sz w:val="18"/>
        </w:rPr>
        <w:t xml:space="preserve">: d = a x </w:t>
      </w:r>
      <w:proofErr w:type="gramStart"/>
      <w:r>
        <w:rPr>
          <w:sz w:val="18"/>
        </w:rPr>
        <w:t xml:space="preserve">b;   </w:t>
      </w:r>
      <w:proofErr w:type="gramEnd"/>
      <w:r>
        <w:rPr>
          <w:sz w:val="18"/>
        </w:rPr>
        <w:t>a=</w:t>
      </w:r>
      <w:proofErr w:type="spellStart"/>
      <w:r>
        <w:rPr>
          <w:sz w:val="18"/>
        </w:rPr>
        <w:t>smer</w:t>
      </w:r>
      <w:proofErr w:type="spellEnd"/>
      <w:r>
        <w:rPr>
          <w:sz w:val="18"/>
        </w:rPr>
        <w:t xml:space="preserve"> V-Z,   b=</w:t>
      </w:r>
      <w:proofErr w:type="spellStart"/>
      <w:r>
        <w:rPr>
          <w:sz w:val="18"/>
        </w:rPr>
        <w:t>smerS</w:t>
      </w:r>
      <w:proofErr w:type="spellEnd"/>
      <w:r>
        <w:rPr>
          <w:sz w:val="18"/>
        </w:rPr>
        <w:t xml:space="preserve">-J ;   </w:t>
      </w:r>
      <w:proofErr w:type="spellStart"/>
      <w:r>
        <w:rPr>
          <w:sz w:val="18"/>
        </w:rPr>
        <w:t>izjema</w:t>
      </w:r>
      <w:proofErr w:type="spellEnd"/>
      <w:r>
        <w:rPr>
          <w:sz w:val="18"/>
        </w:rPr>
        <w:t>: M34n:  a=</w:t>
      </w:r>
      <w:proofErr w:type="spellStart"/>
      <w:r>
        <w:rPr>
          <w:sz w:val="18"/>
        </w:rPr>
        <w:t>smer</w:t>
      </w:r>
      <w:proofErr w:type="spellEnd"/>
      <w:r>
        <w:rPr>
          <w:sz w:val="18"/>
        </w:rPr>
        <w:t xml:space="preserve"> SV-JZ,   b=SZ-JV</w:t>
      </w:r>
    </w:p>
    <w:p w14:paraId="29F0B981" w14:textId="77777777" w:rsidR="00EC55F0" w:rsidRDefault="00EC55F0" w:rsidP="00EC55F0">
      <w:pPr>
        <w:rPr>
          <w:sz w:val="18"/>
        </w:rPr>
      </w:pPr>
      <w:r>
        <w:rPr>
          <w:sz w:val="18"/>
        </w:rPr>
        <w:t>OPOMBA 2:</w:t>
      </w:r>
      <w:r>
        <w:rPr>
          <w:sz w:val="18"/>
        </w:rPr>
        <w:tab/>
        <w:t xml:space="preserve">po GD – po </w:t>
      </w:r>
      <w:proofErr w:type="spellStart"/>
      <w:r>
        <w:rPr>
          <w:sz w:val="18"/>
        </w:rPr>
        <w:t>izdanem</w:t>
      </w:r>
      <w:proofErr w:type="spellEnd"/>
      <w:r>
        <w:rPr>
          <w:sz w:val="18"/>
        </w:rPr>
        <w:t xml:space="preserve"> </w:t>
      </w:r>
      <w:proofErr w:type="spellStart"/>
      <w:r>
        <w:rPr>
          <w:sz w:val="18"/>
        </w:rPr>
        <w:t>gradbenem</w:t>
      </w:r>
      <w:proofErr w:type="spellEnd"/>
      <w:r>
        <w:rPr>
          <w:sz w:val="18"/>
        </w:rPr>
        <w:t xml:space="preserve"> </w:t>
      </w:r>
      <w:proofErr w:type="spellStart"/>
      <w:r>
        <w:rPr>
          <w:sz w:val="18"/>
        </w:rPr>
        <w:t>dovoljenju</w:t>
      </w:r>
      <w:proofErr w:type="spellEnd"/>
    </w:p>
    <w:p w14:paraId="130963C8" w14:textId="77777777" w:rsidR="00EC55F0" w:rsidRDefault="00EC55F0" w:rsidP="00EC55F0">
      <w:pPr>
        <w:rPr>
          <w:sz w:val="18"/>
        </w:rPr>
      </w:pPr>
      <w:r>
        <w:rPr>
          <w:sz w:val="18"/>
        </w:rPr>
        <w:t xml:space="preserve">OPOMBA 3:  </w:t>
      </w:r>
      <w:r>
        <w:rPr>
          <w:sz w:val="18"/>
        </w:rPr>
        <w:tab/>
      </w:r>
      <w:proofErr w:type="spellStart"/>
      <w:r>
        <w:rPr>
          <w:sz w:val="18"/>
        </w:rPr>
        <w:t>etažnost</w:t>
      </w:r>
      <w:proofErr w:type="spellEnd"/>
      <w:r>
        <w:rPr>
          <w:sz w:val="18"/>
        </w:rPr>
        <w:t xml:space="preserve">:  Pd = </w:t>
      </w:r>
      <w:proofErr w:type="spellStart"/>
      <w:r>
        <w:rPr>
          <w:sz w:val="18"/>
        </w:rPr>
        <w:t>pritličje</w:t>
      </w:r>
      <w:proofErr w:type="spellEnd"/>
      <w:r>
        <w:rPr>
          <w:sz w:val="18"/>
        </w:rPr>
        <w:t xml:space="preserve"> s </w:t>
      </w:r>
      <w:proofErr w:type="spellStart"/>
      <w:r>
        <w:rPr>
          <w:sz w:val="18"/>
        </w:rPr>
        <w:t>svetlo</w:t>
      </w:r>
      <w:proofErr w:type="spellEnd"/>
      <w:r>
        <w:rPr>
          <w:sz w:val="18"/>
        </w:rPr>
        <w:t xml:space="preserve"> </w:t>
      </w:r>
      <w:proofErr w:type="spellStart"/>
      <w:r>
        <w:rPr>
          <w:sz w:val="18"/>
        </w:rPr>
        <w:t>višino</w:t>
      </w:r>
      <w:proofErr w:type="spellEnd"/>
      <w:r>
        <w:rPr>
          <w:sz w:val="18"/>
        </w:rPr>
        <w:t xml:space="preserve">, ki je </w:t>
      </w:r>
      <w:proofErr w:type="spellStart"/>
      <w:r>
        <w:rPr>
          <w:sz w:val="18"/>
        </w:rPr>
        <w:t>potrebna</w:t>
      </w:r>
      <w:proofErr w:type="spellEnd"/>
      <w:r>
        <w:rPr>
          <w:sz w:val="18"/>
        </w:rPr>
        <w:t xml:space="preserve"> za </w:t>
      </w:r>
      <w:proofErr w:type="spellStart"/>
      <w:r>
        <w:rPr>
          <w:sz w:val="18"/>
        </w:rPr>
        <w:t>dejavnost</w:t>
      </w:r>
      <w:proofErr w:type="spellEnd"/>
      <w:r>
        <w:rPr>
          <w:sz w:val="18"/>
        </w:rPr>
        <w:t xml:space="preserve"> v </w:t>
      </w:r>
      <w:proofErr w:type="spellStart"/>
      <w:r>
        <w:rPr>
          <w:sz w:val="18"/>
        </w:rPr>
        <w:t>objektu</w:t>
      </w:r>
      <w:proofErr w:type="spellEnd"/>
    </w:p>
    <w:p w14:paraId="6A45A1EE" w14:textId="77777777" w:rsidR="00EC55F0" w:rsidRDefault="00EC55F0" w:rsidP="00EC55F0">
      <w:pPr>
        <w:pStyle w:val="Telobesedila-zamik"/>
        <w:ind w:left="1440" w:hanging="22"/>
      </w:pPr>
      <w:r>
        <w:t>m2 = v celoti ali na delu objekta je možna izvedba v dveh etažah normalne višine za poslovne prostore, če ni presežena</w:t>
      </w:r>
      <w:r w:rsidR="00F21F0F">
        <w:t xml:space="preserve"> višina fasadnega venca ali</w:t>
      </w:r>
      <w:r>
        <w:t xml:space="preserve">  strehe</w:t>
      </w:r>
    </w:p>
    <w:p w14:paraId="0C622319" w14:textId="77777777" w:rsidR="00C1768B" w:rsidRDefault="00EC55F0" w:rsidP="00056495">
      <w:pPr>
        <w:ind w:left="1400"/>
        <w:rPr>
          <w:sz w:val="18"/>
          <w:lang w:val="sl-SI"/>
        </w:rPr>
      </w:pPr>
      <w:r w:rsidRPr="00947BB2">
        <w:rPr>
          <w:sz w:val="18"/>
          <w:lang w:val="sl-SI"/>
        </w:rPr>
        <w:t>IP = izkoriščeno podstrešje</w:t>
      </w:r>
    </w:p>
    <w:p w14:paraId="1190D67D" w14:textId="77777777" w:rsidR="00BA4A28" w:rsidRDefault="00BA4A28" w:rsidP="00056495">
      <w:pPr>
        <w:ind w:left="1400"/>
        <w:rPr>
          <w:sz w:val="18"/>
          <w:lang w:val="sl-SI"/>
        </w:rPr>
      </w:pPr>
    </w:p>
    <w:p w14:paraId="05D9ED27" w14:textId="77777777" w:rsidR="00BA4A28" w:rsidRDefault="00BA4A28" w:rsidP="00056495">
      <w:pPr>
        <w:ind w:left="1400"/>
        <w:rPr>
          <w:sz w:val="18"/>
          <w:lang w:val="sl-SI"/>
        </w:rPr>
      </w:pPr>
    </w:p>
    <w:p w14:paraId="021F0E07" w14:textId="77777777" w:rsidR="00BA4A28" w:rsidRDefault="00BA4A28" w:rsidP="00056495">
      <w:pPr>
        <w:ind w:left="1400"/>
        <w:rPr>
          <w:sz w:val="18"/>
          <w:lang w:val="sl-SI"/>
        </w:rPr>
      </w:pPr>
    </w:p>
    <w:sectPr w:rsidR="00BA4A28" w:rsidSect="00D64231">
      <w:pgSz w:w="16840" w:h="11907" w:orient="landscape" w:code="9"/>
      <w:pgMar w:top="99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D337" w14:textId="77777777" w:rsidR="00D64231" w:rsidRDefault="00D64231">
      <w:r>
        <w:separator/>
      </w:r>
    </w:p>
  </w:endnote>
  <w:endnote w:type="continuationSeparator" w:id="0">
    <w:p w14:paraId="4C0B9854" w14:textId="77777777" w:rsidR="00D64231" w:rsidRDefault="00D6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8968" w14:textId="77777777" w:rsidR="0005660F" w:rsidRDefault="0005660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46264508" w14:textId="77777777" w:rsidR="0005660F" w:rsidRDefault="0005660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6C5" w14:textId="77777777" w:rsidR="0005660F" w:rsidRDefault="0005660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65ECB">
      <w:rPr>
        <w:rStyle w:val="tevilkastrani"/>
        <w:noProof/>
      </w:rPr>
      <w:t>25</w:t>
    </w:r>
    <w:r>
      <w:rPr>
        <w:rStyle w:val="tevilkastrani"/>
      </w:rPr>
      <w:fldChar w:fldCharType="end"/>
    </w:r>
  </w:p>
  <w:p w14:paraId="335E171D" w14:textId="77777777" w:rsidR="0005660F" w:rsidRDefault="0005660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8DF8" w14:textId="77777777" w:rsidR="00D64231" w:rsidRDefault="00D64231">
      <w:r>
        <w:separator/>
      </w:r>
    </w:p>
  </w:footnote>
  <w:footnote w:type="continuationSeparator" w:id="0">
    <w:p w14:paraId="544E29FC" w14:textId="77777777" w:rsidR="00D64231" w:rsidRDefault="00D6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96F"/>
    <w:multiLevelType w:val="hybridMultilevel"/>
    <w:tmpl w:val="47342296"/>
    <w:lvl w:ilvl="0" w:tplc="888289DE">
      <w:start w:val="2"/>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E77BC"/>
    <w:multiLevelType w:val="hybridMultilevel"/>
    <w:tmpl w:val="B28A0434"/>
    <w:lvl w:ilvl="0" w:tplc="04240001">
      <w:start w:val="1"/>
      <w:numFmt w:val="bullet"/>
      <w:lvlText w:val=""/>
      <w:lvlJc w:val="left"/>
      <w:pPr>
        <w:tabs>
          <w:tab w:val="num" w:pos="720"/>
        </w:tabs>
        <w:ind w:left="720" w:hanging="360"/>
      </w:pPr>
      <w:rPr>
        <w:rFonts w:ascii="Symbol" w:hAnsi="Symbol"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A1DB3"/>
    <w:multiLevelType w:val="hybridMultilevel"/>
    <w:tmpl w:val="B28A0434"/>
    <w:lvl w:ilvl="0" w:tplc="04240001">
      <w:start w:val="1"/>
      <w:numFmt w:val="bullet"/>
      <w:lvlText w:val=""/>
      <w:lvlJc w:val="left"/>
      <w:pPr>
        <w:tabs>
          <w:tab w:val="num" w:pos="720"/>
        </w:tabs>
        <w:ind w:left="720" w:hanging="360"/>
      </w:pPr>
      <w:rPr>
        <w:rFonts w:ascii="Symbol" w:hAnsi="Symbol"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C45BD"/>
    <w:multiLevelType w:val="hybridMultilevel"/>
    <w:tmpl w:val="E44E2D16"/>
    <w:lvl w:ilvl="0" w:tplc="6EA093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F7A02"/>
    <w:multiLevelType w:val="hybridMultilevel"/>
    <w:tmpl w:val="FD9A8620"/>
    <w:lvl w:ilvl="0" w:tplc="888289D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F2BC1"/>
    <w:multiLevelType w:val="hybridMultilevel"/>
    <w:tmpl w:val="661A6144"/>
    <w:lvl w:ilvl="0" w:tplc="888289D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C5182"/>
    <w:multiLevelType w:val="multilevel"/>
    <w:tmpl w:val="506ED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D87952"/>
    <w:multiLevelType w:val="hybridMultilevel"/>
    <w:tmpl w:val="29CCF4E8"/>
    <w:lvl w:ilvl="0" w:tplc="888289DE">
      <w:start w:val="2"/>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571FA"/>
    <w:multiLevelType w:val="hybridMultilevel"/>
    <w:tmpl w:val="F418C0C4"/>
    <w:lvl w:ilvl="0" w:tplc="1758C9E6">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EB61DC"/>
    <w:multiLevelType w:val="hybridMultilevel"/>
    <w:tmpl w:val="210AF7E6"/>
    <w:lvl w:ilvl="0" w:tplc="6EA093F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C0E13"/>
    <w:multiLevelType w:val="hybridMultilevel"/>
    <w:tmpl w:val="5DE47EDC"/>
    <w:lvl w:ilvl="0" w:tplc="6EA093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68299B"/>
    <w:multiLevelType w:val="hybridMultilevel"/>
    <w:tmpl w:val="B28A0434"/>
    <w:lvl w:ilvl="0" w:tplc="04240001">
      <w:start w:val="1"/>
      <w:numFmt w:val="bullet"/>
      <w:lvlText w:val=""/>
      <w:lvlJc w:val="left"/>
      <w:pPr>
        <w:tabs>
          <w:tab w:val="num" w:pos="720"/>
        </w:tabs>
        <w:ind w:left="720" w:hanging="360"/>
      </w:pPr>
      <w:rPr>
        <w:rFonts w:ascii="Symbol" w:hAnsi="Symbol"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A51C8"/>
    <w:multiLevelType w:val="multilevel"/>
    <w:tmpl w:val="35DCCB98"/>
    <w:lvl w:ilvl="0">
      <w:start w:val="4"/>
      <w:numFmt w:val="none"/>
      <w:lvlText w:val="-"/>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3" w15:restartNumberingAfterBreak="0">
    <w:nsid w:val="6BD06655"/>
    <w:multiLevelType w:val="hybridMultilevel"/>
    <w:tmpl w:val="B28A0434"/>
    <w:lvl w:ilvl="0" w:tplc="04240001">
      <w:start w:val="1"/>
      <w:numFmt w:val="bullet"/>
      <w:lvlText w:val=""/>
      <w:lvlJc w:val="left"/>
      <w:pPr>
        <w:tabs>
          <w:tab w:val="num" w:pos="720"/>
        </w:tabs>
        <w:ind w:left="720" w:hanging="360"/>
      </w:pPr>
      <w:rPr>
        <w:rFonts w:ascii="Symbol" w:hAnsi="Symbol"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E6646C"/>
    <w:multiLevelType w:val="hybridMultilevel"/>
    <w:tmpl w:val="B28A0434"/>
    <w:lvl w:ilvl="0" w:tplc="888289D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46092"/>
    <w:multiLevelType w:val="hybridMultilevel"/>
    <w:tmpl w:val="1A082A4E"/>
    <w:lvl w:ilvl="0" w:tplc="6EA093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927B29"/>
    <w:multiLevelType w:val="hybridMultilevel"/>
    <w:tmpl w:val="59600E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23700902">
    <w:abstractNumId w:val="9"/>
  </w:num>
  <w:num w:numId="2" w16cid:durableId="1229537398">
    <w:abstractNumId w:val="12"/>
  </w:num>
  <w:num w:numId="3" w16cid:durableId="516239539">
    <w:abstractNumId w:val="16"/>
  </w:num>
  <w:num w:numId="4" w16cid:durableId="1968658247">
    <w:abstractNumId w:val="14"/>
  </w:num>
  <w:num w:numId="5" w16cid:durableId="53772085">
    <w:abstractNumId w:val="4"/>
  </w:num>
  <w:num w:numId="6" w16cid:durableId="1548108616">
    <w:abstractNumId w:val="11"/>
  </w:num>
  <w:num w:numId="7" w16cid:durableId="1955482060">
    <w:abstractNumId w:val="13"/>
  </w:num>
  <w:num w:numId="8" w16cid:durableId="1635452880">
    <w:abstractNumId w:val="2"/>
  </w:num>
  <w:num w:numId="9" w16cid:durableId="1837457834">
    <w:abstractNumId w:val="1"/>
  </w:num>
  <w:num w:numId="10" w16cid:durableId="354116106">
    <w:abstractNumId w:val="5"/>
  </w:num>
  <w:num w:numId="11" w16cid:durableId="1519463101">
    <w:abstractNumId w:val="7"/>
  </w:num>
  <w:num w:numId="12" w16cid:durableId="1498688939">
    <w:abstractNumId w:val="0"/>
  </w:num>
  <w:num w:numId="13" w16cid:durableId="724254328">
    <w:abstractNumId w:val="6"/>
  </w:num>
  <w:num w:numId="14" w16cid:durableId="1177308257">
    <w:abstractNumId w:val="3"/>
  </w:num>
  <w:num w:numId="15" w16cid:durableId="1468863135">
    <w:abstractNumId w:val="10"/>
  </w:num>
  <w:num w:numId="16" w16cid:durableId="130826853">
    <w:abstractNumId w:val="15"/>
  </w:num>
  <w:num w:numId="17" w16cid:durableId="1407728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3D"/>
    <w:rsid w:val="00034731"/>
    <w:rsid w:val="00054F89"/>
    <w:rsid w:val="00056495"/>
    <w:rsid w:val="0005660F"/>
    <w:rsid w:val="00065ECB"/>
    <w:rsid w:val="000D6313"/>
    <w:rsid w:val="000E49AF"/>
    <w:rsid w:val="00110232"/>
    <w:rsid w:val="00110CDA"/>
    <w:rsid w:val="001450CE"/>
    <w:rsid w:val="002042A4"/>
    <w:rsid w:val="002512BB"/>
    <w:rsid w:val="002C4A49"/>
    <w:rsid w:val="002F061C"/>
    <w:rsid w:val="00343461"/>
    <w:rsid w:val="003446A2"/>
    <w:rsid w:val="00356C33"/>
    <w:rsid w:val="003D09F6"/>
    <w:rsid w:val="004323B2"/>
    <w:rsid w:val="004841A1"/>
    <w:rsid w:val="00511224"/>
    <w:rsid w:val="0052282E"/>
    <w:rsid w:val="00523F71"/>
    <w:rsid w:val="00614EB6"/>
    <w:rsid w:val="006D6FDB"/>
    <w:rsid w:val="00706AC3"/>
    <w:rsid w:val="00784DA0"/>
    <w:rsid w:val="007B1E45"/>
    <w:rsid w:val="0082564A"/>
    <w:rsid w:val="00875A42"/>
    <w:rsid w:val="00884E2E"/>
    <w:rsid w:val="008B2FEB"/>
    <w:rsid w:val="00947BB2"/>
    <w:rsid w:val="009A5EFE"/>
    <w:rsid w:val="00A3384F"/>
    <w:rsid w:val="00A738DB"/>
    <w:rsid w:val="00B76314"/>
    <w:rsid w:val="00BA3B28"/>
    <w:rsid w:val="00BA4A28"/>
    <w:rsid w:val="00BD1B79"/>
    <w:rsid w:val="00C1768B"/>
    <w:rsid w:val="00C45D13"/>
    <w:rsid w:val="00C95346"/>
    <w:rsid w:val="00CA6F9B"/>
    <w:rsid w:val="00CB6956"/>
    <w:rsid w:val="00D24702"/>
    <w:rsid w:val="00D56649"/>
    <w:rsid w:val="00D64231"/>
    <w:rsid w:val="00D714CE"/>
    <w:rsid w:val="00D74111"/>
    <w:rsid w:val="00DC213D"/>
    <w:rsid w:val="00E41E55"/>
    <w:rsid w:val="00E51503"/>
    <w:rsid w:val="00E77BA7"/>
    <w:rsid w:val="00EC55F0"/>
    <w:rsid w:val="00F21F0F"/>
    <w:rsid w:val="00F333C9"/>
    <w:rsid w:val="00FB1E35"/>
    <w:rsid w:val="00FB5A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3D7C514C"/>
  <w15:chartTrackingRefBased/>
  <w15:docId w15:val="{63A42985-E400-4366-B19A-31FA0DE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lang w:val="en-US"/>
    </w:rPr>
  </w:style>
  <w:style w:type="paragraph" w:styleId="Naslov1">
    <w:name w:val="heading 1"/>
    <w:basedOn w:val="Navaden"/>
    <w:next w:val="Navaden"/>
    <w:qFormat/>
    <w:pPr>
      <w:keepNext/>
      <w:autoSpaceDE w:val="0"/>
      <w:autoSpaceDN w:val="0"/>
      <w:outlineLvl w:val="0"/>
    </w:pPr>
    <w:rPr>
      <w:rFonts w:ascii="Courier New" w:hAnsi="Courier New" w:cs="Courier New"/>
      <w:b/>
      <w:bCs/>
      <w:sz w:val="16"/>
      <w:szCs w:val="16"/>
      <w:lang w:val="sl-SI"/>
    </w:rPr>
  </w:style>
  <w:style w:type="paragraph" w:styleId="Naslov2">
    <w:name w:val="heading 2"/>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Arial" w:hAnsi="Arial"/>
      <w:b/>
      <w:bCs/>
      <w:color w:val="000000"/>
      <w:lang w:val="sl-SI"/>
    </w:rPr>
  </w:style>
  <w:style w:type="paragraph" w:styleId="Naslov3">
    <w:name w:val="heading 3"/>
    <w:basedOn w:val="Navaden"/>
    <w:next w:val="Navaden"/>
    <w:qFormat/>
    <w:pPr>
      <w:keepNext/>
      <w:overflowPunct w:val="0"/>
      <w:autoSpaceDE w:val="0"/>
      <w:autoSpaceDN w:val="0"/>
      <w:adjustRightInd w:val="0"/>
      <w:spacing w:before="240" w:after="60"/>
      <w:textAlignment w:val="baseline"/>
      <w:outlineLvl w:val="2"/>
    </w:pPr>
    <w:rPr>
      <w:b/>
      <w:sz w:val="22"/>
      <w:lang w:val="sl-SI"/>
    </w:rPr>
  </w:style>
  <w:style w:type="paragraph" w:styleId="Naslov4">
    <w:name w:val="heading 4"/>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3"/>
    </w:pPr>
    <w:rPr>
      <w:rFonts w:ascii="Arial" w:hAnsi="Arial"/>
      <w:b/>
      <w:sz w:val="22"/>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Pripombasklic">
    <w:name w:val="annotation reference"/>
    <w:semiHidden/>
    <w:rPr>
      <w:sz w:val="16"/>
    </w:rPr>
  </w:style>
  <w:style w:type="paragraph" w:styleId="Pripombabesedilo">
    <w:name w:val="annotation text"/>
    <w:basedOn w:val="Navaden"/>
    <w:semiHidden/>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Heading3leni">
    <w:name w:val="Heading 3.členi"/>
    <w:basedOn w:val="Navaden"/>
    <w:next w:val="Navaden"/>
    <w:pPr>
      <w:keepNext/>
      <w:widowControl w:val="0"/>
      <w:spacing w:before="240" w:after="60"/>
      <w:jc w:val="center"/>
    </w:pPr>
    <w:rPr>
      <w:b/>
      <w:snapToGrid w:val="0"/>
      <w:sz w:val="24"/>
      <w:lang w:val="sl-SI" w:eastAsia="en-US"/>
    </w:rPr>
  </w:style>
  <w:style w:type="paragraph" w:styleId="Telobesedila">
    <w:name w:val="Body Text"/>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olor w:val="000000"/>
      <w:lang w:val="sl-SI"/>
    </w:rPr>
  </w:style>
  <w:style w:type="paragraph" w:styleId="Telobesedila-zamik">
    <w:name w:val="Body Text Indent"/>
    <w:basedOn w:val="Navaden"/>
    <w:pPr>
      <w:autoSpaceDE w:val="0"/>
      <w:autoSpaceDN w:val="0"/>
    </w:pPr>
    <w:rPr>
      <w:rFonts w:ascii="Arial" w:hAnsi="Arial" w:cs="Arial"/>
      <w:b/>
      <w:bCs/>
      <w:sz w:val="22"/>
      <w:szCs w:val="22"/>
      <w:lang w:val="sl-SI"/>
    </w:rPr>
  </w:style>
  <w:style w:type="paragraph" w:customStyle="1" w:styleId="BodyText21">
    <w:name w:val="Body Text 21"/>
    <w:basedOn w:val="Navaden"/>
    <w:pPr>
      <w:overflowPunct w:val="0"/>
      <w:autoSpaceDE w:val="0"/>
      <w:autoSpaceDN w:val="0"/>
      <w:adjustRightInd w:val="0"/>
      <w:jc w:val="both"/>
      <w:textAlignment w:val="baseline"/>
    </w:pPr>
    <w:rPr>
      <w:rFonts w:ascii="Arial" w:hAnsi="Arial"/>
      <w:lang w:val="sl-SI"/>
    </w:rPr>
  </w:style>
  <w:style w:type="paragraph" w:styleId="Besedilooblaka">
    <w:name w:val="Balloon Text"/>
    <w:basedOn w:val="Navaden"/>
    <w:semiHidden/>
    <w:rPr>
      <w:rFonts w:ascii="Tahoma" w:hAnsi="Tahoma" w:cs="Tahoma"/>
      <w:sz w:val="16"/>
      <w:szCs w:val="16"/>
    </w:rPr>
  </w:style>
  <w:style w:type="paragraph" w:styleId="Telobesedila2">
    <w:name w:val="Body Text 2"/>
    <w:basedOn w:val="Navaden"/>
    <w:pPr>
      <w:tabs>
        <w:tab w:val="left" w:pos="-709"/>
      </w:tabs>
      <w:jc w:val="both"/>
    </w:pPr>
    <w:rPr>
      <w:rFonts w:ascii="Arial" w:hAnsi="Arial"/>
      <w:color w:val="FF0000"/>
      <w:lang w:val="sl-SI"/>
    </w:rPr>
  </w:style>
  <w:style w:type="paragraph" w:styleId="Glava">
    <w:name w:val="header"/>
    <w:basedOn w:val="Navaden"/>
    <w:pPr>
      <w:tabs>
        <w:tab w:val="center" w:pos="4703"/>
        <w:tab w:val="right" w:pos="9406"/>
      </w:tabs>
      <w:overflowPunct w:val="0"/>
      <w:autoSpaceDE w:val="0"/>
      <w:autoSpaceDN w:val="0"/>
      <w:adjustRightInd w:val="0"/>
      <w:textAlignment w:val="baseline"/>
    </w:pPr>
    <w:rPr>
      <w:sz w:val="22"/>
      <w:lang w:val="sl-SI"/>
    </w:rPr>
  </w:style>
  <w:style w:type="paragraph" w:styleId="Telobesedila3">
    <w:name w:val="Body Text 3"/>
    <w:basedOn w:val="Navaden"/>
    <w:pPr>
      <w:tabs>
        <w:tab w:val="left" w:pos="576"/>
        <w:tab w:val="left" w:pos="2016"/>
        <w:tab w:val="left" w:pos="9216"/>
      </w:tabs>
      <w:spacing w:before="120" w:after="120"/>
      <w:jc w:val="both"/>
    </w:pPr>
    <w:rPr>
      <w:rFonts w:ascii="Arial" w:hAnsi="Arial" w:cs="Arial"/>
      <w:bCs/>
      <w:i/>
      <w:iCs/>
      <w:szCs w:val="24"/>
      <w:lang w:val="sl-SI"/>
    </w:rPr>
  </w:style>
  <w:style w:type="paragraph" w:styleId="Naslovpoiljatelja">
    <w:name w:val="envelope return"/>
    <w:basedOn w:val="Navaden"/>
    <w:rsid w:val="00D714CE"/>
    <w:rPr>
      <w:rFonts w:ascii="Arial" w:hAnsi="Arial" w:cs="Arial"/>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8263-E3CB-4B67-B436-AB635CF2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10174</Words>
  <Characters>57998</Characters>
  <Application>Microsoft Office Word</Application>
  <DocSecurity>0</DocSecurity>
  <Lines>483</Lines>
  <Paragraphs>136</Paragraphs>
  <ScaleCrop>false</ScaleCrop>
  <HeadingPairs>
    <vt:vector size="2" baseType="variant">
      <vt:variant>
        <vt:lpstr>Naslov</vt:lpstr>
      </vt:variant>
      <vt:variant>
        <vt:i4>1</vt:i4>
      </vt:variant>
    </vt:vector>
  </HeadingPairs>
  <TitlesOfParts>
    <vt:vector size="1" baseType="lpstr">
      <vt:lpstr>OSNUTEK ODLOKA O UN STARI JAŠEK</vt:lpstr>
    </vt:vector>
  </TitlesOfParts>
  <Company>Trg mladosti 6, Velenje</Company>
  <LinksUpToDate>false</LinksUpToDate>
  <CharactersWithSpaces>68036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ODLOKA O UN STARI JAŠEK</dc:title>
  <dc:subject/>
  <dc:creator>URBANA Kočar in Kočar d.n.o.</dc:creator>
  <cp:keywords/>
  <cp:lastModifiedBy>Felicijan Brigita</cp:lastModifiedBy>
  <cp:revision>3</cp:revision>
  <cp:lastPrinted>2013-10-24T10:48:00Z</cp:lastPrinted>
  <dcterms:created xsi:type="dcterms:W3CDTF">2024-03-14T06:43:00Z</dcterms:created>
  <dcterms:modified xsi:type="dcterms:W3CDTF">2024-03-14T08:36:00Z</dcterms:modified>
</cp:coreProperties>
</file>