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AC78" w14:textId="1C6EB8EE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A6BA0">
        <w:rPr>
          <w:rFonts w:ascii="Arial" w:hAnsi="Arial" w:cs="Arial"/>
        </w:rPr>
        <w:t xml:space="preserve">Na podlagi 51. in </w:t>
      </w:r>
      <w:r w:rsidR="005D52B4">
        <w:rPr>
          <w:rFonts w:ascii="Arial" w:hAnsi="Arial" w:cs="Arial"/>
        </w:rPr>
        <w:t>62</w:t>
      </w:r>
      <w:r w:rsidRPr="00BA6BA0">
        <w:rPr>
          <w:rFonts w:ascii="Arial" w:hAnsi="Arial" w:cs="Arial"/>
        </w:rPr>
        <w:t xml:space="preserve">. člena Zakona o stvarnem premoženju države in samoupravnih lokalnih skupnosti (v nadaljevanju </w:t>
      </w:r>
      <w:bookmarkStart w:id="0" w:name="_Hlk158808551"/>
      <w:r w:rsidRPr="00BA6BA0">
        <w:rPr>
          <w:rFonts w:ascii="Arial" w:hAnsi="Arial" w:cs="Arial"/>
        </w:rPr>
        <w:t>ZSPDSLS-1, Ur. list RS, št. 11/18, 79/18, 61/20-ZDLGPE in 175/</w:t>
      </w:r>
      <w:r w:rsidRPr="00FD264D">
        <w:rPr>
          <w:rFonts w:ascii="Arial" w:hAnsi="Arial" w:cs="Arial"/>
        </w:rPr>
        <w:t>20</w:t>
      </w:r>
      <w:r w:rsidR="00963DB5" w:rsidRPr="00FD264D">
        <w:rPr>
          <w:rFonts w:ascii="Arial" w:hAnsi="Arial" w:cs="Arial"/>
        </w:rPr>
        <w:t>- ZIUOPDVE, 78/23 - ZUNPEOVE, 78/23 - ZORR, 131/23 - ZORZFS</w:t>
      </w:r>
      <w:bookmarkEnd w:id="0"/>
      <w:r w:rsidRPr="00FD264D">
        <w:rPr>
          <w:rFonts w:ascii="Arial" w:hAnsi="Arial" w:cs="Arial"/>
        </w:rPr>
        <w:t>) in 16. člen</w:t>
      </w:r>
      <w:r w:rsidR="00963DB5" w:rsidRPr="00FD264D">
        <w:rPr>
          <w:rFonts w:ascii="Arial" w:hAnsi="Arial" w:cs="Arial"/>
        </w:rPr>
        <w:t>a</w:t>
      </w:r>
      <w:r w:rsidRPr="00FD264D">
        <w:rPr>
          <w:rFonts w:ascii="Arial" w:hAnsi="Arial" w:cs="Arial"/>
        </w:rPr>
        <w:t xml:space="preserve"> Uredbe o stvarnem</w:t>
      </w:r>
      <w:r w:rsidRPr="00BA6BA0">
        <w:rPr>
          <w:rFonts w:ascii="Arial" w:hAnsi="Arial" w:cs="Arial"/>
        </w:rPr>
        <w:t xml:space="preserve"> premoženju države in samoupravnih lokalnih skupnosti (Ur. list RS, št. 31/18) Mestna občina Velenje, Titov trg 1, Velenje, objavlja</w:t>
      </w:r>
    </w:p>
    <w:p w14:paraId="160C2E3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86B4B8B" w14:textId="5E0B5082" w:rsidR="00B50173" w:rsidRPr="00B92233" w:rsidRDefault="00B50173" w:rsidP="003C74D2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75848145" w14:textId="4E4AD315" w:rsidR="005D52B4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9320B">
        <w:rPr>
          <w:rFonts w:ascii="Arial" w:hAnsi="Arial" w:cs="Arial"/>
          <w:b/>
        </w:rPr>
        <w:t>gostinskega lokala</w:t>
      </w:r>
      <w:r w:rsidR="008823AD">
        <w:rPr>
          <w:rFonts w:ascii="Arial" w:hAnsi="Arial" w:cs="Arial"/>
          <w:b/>
        </w:rPr>
        <w:t xml:space="preserve"> </w:t>
      </w:r>
      <w:r w:rsidR="0019320B">
        <w:rPr>
          <w:rFonts w:ascii="Arial" w:hAnsi="Arial" w:cs="Arial"/>
          <w:b/>
        </w:rPr>
        <w:t>2</w:t>
      </w:r>
    </w:p>
    <w:p w14:paraId="3F38B6A3" w14:textId="77777777" w:rsidR="00963DB5" w:rsidRPr="00FD264D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naslovu </w:t>
      </w:r>
      <w:r w:rsidR="00486FF1">
        <w:rPr>
          <w:rFonts w:ascii="Arial" w:hAnsi="Arial" w:cs="Arial"/>
          <w:b/>
        </w:rPr>
        <w:t>Trg mladosti 1</w:t>
      </w:r>
      <w:r w:rsidR="00073ED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, </w:t>
      </w:r>
      <w:r w:rsidRPr="00FD264D">
        <w:rPr>
          <w:rFonts w:ascii="Arial" w:hAnsi="Arial" w:cs="Arial"/>
          <w:b/>
        </w:rPr>
        <w:t>Velenje</w:t>
      </w:r>
      <w:r w:rsidR="00963DB5" w:rsidRPr="00FD264D">
        <w:rPr>
          <w:rFonts w:ascii="Arial" w:hAnsi="Arial" w:cs="Arial"/>
          <w:b/>
        </w:rPr>
        <w:t>,</w:t>
      </w:r>
    </w:p>
    <w:p w14:paraId="373DEBC3" w14:textId="54F1117C" w:rsidR="00B50173" w:rsidRPr="00B92233" w:rsidRDefault="00963DB5" w:rsidP="00AE6392">
      <w:pPr>
        <w:spacing w:after="0"/>
        <w:ind w:left="284"/>
        <w:jc w:val="center"/>
        <w:rPr>
          <w:rFonts w:ascii="Arial" w:hAnsi="Arial" w:cs="Arial"/>
          <w:b/>
        </w:rPr>
      </w:pPr>
      <w:r w:rsidRPr="00FD264D">
        <w:rPr>
          <w:rFonts w:ascii="Arial" w:hAnsi="Arial" w:cs="Arial"/>
          <w:b/>
        </w:rPr>
        <w:t xml:space="preserve"> v najem</w:t>
      </w:r>
    </w:p>
    <w:p w14:paraId="5D8A70A1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AE6392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7A5461AC" w14:textId="646D9B46" w:rsidR="005D52B4" w:rsidRPr="00B92233" w:rsidRDefault="005D52B4" w:rsidP="00AE6392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 xml:space="preserve">zpisa je oddati v najem </w:t>
      </w:r>
      <w:r w:rsidR="00705D00">
        <w:rPr>
          <w:rFonts w:ascii="Arial" w:hAnsi="Arial" w:cs="Arial"/>
          <w:bCs/>
          <w:spacing w:val="5"/>
        </w:rPr>
        <w:t>gostinski lokal</w:t>
      </w:r>
      <w:r w:rsidRPr="005D52B4">
        <w:rPr>
          <w:rFonts w:ascii="Arial" w:hAnsi="Arial" w:cs="Arial"/>
          <w:bCs/>
          <w:spacing w:val="5"/>
        </w:rPr>
        <w:t xml:space="preserve"> </w:t>
      </w:r>
      <w:r w:rsidR="00983F3E">
        <w:rPr>
          <w:rFonts w:ascii="Arial" w:hAnsi="Arial" w:cs="Arial"/>
          <w:bCs/>
          <w:spacing w:val="5"/>
        </w:rPr>
        <w:t xml:space="preserve">št. 2, </w:t>
      </w:r>
      <w:r w:rsidRPr="005D52B4">
        <w:rPr>
          <w:rFonts w:ascii="Arial" w:hAnsi="Arial" w:cs="Arial"/>
          <w:bCs/>
          <w:spacing w:val="5"/>
        </w:rPr>
        <w:t xml:space="preserve">v objektu </w:t>
      </w:r>
      <w:r w:rsidR="00073ED8">
        <w:rPr>
          <w:rFonts w:ascii="Arial" w:hAnsi="Arial" w:cs="Arial"/>
          <w:bCs/>
          <w:spacing w:val="5"/>
        </w:rPr>
        <w:t>Garažna hiša Zdravstveni dom Velenje</w:t>
      </w:r>
      <w:r w:rsidRPr="005D52B4">
        <w:rPr>
          <w:rFonts w:ascii="Arial" w:hAnsi="Arial" w:cs="Arial"/>
          <w:bCs/>
          <w:spacing w:val="5"/>
        </w:rPr>
        <w:t xml:space="preserve">, na naslovu </w:t>
      </w:r>
      <w:r w:rsidR="00073ED8">
        <w:rPr>
          <w:rFonts w:ascii="Arial" w:hAnsi="Arial" w:cs="Arial"/>
          <w:bCs/>
          <w:spacing w:val="5"/>
        </w:rPr>
        <w:t>Trg mladosti 1a</w:t>
      </w:r>
      <w:r w:rsidRPr="005D52B4">
        <w:rPr>
          <w:rFonts w:ascii="Arial" w:hAnsi="Arial" w:cs="Arial"/>
          <w:bCs/>
          <w:spacing w:val="5"/>
        </w:rPr>
        <w:t>, Velenje.</w:t>
      </w:r>
    </w:p>
    <w:p w14:paraId="1EAF527A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293B7A07" w14:textId="097F01FC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  <w:r w:rsidRPr="00983F3E">
        <w:rPr>
          <w:rFonts w:ascii="Arial" w:hAnsi="Arial" w:cs="Arial"/>
        </w:rPr>
        <w:t xml:space="preserve">Postopek javnega zbiranja ponudb vodi komisija, </w:t>
      </w:r>
      <w:r w:rsidR="00983F3E" w:rsidRPr="00983F3E">
        <w:rPr>
          <w:rFonts w:ascii="Arial" w:hAnsi="Arial" w:cs="Arial"/>
        </w:rPr>
        <w:t xml:space="preserve">ki jo sestavljajo Alenka Rednjak, Tjaša Zupančič Bastič, </w:t>
      </w:r>
      <w:r w:rsidR="00983F3E" w:rsidRPr="00CE442D">
        <w:rPr>
          <w:rFonts w:ascii="Arial" w:hAnsi="Arial" w:cs="Arial"/>
        </w:rPr>
        <w:t>Gabrijela Sušec</w:t>
      </w:r>
      <w:r w:rsidR="00983F3E" w:rsidRPr="00983F3E">
        <w:rPr>
          <w:rFonts w:ascii="Arial" w:hAnsi="Arial" w:cs="Arial"/>
        </w:rPr>
        <w:t xml:space="preserve"> in Uroš Burič</w:t>
      </w:r>
      <w:r w:rsidRPr="00983F3E">
        <w:rPr>
          <w:rFonts w:ascii="Arial" w:hAnsi="Arial" w:cs="Arial"/>
        </w:rPr>
        <w:t xml:space="preserve"> (v nadaljevanju: komisija).</w:t>
      </w:r>
      <w:r w:rsidR="005D52B4" w:rsidRPr="00983F3E">
        <w:rPr>
          <w:rFonts w:ascii="Arial" w:hAnsi="Arial" w:cs="Arial"/>
        </w:rPr>
        <w:t xml:space="preserve"> Organizator javnega zbiranja ponudb</w:t>
      </w:r>
      <w:r w:rsidR="005D52B4" w:rsidRPr="005D52B4">
        <w:rPr>
          <w:rFonts w:ascii="Arial" w:hAnsi="Arial" w:cs="Arial"/>
        </w:rPr>
        <w:t xml:space="preserve"> lahko zaradi nepredvidljivih dogodkov na katere nima vpliva spremeni sestavo komisije.</w:t>
      </w:r>
    </w:p>
    <w:p w14:paraId="69C51936" w14:textId="77777777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004DFAA9" w:rsidR="005D52B4" w:rsidRPr="00761853" w:rsidRDefault="005D52B4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color w:val="FF0000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FD264D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neopremljen </w:t>
      </w:r>
      <w:r w:rsidR="00C5277E">
        <w:rPr>
          <w:rFonts w:ascii="Arial" w:eastAsia="Times New Roman" w:hAnsi="Arial" w:cs="Arial"/>
          <w:bdr w:val="none" w:sz="0" w:space="0" w:color="auto" w:frame="1"/>
          <w:lang w:eastAsia="sl-SI"/>
        </w:rPr>
        <w:t>gostinski lokal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št. 2,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lasti Mestne občine Velenje (v nadaljevanju: najemodajalec), v stavbi ID znak: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stavba 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964 </w:t>
      </w:r>
      <w:r w:rsidR="00FA2A4E">
        <w:rPr>
          <w:rFonts w:ascii="Arial" w:eastAsia="Times New Roman" w:hAnsi="Arial" w:cs="Arial"/>
          <w:bdr w:val="none" w:sz="0" w:space="0" w:color="auto" w:frame="1"/>
          <w:lang w:eastAsia="sl-SI"/>
        </w:rPr>
        <w:t>4856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 xml:space="preserve">naslovu </w:t>
      </w:r>
      <w:r w:rsidR="00FA2A4E">
        <w:rPr>
          <w:rFonts w:ascii="Arial" w:eastAsia="Times New Roman" w:hAnsi="Arial" w:cs="Arial"/>
          <w:bdr w:val="none" w:sz="0" w:space="0" w:color="auto" w:frame="1"/>
        </w:rPr>
        <w:t>Trg mladosti 1a</w:t>
      </w:r>
      <w:r w:rsidRPr="005D52B4">
        <w:rPr>
          <w:rFonts w:ascii="Arial" w:eastAsia="Times New Roman" w:hAnsi="Arial" w:cs="Arial"/>
          <w:bdr w:val="none" w:sz="0" w:space="0" w:color="auto" w:frame="1"/>
        </w:rPr>
        <w:t>, Velenje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9277DC">
        <w:rPr>
          <w:rFonts w:ascii="Arial" w:eastAsia="Times New Roman" w:hAnsi="Arial" w:cs="Arial"/>
          <w:bdr w:val="none" w:sz="0" w:space="0" w:color="auto" w:frame="1"/>
        </w:rPr>
        <w:t>3572/1 in 964 3538/3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36760E">
        <w:rPr>
          <w:rFonts w:ascii="Arial" w:eastAsia="Times New Roman" w:hAnsi="Arial" w:cs="Arial"/>
          <w:bdr w:val="none" w:sz="0" w:space="0" w:color="auto" w:frame="1"/>
        </w:rPr>
        <w:t>48,</w:t>
      </w:r>
      <w:r w:rsidR="00935304">
        <w:rPr>
          <w:rFonts w:ascii="Arial" w:eastAsia="Times New Roman" w:hAnsi="Arial" w:cs="Arial"/>
          <w:bdr w:val="none" w:sz="0" w:space="0" w:color="auto" w:frame="1"/>
        </w:rPr>
        <w:t>70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>, z možnostjo postavitve letnega vrta v izmeri 20,</w:t>
      </w:r>
      <w:r w:rsidR="0036760E" w:rsidRPr="00FD264D">
        <w:rPr>
          <w:rFonts w:ascii="Arial" w:eastAsia="Times New Roman" w:hAnsi="Arial" w:cs="Arial"/>
          <w:bdr w:val="none" w:sz="0" w:space="0" w:color="auto" w:frame="1"/>
          <w:lang w:eastAsia="sl-SI"/>
        </w:rPr>
        <w:t>00 m</w:t>
      </w:r>
      <w:r w:rsidR="00935304" w:rsidRPr="00FD264D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963DB5" w:rsidRPr="00FD264D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(v nadaljevanju: gostinski lokal).</w:t>
      </w:r>
    </w:p>
    <w:p w14:paraId="7E0B299D" w14:textId="77777777" w:rsidR="003850EB" w:rsidRDefault="003850EB" w:rsidP="00AE6392">
      <w:pPr>
        <w:spacing w:after="0"/>
        <w:ind w:left="284"/>
        <w:jc w:val="both"/>
        <w:rPr>
          <w:rFonts w:ascii="Arial" w:hAnsi="Arial" w:cs="Arial"/>
        </w:rPr>
      </w:pPr>
    </w:p>
    <w:p w14:paraId="7122D183" w14:textId="6B689EF6" w:rsidR="001F0E91" w:rsidRPr="00301B1B" w:rsidRDefault="008823AD" w:rsidP="00AE6392">
      <w:pPr>
        <w:spacing w:after="0"/>
        <w:ind w:left="284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V stavbi so </w:t>
      </w:r>
      <w:r w:rsidR="00C20662">
        <w:rPr>
          <w:rFonts w:ascii="Arial" w:hAnsi="Arial" w:cs="Arial"/>
        </w:rPr>
        <w:t>javne</w:t>
      </w:r>
      <w:r>
        <w:rPr>
          <w:rFonts w:ascii="Arial" w:hAnsi="Arial" w:cs="Arial"/>
        </w:rPr>
        <w:t xml:space="preserve"> sanitarije</w:t>
      </w:r>
      <w:r w:rsidR="00833EF0" w:rsidRPr="00B92233">
        <w:rPr>
          <w:rFonts w:ascii="Arial" w:hAnsi="Arial" w:cs="Arial"/>
        </w:rPr>
        <w:t>.</w:t>
      </w:r>
    </w:p>
    <w:p w14:paraId="1B59964F" w14:textId="77777777" w:rsidR="00612804" w:rsidRPr="00612804" w:rsidRDefault="00612804" w:rsidP="00AE6392">
      <w:pPr>
        <w:spacing w:after="0"/>
        <w:ind w:left="284"/>
        <w:jc w:val="both"/>
        <w:rPr>
          <w:rFonts w:ascii="Arial" w:hAnsi="Arial" w:cs="Arial"/>
        </w:rPr>
      </w:pPr>
    </w:p>
    <w:p w14:paraId="2E492A0C" w14:textId="419AF149" w:rsidR="00B50173" w:rsidRPr="00FD264D" w:rsidRDefault="00963DB5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FD264D">
        <w:rPr>
          <w:rFonts w:ascii="Arial" w:hAnsi="Arial" w:cs="Arial"/>
          <w:b/>
          <w:sz w:val="22"/>
          <w:szCs w:val="22"/>
        </w:rPr>
        <w:t>Izhodiščna n</w:t>
      </w:r>
      <w:r w:rsidR="00FB07EB" w:rsidRPr="00FD264D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FD264D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5EA1C17" w14:textId="69F74709" w:rsidR="00732992" w:rsidRDefault="00963DB5" w:rsidP="00AE6392">
      <w:pPr>
        <w:spacing w:after="0"/>
        <w:ind w:left="284"/>
        <w:jc w:val="both"/>
        <w:rPr>
          <w:rFonts w:ascii="Arial" w:eastAsia="Times New Roman" w:hAnsi="Arial" w:cs="Arial"/>
        </w:rPr>
      </w:pPr>
      <w:r w:rsidRPr="00FD264D">
        <w:rPr>
          <w:rFonts w:ascii="Arial" w:eastAsia="Times New Roman" w:hAnsi="Arial" w:cs="Arial"/>
        </w:rPr>
        <w:t>Izhodiščna m</w:t>
      </w:r>
      <w:r w:rsidR="004A7813" w:rsidRPr="00FD264D">
        <w:rPr>
          <w:rFonts w:ascii="Arial" w:eastAsia="Times New Roman" w:hAnsi="Arial" w:cs="Arial"/>
        </w:rPr>
        <w:t xml:space="preserve">esečna najemnina za </w:t>
      </w:r>
      <w:r w:rsidR="00761853" w:rsidRPr="00FD264D">
        <w:rPr>
          <w:rFonts w:ascii="Arial" w:eastAsia="Times New Roman" w:hAnsi="Arial" w:cs="Arial"/>
        </w:rPr>
        <w:t>gostinski lokal</w:t>
      </w:r>
      <w:r w:rsidR="004A7813" w:rsidRPr="00FD264D">
        <w:rPr>
          <w:rFonts w:ascii="Arial" w:eastAsia="Times New Roman" w:hAnsi="Arial" w:cs="Arial"/>
          <w:spacing w:val="-20"/>
        </w:rPr>
        <w:t xml:space="preserve"> </w:t>
      </w:r>
      <w:r w:rsidR="004A7813" w:rsidRPr="00FD264D">
        <w:rPr>
          <w:rFonts w:ascii="Arial" w:eastAsia="Times New Roman" w:hAnsi="Arial" w:cs="Arial"/>
        </w:rPr>
        <w:t xml:space="preserve">znaša </w:t>
      </w:r>
      <w:r w:rsidR="009665A4">
        <w:rPr>
          <w:rFonts w:ascii="Arial" w:eastAsia="Times New Roman" w:hAnsi="Arial" w:cs="Arial"/>
        </w:rPr>
        <w:t>800</w:t>
      </w:r>
      <w:r w:rsidR="00A352DD" w:rsidRPr="00FD264D">
        <w:rPr>
          <w:rFonts w:ascii="Arial" w:eastAsia="Times New Roman" w:hAnsi="Arial" w:cs="Arial"/>
        </w:rPr>
        <w:t>,00</w:t>
      </w:r>
      <w:r w:rsidR="00A87AF0" w:rsidRPr="00FD264D">
        <w:rPr>
          <w:rFonts w:ascii="Arial" w:eastAsia="Times New Roman" w:hAnsi="Arial" w:cs="Arial"/>
        </w:rPr>
        <w:t xml:space="preserve"> EUR</w:t>
      </w:r>
      <w:r w:rsidR="0019396F">
        <w:rPr>
          <w:rFonts w:ascii="Arial" w:hAnsi="Arial" w:cs="Arial"/>
        </w:rPr>
        <w:t xml:space="preserve"> (</w:t>
      </w:r>
      <w:r w:rsidR="00A87AF0" w:rsidRPr="00FD264D">
        <w:rPr>
          <w:rFonts w:ascii="Arial" w:eastAsia="Times New Roman" w:hAnsi="Arial" w:cs="Arial"/>
        </w:rPr>
        <w:t>brez DDV</w:t>
      </w:r>
      <w:r w:rsidR="0019396F">
        <w:rPr>
          <w:rFonts w:ascii="Arial" w:eastAsia="Times New Roman" w:hAnsi="Arial" w:cs="Arial"/>
        </w:rPr>
        <w:t xml:space="preserve">) </w:t>
      </w:r>
      <w:r w:rsidR="004A7813" w:rsidRPr="00FD264D">
        <w:rPr>
          <w:rFonts w:ascii="Arial" w:eastAsia="Times New Roman" w:hAnsi="Arial" w:cs="Arial"/>
        </w:rPr>
        <w:t xml:space="preserve">in je določena </w:t>
      </w:r>
      <w:r w:rsidR="005F4CB3">
        <w:rPr>
          <w:rFonts w:ascii="Arial" w:eastAsia="Times New Roman" w:hAnsi="Arial" w:cs="Arial"/>
        </w:rPr>
        <w:t xml:space="preserve">na podlagi cenitve, ki jo je opravil </w:t>
      </w:r>
      <w:r w:rsidR="0003108A">
        <w:rPr>
          <w:rFonts w:ascii="Arial" w:eastAsia="Times New Roman" w:hAnsi="Arial" w:cs="Arial"/>
        </w:rPr>
        <w:t xml:space="preserve">Stalni sodni </w:t>
      </w:r>
      <w:r w:rsidR="005F4CB3">
        <w:rPr>
          <w:rFonts w:ascii="Arial" w:eastAsia="Times New Roman" w:hAnsi="Arial" w:cs="Arial"/>
        </w:rPr>
        <w:t xml:space="preserve">cenilec </w:t>
      </w:r>
      <w:r w:rsidR="0003108A">
        <w:rPr>
          <w:rFonts w:ascii="Arial" w:eastAsia="Times New Roman" w:hAnsi="Arial" w:cs="Arial"/>
        </w:rPr>
        <w:t xml:space="preserve">in izvedenec </w:t>
      </w:r>
      <w:r w:rsidR="005F4CB3">
        <w:rPr>
          <w:rFonts w:ascii="Arial" w:eastAsia="Times New Roman" w:hAnsi="Arial" w:cs="Arial"/>
        </w:rPr>
        <w:t xml:space="preserve">gradbene stroke </w:t>
      </w:r>
      <w:r w:rsidR="00212A18">
        <w:rPr>
          <w:rFonts w:ascii="Arial" w:eastAsia="Times New Roman" w:hAnsi="Arial" w:cs="Arial"/>
        </w:rPr>
        <w:t>Anton Apat, u. d. i. g</w:t>
      </w:r>
      <w:r w:rsidR="00FD264D" w:rsidRPr="00FD264D">
        <w:rPr>
          <w:rFonts w:ascii="Arial" w:eastAsia="Times New Roman" w:hAnsi="Arial" w:cs="Arial"/>
        </w:rPr>
        <w:t>.</w:t>
      </w:r>
      <w:r w:rsidR="00212A18">
        <w:rPr>
          <w:rFonts w:ascii="Arial" w:eastAsia="Times New Roman" w:hAnsi="Arial" w:cs="Arial"/>
        </w:rPr>
        <w:t>, ter na podlagi Odloka</w:t>
      </w:r>
      <w:r w:rsidR="006A6698">
        <w:rPr>
          <w:rFonts w:ascii="Arial" w:eastAsia="Times New Roman" w:hAnsi="Arial" w:cs="Arial"/>
        </w:rPr>
        <w:t xml:space="preserve"> o </w:t>
      </w:r>
      <w:r w:rsidR="00FE19B3">
        <w:rPr>
          <w:rFonts w:ascii="Arial" w:eastAsia="Times New Roman" w:hAnsi="Arial" w:cs="Arial"/>
        </w:rPr>
        <w:t>obremenjevanju nepremičnin v lasti Mestne občine Velenje s služnostnimi pravicami ter oddajo v najem ali zakup</w:t>
      </w:r>
      <w:r w:rsidR="00732992">
        <w:rPr>
          <w:rFonts w:ascii="Arial" w:eastAsia="Times New Roman" w:hAnsi="Arial" w:cs="Arial"/>
        </w:rPr>
        <w:t>.</w:t>
      </w:r>
    </w:p>
    <w:p w14:paraId="4860E082" w14:textId="77777777" w:rsidR="00732992" w:rsidRDefault="00732992" w:rsidP="00AE6392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4929301E" w14:textId="1F3ED43D" w:rsidR="004A7813" w:rsidRPr="00B92233" w:rsidRDefault="004A7813" w:rsidP="00AE6392">
      <w:pPr>
        <w:spacing w:after="0"/>
        <w:ind w:left="284"/>
        <w:jc w:val="both"/>
        <w:rPr>
          <w:rFonts w:ascii="Arial" w:eastAsia="Times New Roman" w:hAnsi="Arial" w:cs="Arial"/>
        </w:rPr>
      </w:pPr>
      <w:r w:rsidRPr="00FD264D">
        <w:rPr>
          <w:rFonts w:ascii="Arial" w:eastAsia="Times New Roman" w:hAnsi="Arial" w:cs="Arial"/>
        </w:rPr>
        <w:t xml:space="preserve">V najemnino niso vključeni stroški tekočega vzdrževanja, obratovalni stroški in nadomestilo za uporabo stavbnega zemljišča </w:t>
      </w:r>
      <w:r w:rsidR="00301B1B" w:rsidRPr="00FD264D">
        <w:rPr>
          <w:rFonts w:ascii="Arial" w:eastAsia="Times New Roman" w:hAnsi="Arial" w:cs="Arial"/>
        </w:rPr>
        <w:t>oziroma drug ustrezn</w:t>
      </w:r>
      <w:r w:rsidR="00761853" w:rsidRPr="00FD264D">
        <w:rPr>
          <w:rFonts w:ascii="Arial" w:eastAsia="Times New Roman" w:hAnsi="Arial" w:cs="Arial"/>
        </w:rPr>
        <w:t>i</w:t>
      </w:r>
      <w:r w:rsidR="00301B1B" w:rsidRPr="00FD264D">
        <w:rPr>
          <w:rFonts w:ascii="Arial" w:eastAsia="Times New Roman" w:hAnsi="Arial" w:cs="Arial"/>
        </w:rPr>
        <w:t xml:space="preserve"> zakonsko veljavn</w:t>
      </w:r>
      <w:r w:rsidR="00761853" w:rsidRPr="00FD264D">
        <w:rPr>
          <w:rFonts w:ascii="Arial" w:eastAsia="Times New Roman" w:hAnsi="Arial" w:cs="Arial"/>
        </w:rPr>
        <w:t>i</w:t>
      </w:r>
      <w:r w:rsidR="00301B1B" w:rsidRPr="00FD264D">
        <w:rPr>
          <w:rFonts w:ascii="Arial" w:eastAsia="Times New Roman" w:hAnsi="Arial" w:cs="Arial"/>
        </w:rPr>
        <w:t xml:space="preserve"> </w:t>
      </w:r>
      <w:r w:rsidR="00761853" w:rsidRPr="00FD264D">
        <w:rPr>
          <w:rFonts w:ascii="Arial" w:eastAsia="Times New Roman" w:hAnsi="Arial" w:cs="Arial"/>
        </w:rPr>
        <w:t>davek,</w:t>
      </w:r>
      <w:r w:rsidR="00301B1B" w:rsidRPr="00FD264D">
        <w:rPr>
          <w:rFonts w:ascii="Arial" w:eastAsia="Times New Roman" w:hAnsi="Arial" w:cs="Arial"/>
        </w:rPr>
        <w:t xml:space="preserve"> </w:t>
      </w:r>
      <w:r w:rsidRPr="00FD264D">
        <w:rPr>
          <w:rFonts w:ascii="Arial" w:eastAsia="Times New Roman" w:hAnsi="Arial" w:cs="Arial"/>
        </w:rPr>
        <w:t>ti stroški so izključno stvar in breme najemnika.</w:t>
      </w:r>
    </w:p>
    <w:p w14:paraId="2FE7AE54" w14:textId="45EA2725" w:rsidR="001A78F9" w:rsidRPr="00B92233" w:rsidRDefault="001A78F9" w:rsidP="00AE6392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AE6392">
      <w:pPr>
        <w:pStyle w:val="pogojinajema"/>
        <w:numPr>
          <w:ilvl w:val="0"/>
          <w:numId w:val="0"/>
        </w:numPr>
        <w:spacing w:after="0"/>
      </w:pPr>
    </w:p>
    <w:p w14:paraId="0E16DD15" w14:textId="42352C5A" w:rsidR="00A536E9" w:rsidRPr="00AE6392" w:rsidRDefault="00761853" w:rsidP="00AE6392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FD264D">
        <w:rPr>
          <w:rFonts w:ascii="Arial" w:hAnsi="Arial" w:cs="Arial"/>
          <w:sz w:val="22"/>
          <w:szCs w:val="22"/>
        </w:rPr>
        <w:t xml:space="preserve">Gostinski lokal </w:t>
      </w:r>
      <w:r w:rsidR="00C8644E" w:rsidRPr="00FD264D">
        <w:rPr>
          <w:rFonts w:ascii="Arial" w:hAnsi="Arial" w:cs="Arial"/>
          <w:sz w:val="22"/>
          <w:szCs w:val="22"/>
        </w:rPr>
        <w:t>se oddaja</w:t>
      </w:r>
      <w:r w:rsidR="00A536E9" w:rsidRPr="00AE6392">
        <w:rPr>
          <w:rFonts w:ascii="Arial" w:hAnsi="Arial" w:cs="Arial"/>
          <w:sz w:val="22"/>
          <w:szCs w:val="22"/>
        </w:rPr>
        <w:t xml:space="preserve"> v najem za </w:t>
      </w:r>
      <w:r w:rsidR="007C2FBC" w:rsidRPr="00AE6392">
        <w:rPr>
          <w:rFonts w:ascii="Arial" w:hAnsi="Arial" w:cs="Arial"/>
          <w:sz w:val="22"/>
          <w:szCs w:val="22"/>
        </w:rPr>
        <w:t>nedoločen čas</w:t>
      </w:r>
      <w:r w:rsidR="00A536E9" w:rsidRPr="00AE6392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25606791" w14:textId="77777777" w:rsidR="007C2FBC" w:rsidRPr="00AE6392" w:rsidRDefault="007C2FBC" w:rsidP="00AE6392">
      <w:pPr>
        <w:pStyle w:val="Odstavekseznama"/>
        <w:numPr>
          <w:ilvl w:val="0"/>
          <w:numId w:val="2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Sprejemljiva dejavnost je mirna gostinska dejavnost, ki kot obveznost vključuje izvajanje gostinskih storitev, kot je točenje pijač ter priprava in strežba jedi skladno s sanitarnimi predpisi. </w:t>
      </w:r>
      <w:bookmarkStart w:id="1" w:name="_Hlk158809680"/>
      <w:r w:rsidRPr="00AE6392">
        <w:rPr>
          <w:rFonts w:ascii="Arial" w:hAnsi="Arial" w:cs="Arial"/>
          <w:sz w:val="22"/>
          <w:szCs w:val="22"/>
        </w:rPr>
        <w:t>Dovoljeno je tudi izvajanje dogodkov in prireditev v stavbi in na prostem</w:t>
      </w:r>
      <w:bookmarkEnd w:id="1"/>
      <w:r w:rsidRPr="00AE6392">
        <w:rPr>
          <w:rFonts w:ascii="Arial" w:hAnsi="Arial" w:cs="Arial"/>
          <w:sz w:val="22"/>
          <w:szCs w:val="22"/>
        </w:rPr>
        <w:t xml:space="preserve">. </w:t>
      </w:r>
    </w:p>
    <w:p w14:paraId="5A683125" w14:textId="6A3243D0" w:rsidR="007C2FBC" w:rsidRPr="00AE6392" w:rsidRDefault="007C2FBC" w:rsidP="00AE6392">
      <w:pPr>
        <w:pStyle w:val="Odstavekseznama"/>
        <w:numPr>
          <w:ilvl w:val="0"/>
          <w:numId w:val="27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poskrbel za ustrezno urejenost osebja in prostora. </w:t>
      </w:r>
    </w:p>
    <w:p w14:paraId="418F2FF9" w14:textId="4A95CC82" w:rsidR="007C2FBC" w:rsidRPr="00FD264D" w:rsidRDefault="007C2FBC" w:rsidP="00AE6392">
      <w:pPr>
        <w:pStyle w:val="Odstavekseznama"/>
        <w:numPr>
          <w:ilvl w:val="0"/>
          <w:numId w:val="28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sam zagotovil vse pogoje za </w:t>
      </w:r>
      <w:r w:rsidRPr="00FD264D">
        <w:rPr>
          <w:rFonts w:ascii="Arial" w:hAnsi="Arial" w:cs="Arial"/>
          <w:sz w:val="22"/>
          <w:szCs w:val="22"/>
        </w:rPr>
        <w:t>obratovanje gostinsk</w:t>
      </w:r>
      <w:r w:rsidR="00301B1B" w:rsidRPr="00FD264D">
        <w:rPr>
          <w:rFonts w:ascii="Arial" w:hAnsi="Arial" w:cs="Arial"/>
          <w:sz w:val="22"/>
          <w:szCs w:val="22"/>
        </w:rPr>
        <w:t>ega</w:t>
      </w:r>
      <w:r w:rsidRPr="00FD264D">
        <w:rPr>
          <w:rFonts w:ascii="Arial" w:hAnsi="Arial" w:cs="Arial"/>
          <w:sz w:val="22"/>
          <w:szCs w:val="22"/>
        </w:rPr>
        <w:t xml:space="preserve"> </w:t>
      </w:r>
      <w:r w:rsidR="00301B1B" w:rsidRPr="00FD264D">
        <w:rPr>
          <w:rFonts w:ascii="Arial" w:hAnsi="Arial" w:cs="Arial"/>
          <w:sz w:val="22"/>
          <w:szCs w:val="22"/>
        </w:rPr>
        <w:t xml:space="preserve">lokala </w:t>
      </w:r>
      <w:r w:rsidRPr="00FD264D">
        <w:rPr>
          <w:rFonts w:ascii="Arial" w:hAnsi="Arial" w:cs="Arial"/>
          <w:sz w:val="22"/>
          <w:szCs w:val="22"/>
        </w:rPr>
        <w:t xml:space="preserve">ter da sprejme obratovalni čas gostinskega lokala, ki je vsaj šest dni v tednu. </w:t>
      </w:r>
    </w:p>
    <w:p w14:paraId="1A6A577F" w14:textId="43F17D6E" w:rsidR="007C2FBC" w:rsidRPr="00FD264D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FD264D">
        <w:rPr>
          <w:rFonts w:ascii="Arial" w:hAnsi="Arial" w:cs="Arial"/>
          <w:sz w:val="22"/>
          <w:szCs w:val="22"/>
        </w:rPr>
        <w:t xml:space="preserve">Najemnik je dolžan vzdrževalcem naprav in prostorov v okolici </w:t>
      </w:r>
      <w:r w:rsidR="00761853" w:rsidRPr="00FD264D">
        <w:rPr>
          <w:rFonts w:ascii="Arial" w:hAnsi="Arial" w:cs="Arial"/>
          <w:sz w:val="22"/>
          <w:szCs w:val="22"/>
        </w:rPr>
        <w:t>gostinskega lokala</w:t>
      </w:r>
      <w:r w:rsidRPr="00FD264D">
        <w:rPr>
          <w:rFonts w:ascii="Arial" w:hAnsi="Arial" w:cs="Arial"/>
          <w:sz w:val="22"/>
          <w:szCs w:val="22"/>
        </w:rPr>
        <w:t xml:space="preserve"> omogočiti dostop do le-teh. </w:t>
      </w:r>
    </w:p>
    <w:p w14:paraId="3083C913" w14:textId="77777777" w:rsidR="007C2FBC" w:rsidRPr="00FD264D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D264D">
        <w:rPr>
          <w:rFonts w:ascii="Arial" w:hAnsi="Arial" w:cs="Arial"/>
          <w:sz w:val="22"/>
          <w:szCs w:val="22"/>
        </w:rPr>
        <w:t xml:space="preserve">Ponudnik  se zavezuje, da bo za opravljanje gostinskih storitev uporabljal stekleno, keramično, papirnato, kartonsko ali leseno embalažo oziroma embalažo iz biološko razgradljive plastike po standardu SIST EN 13432/EN 14995. </w:t>
      </w:r>
    </w:p>
    <w:p w14:paraId="1FFB72B3" w14:textId="6FD36A05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D264D">
        <w:rPr>
          <w:rFonts w:ascii="Arial" w:hAnsi="Arial" w:cs="Arial"/>
          <w:sz w:val="22"/>
          <w:szCs w:val="22"/>
        </w:rPr>
        <w:t>Najemnik</w:t>
      </w:r>
      <w:r w:rsidRPr="00FD264D">
        <w:rPr>
          <w:rFonts w:ascii="Arial" w:hAnsi="Arial" w:cs="Arial"/>
          <w:spacing w:val="-9"/>
          <w:sz w:val="22"/>
          <w:szCs w:val="22"/>
        </w:rPr>
        <w:t xml:space="preserve"> </w:t>
      </w:r>
      <w:r w:rsidRPr="00FD264D">
        <w:rPr>
          <w:rFonts w:ascii="Arial" w:hAnsi="Arial" w:cs="Arial"/>
          <w:sz w:val="22"/>
          <w:szCs w:val="22"/>
        </w:rPr>
        <w:t>lahko</w:t>
      </w:r>
      <w:r w:rsidRPr="00FD264D">
        <w:rPr>
          <w:rFonts w:ascii="Arial" w:hAnsi="Arial" w:cs="Arial"/>
          <w:spacing w:val="-17"/>
          <w:sz w:val="22"/>
          <w:szCs w:val="22"/>
        </w:rPr>
        <w:t xml:space="preserve"> </w:t>
      </w:r>
      <w:r w:rsidRPr="00FD264D">
        <w:rPr>
          <w:rFonts w:ascii="Arial" w:hAnsi="Arial" w:cs="Arial"/>
          <w:sz w:val="22"/>
          <w:szCs w:val="22"/>
        </w:rPr>
        <w:t>prevzema</w:t>
      </w:r>
      <w:r w:rsidRPr="00FD264D">
        <w:rPr>
          <w:rFonts w:ascii="Arial" w:hAnsi="Arial" w:cs="Arial"/>
          <w:spacing w:val="-11"/>
          <w:sz w:val="22"/>
          <w:szCs w:val="22"/>
        </w:rPr>
        <w:t xml:space="preserve"> </w:t>
      </w:r>
      <w:r w:rsidRPr="00FD264D">
        <w:rPr>
          <w:rFonts w:ascii="Arial" w:hAnsi="Arial" w:cs="Arial"/>
          <w:sz w:val="22"/>
          <w:szCs w:val="22"/>
        </w:rPr>
        <w:t>investicijska</w:t>
      </w:r>
      <w:r w:rsidRPr="00FD264D">
        <w:rPr>
          <w:rFonts w:ascii="Arial" w:hAnsi="Arial" w:cs="Arial"/>
          <w:spacing w:val="-16"/>
          <w:sz w:val="22"/>
          <w:szCs w:val="22"/>
        </w:rPr>
        <w:t xml:space="preserve"> </w:t>
      </w:r>
      <w:r w:rsidRPr="00FD264D">
        <w:rPr>
          <w:rFonts w:ascii="Arial" w:hAnsi="Arial" w:cs="Arial"/>
          <w:sz w:val="22"/>
          <w:szCs w:val="22"/>
        </w:rPr>
        <w:t>vlaganja</w:t>
      </w:r>
      <w:r w:rsidRPr="00FD264D">
        <w:rPr>
          <w:rFonts w:ascii="Arial" w:hAnsi="Arial" w:cs="Arial"/>
          <w:spacing w:val="-11"/>
          <w:sz w:val="22"/>
          <w:szCs w:val="22"/>
        </w:rPr>
        <w:t xml:space="preserve"> </w:t>
      </w:r>
      <w:r w:rsidRPr="00FD264D">
        <w:rPr>
          <w:rFonts w:ascii="Arial" w:hAnsi="Arial" w:cs="Arial"/>
          <w:sz w:val="22"/>
          <w:szCs w:val="22"/>
        </w:rPr>
        <w:t>v</w:t>
      </w:r>
      <w:r w:rsidRPr="00FD264D">
        <w:rPr>
          <w:rFonts w:ascii="Arial" w:hAnsi="Arial" w:cs="Arial"/>
          <w:spacing w:val="-14"/>
          <w:sz w:val="22"/>
          <w:szCs w:val="22"/>
        </w:rPr>
        <w:t xml:space="preserve"> </w:t>
      </w:r>
      <w:r w:rsidR="00761853" w:rsidRPr="00FD264D">
        <w:rPr>
          <w:rFonts w:ascii="Arial" w:hAnsi="Arial" w:cs="Arial"/>
          <w:sz w:val="22"/>
          <w:szCs w:val="22"/>
        </w:rPr>
        <w:t>gostinski lokal</w:t>
      </w:r>
      <w:r w:rsidRPr="00FD264D">
        <w:rPr>
          <w:rFonts w:ascii="Arial" w:hAnsi="Arial" w:cs="Arial"/>
          <w:sz w:val="22"/>
          <w:szCs w:val="22"/>
        </w:rPr>
        <w:t>,</w:t>
      </w:r>
      <w:r w:rsidRPr="00FD264D">
        <w:rPr>
          <w:rFonts w:ascii="Arial" w:hAnsi="Arial" w:cs="Arial"/>
          <w:spacing w:val="-19"/>
          <w:sz w:val="22"/>
          <w:szCs w:val="22"/>
        </w:rPr>
        <w:t xml:space="preserve"> </w:t>
      </w:r>
      <w:r w:rsidRPr="00FD264D">
        <w:rPr>
          <w:rFonts w:ascii="Arial" w:hAnsi="Arial" w:cs="Arial"/>
          <w:sz w:val="22"/>
          <w:szCs w:val="22"/>
        </w:rPr>
        <w:t>vendar</w:t>
      </w:r>
      <w:r w:rsidRPr="00FD264D">
        <w:rPr>
          <w:rFonts w:ascii="Arial" w:hAnsi="Arial" w:cs="Arial"/>
          <w:spacing w:val="-14"/>
          <w:sz w:val="22"/>
          <w:szCs w:val="22"/>
        </w:rPr>
        <w:t xml:space="preserve"> </w:t>
      </w:r>
      <w:r w:rsidRPr="00FD264D">
        <w:rPr>
          <w:rFonts w:ascii="Arial" w:hAnsi="Arial" w:cs="Arial"/>
          <w:sz w:val="22"/>
          <w:szCs w:val="22"/>
        </w:rPr>
        <w:t>se</w:t>
      </w:r>
      <w:r w:rsidRPr="00FD264D">
        <w:rPr>
          <w:rFonts w:ascii="Arial" w:hAnsi="Arial" w:cs="Arial"/>
          <w:spacing w:val="-20"/>
          <w:sz w:val="22"/>
          <w:szCs w:val="22"/>
        </w:rPr>
        <w:t xml:space="preserve"> </w:t>
      </w:r>
      <w:r w:rsidRPr="00FD264D">
        <w:rPr>
          <w:rFonts w:ascii="Arial" w:hAnsi="Arial" w:cs="Arial"/>
          <w:sz w:val="22"/>
          <w:szCs w:val="22"/>
        </w:rPr>
        <w:t>stroški</w:t>
      </w:r>
      <w:r w:rsidRPr="00FD264D">
        <w:rPr>
          <w:rFonts w:ascii="Arial" w:hAnsi="Arial" w:cs="Arial"/>
          <w:spacing w:val="-21"/>
          <w:sz w:val="22"/>
          <w:szCs w:val="22"/>
        </w:rPr>
        <w:t xml:space="preserve"> </w:t>
      </w:r>
      <w:r w:rsidRPr="00FD264D">
        <w:rPr>
          <w:rFonts w:ascii="Arial" w:hAnsi="Arial" w:cs="Arial"/>
          <w:sz w:val="22"/>
          <w:szCs w:val="22"/>
        </w:rPr>
        <w:t>teh</w:t>
      </w:r>
      <w:r w:rsidRPr="00AE6392">
        <w:rPr>
          <w:rFonts w:ascii="Arial" w:hAnsi="Arial" w:cs="Arial"/>
          <w:sz w:val="22"/>
          <w:szCs w:val="22"/>
        </w:rPr>
        <w:t xml:space="preserve"> vlaganj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</w:t>
      </w:r>
      <w:r w:rsidRPr="00AE6392">
        <w:rPr>
          <w:rFonts w:ascii="Arial" w:hAnsi="Arial" w:cs="Arial"/>
          <w:w w:val="9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 v premično opremo (npr. točilni pult, notranja oprema lokala in oprema terase)</w:t>
      </w:r>
      <w:r w:rsidRPr="00AE6392">
        <w:rPr>
          <w:rFonts w:ascii="Arial" w:hAnsi="Arial" w:cs="Arial"/>
          <w:spacing w:val="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ne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poračunavajo z najemnino.</w:t>
      </w:r>
      <w:r w:rsidRPr="00AE63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Najemnik mora pri </w:t>
      </w:r>
      <w:r w:rsidRPr="00FD264D">
        <w:rPr>
          <w:rFonts w:ascii="Arial" w:hAnsi="Arial" w:cs="Arial"/>
          <w:sz w:val="22"/>
          <w:szCs w:val="22"/>
        </w:rPr>
        <w:t xml:space="preserve">vlaganjih v </w:t>
      </w:r>
      <w:r w:rsidR="00301B1B" w:rsidRPr="00FD264D">
        <w:rPr>
          <w:rFonts w:ascii="Arial" w:hAnsi="Arial" w:cs="Arial"/>
          <w:sz w:val="22"/>
          <w:szCs w:val="22"/>
        </w:rPr>
        <w:t xml:space="preserve">gostinski lokal </w:t>
      </w:r>
      <w:r w:rsidRPr="00FD264D">
        <w:rPr>
          <w:rFonts w:ascii="Arial" w:hAnsi="Arial" w:cs="Arial"/>
          <w:sz w:val="22"/>
          <w:szCs w:val="22"/>
        </w:rPr>
        <w:t>ravnati</w:t>
      </w:r>
      <w:r w:rsidRPr="00AE6392">
        <w:rPr>
          <w:rFonts w:ascii="Arial" w:hAnsi="Arial" w:cs="Arial"/>
          <w:sz w:val="22"/>
          <w:szCs w:val="22"/>
        </w:rPr>
        <w:t xml:space="preserve"> kot dober gospodar.</w:t>
      </w:r>
      <w:r w:rsidRPr="00AE6392">
        <w:rPr>
          <w:rFonts w:ascii="Arial" w:hAnsi="Arial" w:cs="Arial"/>
          <w:spacing w:val="4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Pred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izvedbo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investicijskih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spacing w:val="-2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mora</w:t>
      </w:r>
      <w:r w:rsidRPr="00AE6392">
        <w:rPr>
          <w:rFonts w:ascii="Arial" w:hAnsi="Arial" w:cs="Arial"/>
          <w:spacing w:val="-3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pridobiti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soglasje</w:t>
      </w:r>
      <w:r w:rsidRPr="00AE6392">
        <w:rPr>
          <w:rFonts w:ascii="Arial" w:hAnsi="Arial" w:cs="Arial"/>
          <w:spacing w:val="-3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najemodajalca,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izvedbi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w w:val="9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pa ima najemodajalec pravico do</w:t>
      </w:r>
      <w:r w:rsidRPr="00AE6392">
        <w:rPr>
          <w:rFonts w:ascii="Arial" w:hAnsi="Arial" w:cs="Arial"/>
          <w:spacing w:val="1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nadzora. </w:t>
      </w:r>
    </w:p>
    <w:p w14:paraId="39E9929C" w14:textId="29E50F5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 je dolžan poleg najemnine redno plačevati tudi stroške obratovanja (ogrevanje, električna energija, porabljena voda, čiščenje, odvoz odpadkov, telefon, varovanje in drugo)</w:t>
      </w:r>
      <w:r w:rsidR="00F16BE6">
        <w:rPr>
          <w:rFonts w:ascii="Arial" w:hAnsi="Arial" w:cs="Arial"/>
          <w:sz w:val="22"/>
          <w:szCs w:val="22"/>
        </w:rPr>
        <w:t>.</w:t>
      </w:r>
    </w:p>
    <w:p w14:paraId="2C80E4E1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 sklenitvijo najemne pogodbe postane zavezanec za plačilo nadomestila za uporabo stavbnega zemljišča oziroma drugega ustreznega zakonsko veljavnega davka. </w:t>
      </w:r>
    </w:p>
    <w:p w14:paraId="17BC2BBA" w14:textId="2CDBF6DE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 je dolžan mesečno plačevati najemnino v roku petnajst dni od dneva izdaje računa s strani najemodajalca.</w:t>
      </w:r>
    </w:p>
    <w:p w14:paraId="2526A7C7" w14:textId="12AD96A1" w:rsidR="007C2FBC" w:rsidRPr="00FD264D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ne sme oddati </w:t>
      </w:r>
      <w:r w:rsidR="00761853" w:rsidRPr="00FD264D">
        <w:rPr>
          <w:rFonts w:ascii="Arial" w:hAnsi="Arial" w:cs="Arial"/>
          <w:sz w:val="22"/>
          <w:szCs w:val="22"/>
        </w:rPr>
        <w:t>gostinskega lokala</w:t>
      </w:r>
      <w:r w:rsidRPr="00FD264D">
        <w:rPr>
          <w:rFonts w:ascii="Arial" w:hAnsi="Arial" w:cs="Arial"/>
          <w:sz w:val="22"/>
          <w:szCs w:val="22"/>
        </w:rPr>
        <w:t xml:space="preserve"> v podnajem brez predhodnega pisnega soglasja najemodajalca.</w:t>
      </w:r>
    </w:p>
    <w:p w14:paraId="09663B19" w14:textId="3298B52F" w:rsidR="00ED1667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D264D">
        <w:rPr>
          <w:rFonts w:ascii="Arial" w:hAnsi="Arial" w:cs="Arial"/>
          <w:sz w:val="22"/>
          <w:szCs w:val="22"/>
        </w:rPr>
        <w:t xml:space="preserve">Najemnik se zaveže, da bo z opravljanjem gostinske dejavnosti v </w:t>
      </w:r>
      <w:r w:rsidR="00761853" w:rsidRPr="00FD264D">
        <w:rPr>
          <w:rFonts w:ascii="Arial" w:hAnsi="Arial" w:cs="Arial"/>
          <w:sz w:val="22"/>
          <w:szCs w:val="22"/>
        </w:rPr>
        <w:t>gostinskem lokalu</w:t>
      </w:r>
      <w:r w:rsidRPr="00FD264D">
        <w:rPr>
          <w:rFonts w:ascii="Arial" w:hAnsi="Arial" w:cs="Arial"/>
          <w:sz w:val="22"/>
          <w:szCs w:val="22"/>
        </w:rPr>
        <w:t xml:space="preserve"> pričel najkasneje v roku treh mesecev od podpisa najemne pogodbe. Obveznosti za plačilo </w:t>
      </w:r>
      <w:r w:rsidR="0097173B" w:rsidRPr="00FD264D">
        <w:rPr>
          <w:rFonts w:ascii="Arial" w:hAnsi="Arial" w:cs="Arial"/>
          <w:sz w:val="22"/>
          <w:szCs w:val="22"/>
        </w:rPr>
        <w:t xml:space="preserve">najemnine in </w:t>
      </w:r>
      <w:r w:rsidRPr="00FD264D">
        <w:rPr>
          <w:rFonts w:ascii="Arial" w:hAnsi="Arial" w:cs="Arial"/>
          <w:sz w:val="22"/>
          <w:szCs w:val="22"/>
        </w:rPr>
        <w:t>obratovalnih stroškov pa prično teči z dnem podpisa najemne pogodbe</w:t>
      </w:r>
      <w:r w:rsidRPr="00AE6392">
        <w:rPr>
          <w:rFonts w:ascii="Arial" w:hAnsi="Arial" w:cs="Arial"/>
          <w:sz w:val="22"/>
          <w:szCs w:val="22"/>
        </w:rPr>
        <w:t>.</w:t>
      </w:r>
    </w:p>
    <w:p w14:paraId="769F4B2F" w14:textId="77777777" w:rsidR="00952014" w:rsidRPr="00AE6392" w:rsidRDefault="00952014" w:rsidP="00AE6392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2F1560FB" w:rsidR="001A78F9" w:rsidRPr="00B92233" w:rsidRDefault="001A78F9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</w:t>
      </w:r>
      <w:r w:rsidR="00AA5ABE" w:rsidRPr="00FD264D">
        <w:rPr>
          <w:rFonts w:ascii="Arial" w:hAnsi="Arial" w:cs="Arial"/>
          <w:b/>
          <w:sz w:val="22"/>
          <w:szCs w:val="22"/>
        </w:rPr>
        <w:t xml:space="preserve">za oddajo </w:t>
      </w:r>
      <w:r w:rsidR="00761853" w:rsidRPr="00FD264D">
        <w:rPr>
          <w:rFonts w:ascii="Arial" w:hAnsi="Arial" w:cs="Arial"/>
          <w:b/>
          <w:sz w:val="22"/>
          <w:szCs w:val="22"/>
        </w:rPr>
        <w:t>gostinskega lokala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najem</w:t>
      </w:r>
    </w:p>
    <w:p w14:paraId="47A471D6" w14:textId="77777777" w:rsidR="00C06FC3" w:rsidRPr="00B92233" w:rsidRDefault="00C06FC3" w:rsidP="00AE6392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56BAE75C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Ponudbo lahko predložijo fizične ali pravne osebe, ki resnost svoje ponudbe izkažejo s plačilom varščine v višini ene 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AE6392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potrdila ne more pridobiti, pa lastno izjavo, overjeno pri notarju ali na Upravni enoti, s katero pod </w:t>
      </w:r>
      <w:r w:rsidRPr="00B92233">
        <w:rPr>
          <w:rFonts w:ascii="Arial" w:hAnsi="Arial" w:cs="Arial"/>
          <w:sz w:val="22"/>
          <w:szCs w:val="22"/>
        </w:rPr>
        <w:lastRenderedPageBreak/>
        <w:t>kazensko in materialno odgovornostjo izjavlja, da v zadnjih šestih mesecih ni imela blokade TRR).</w:t>
      </w:r>
    </w:p>
    <w:p w14:paraId="604C73A9" w14:textId="77777777" w:rsidR="004017B9" w:rsidRPr="00B92233" w:rsidRDefault="004017B9" w:rsidP="00AE63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AE6392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>
        <w:rPr>
          <w:rFonts w:ascii="Arial" w:hAnsi="Arial" w:cs="Arial"/>
          <w:sz w:val="22"/>
          <w:szCs w:val="22"/>
        </w:rPr>
        <w:t xml:space="preserve">št. </w:t>
      </w:r>
      <w:r w:rsidRPr="005710DC">
        <w:rPr>
          <w:rFonts w:ascii="Arial" w:hAnsi="Arial" w:cs="Arial"/>
          <w:sz w:val="22"/>
          <w:szCs w:val="22"/>
        </w:rPr>
        <w:t>1).</w:t>
      </w:r>
    </w:p>
    <w:p w14:paraId="66F7FB35" w14:textId="7A0BDA72" w:rsidR="001B658A" w:rsidRPr="005710DC" w:rsidRDefault="001B658A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E60C6D">
        <w:rPr>
          <w:rFonts w:ascii="Arial" w:hAnsi="Arial" w:cs="Arial"/>
          <w:sz w:val="22"/>
          <w:szCs w:val="22"/>
        </w:rPr>
        <w:t xml:space="preserve">in o resničnosti podatkov </w:t>
      </w:r>
      <w:r w:rsidR="005E61C8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Parafiran vzorec </w:t>
      </w:r>
      <w:r>
        <w:rPr>
          <w:rFonts w:ascii="Arial" w:hAnsi="Arial" w:cs="Arial"/>
          <w:sz w:val="22"/>
          <w:szCs w:val="22"/>
        </w:rPr>
        <w:t>najemne pogodbe (Priloga št. 3).</w:t>
      </w:r>
    </w:p>
    <w:p w14:paraId="3FB80385" w14:textId="4FD6AE8D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</w:t>
      </w:r>
      <w:r>
        <w:rPr>
          <w:rFonts w:ascii="Arial" w:hAnsi="Arial" w:cs="Arial"/>
          <w:sz w:val="22"/>
          <w:szCs w:val="22"/>
        </w:rPr>
        <w:t>o veljavnosti ponudbe</w:t>
      </w:r>
      <w:r w:rsidR="00815783">
        <w:rPr>
          <w:rFonts w:ascii="Arial" w:hAnsi="Arial" w:cs="Arial"/>
          <w:sz w:val="22"/>
          <w:szCs w:val="22"/>
        </w:rPr>
        <w:t xml:space="preserve"> </w:t>
      </w:r>
      <w:r w:rsidRPr="005710DC">
        <w:rPr>
          <w:rFonts w:ascii="Arial" w:hAnsi="Arial" w:cs="Arial"/>
          <w:sz w:val="22"/>
          <w:szCs w:val="22"/>
        </w:rPr>
        <w:t>(Priloga št. 4).</w:t>
      </w:r>
    </w:p>
    <w:p w14:paraId="17162E2F" w14:textId="25B87346" w:rsidR="005E61C8" w:rsidRPr="00ED1667" w:rsidRDefault="00ED166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D1667">
        <w:rPr>
          <w:rFonts w:ascii="Arial" w:hAnsi="Arial" w:cs="Arial"/>
          <w:sz w:val="22"/>
          <w:szCs w:val="22"/>
        </w:rPr>
        <w:t>Izpolnjen obrazec Ponudba</w:t>
      </w:r>
      <w:r w:rsidR="00CB3702" w:rsidRPr="00ED1667">
        <w:rPr>
          <w:rFonts w:ascii="Arial" w:hAnsi="Arial" w:cs="Arial"/>
          <w:sz w:val="22"/>
          <w:szCs w:val="22"/>
        </w:rPr>
        <w:t xml:space="preserve"> </w:t>
      </w:r>
      <w:r w:rsidR="007A53C4">
        <w:rPr>
          <w:rFonts w:ascii="Arial" w:hAnsi="Arial" w:cs="Arial"/>
          <w:sz w:val="22"/>
          <w:szCs w:val="22"/>
        </w:rPr>
        <w:t xml:space="preserve">in opis dejavnosti </w:t>
      </w:r>
      <w:r w:rsidR="005E61C8" w:rsidRPr="00ED1667">
        <w:rPr>
          <w:rFonts w:ascii="Arial" w:hAnsi="Arial" w:cs="Arial"/>
          <w:sz w:val="22"/>
          <w:szCs w:val="22"/>
        </w:rPr>
        <w:t>(Priloga št. 5).</w:t>
      </w:r>
    </w:p>
    <w:p w14:paraId="730853BC" w14:textId="465F9D90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 w:rsidR="007A53C4">
        <w:rPr>
          <w:rFonts w:ascii="Arial" w:hAnsi="Arial" w:cs="Arial"/>
          <w:sz w:val="22"/>
          <w:szCs w:val="22"/>
        </w:rPr>
        <w:t>6</w:t>
      </w:r>
      <w:r w:rsidRPr="005710DC">
        <w:rPr>
          <w:rFonts w:ascii="Arial" w:hAnsi="Arial" w:cs="Arial"/>
          <w:sz w:val="22"/>
          <w:szCs w:val="22"/>
        </w:rPr>
        <w:t xml:space="preserve">). </w:t>
      </w:r>
    </w:p>
    <w:p w14:paraId="3E309EA5" w14:textId="0C00FA92" w:rsidR="00416D7E" w:rsidRPr="00416D7E" w:rsidRDefault="008B1A1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7A53C4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416D7E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Dokazilo, da prijavitelj v zadnjih šestih mesecih ni imel blokade TRR (izpisek banke ali bonitetno oceno, iz katere je razviden podatek o neblokadi TRR).</w:t>
      </w:r>
    </w:p>
    <w:p w14:paraId="576224CE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AE63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026F4E04" w14:textId="76460D7F" w:rsidR="003C74D2" w:rsidRDefault="00390D52" w:rsidP="003C74D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7E609A1B" w14:textId="77777777" w:rsidR="003C74D2" w:rsidRPr="003C74D2" w:rsidRDefault="003C74D2" w:rsidP="003C74D2">
      <w:pPr>
        <w:spacing w:after="0"/>
        <w:jc w:val="both"/>
        <w:rPr>
          <w:rFonts w:ascii="Arial" w:hAnsi="Arial" w:cs="Arial"/>
        </w:rPr>
      </w:pPr>
    </w:p>
    <w:p w14:paraId="0D4EA7E7" w14:textId="0055D0FD" w:rsidR="00B50173" w:rsidRPr="001E7384" w:rsidRDefault="00B50173" w:rsidP="00AE6392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A08CD40" w14:textId="6B358768" w:rsidR="00416D7E" w:rsidRDefault="00650367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 xml:space="preserve">Za </w:t>
      </w:r>
      <w:r w:rsidR="00952014">
        <w:rPr>
          <w:rFonts w:ascii="Arial" w:hAnsi="Arial" w:cs="Arial"/>
        </w:rPr>
        <w:t>gostinski lokal</w:t>
      </w:r>
      <w:r w:rsidR="000909EA" w:rsidRPr="00132E74">
        <w:rPr>
          <w:rFonts w:ascii="Arial" w:hAnsi="Arial" w:cs="Arial"/>
        </w:rPr>
        <w:t xml:space="preserve"> št. </w:t>
      </w:r>
      <w:r w:rsidR="00952014">
        <w:rPr>
          <w:rFonts w:ascii="Arial" w:hAnsi="Arial" w:cs="Arial"/>
        </w:rPr>
        <w:t>2</w:t>
      </w:r>
      <w:r w:rsidRPr="00132E74">
        <w:rPr>
          <w:rFonts w:ascii="Arial" w:hAnsi="Arial" w:cs="Arial"/>
        </w:rPr>
        <w:t xml:space="preserve"> </w:t>
      </w:r>
      <w:r w:rsidR="000909EA" w:rsidRPr="00132E74">
        <w:rPr>
          <w:rFonts w:ascii="Arial" w:hAnsi="Arial" w:cs="Arial"/>
        </w:rPr>
        <w:t>so določena merila za ocenjevanje ponudb:</w:t>
      </w:r>
    </w:p>
    <w:p w14:paraId="51131A8E" w14:textId="613BB60E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Višina ponujene mesečne najemnine (največ 60 točk);</w:t>
      </w:r>
    </w:p>
    <w:p w14:paraId="31E1EDB8" w14:textId="323D549F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gostinske ponudbe (največ 40 točk)</w:t>
      </w:r>
      <w:r w:rsidR="00DF4189" w:rsidRPr="00DF4189">
        <w:rPr>
          <w:rFonts w:ascii="Arial" w:hAnsi="Arial" w:cs="Arial"/>
          <w:sz w:val="22"/>
          <w:szCs w:val="22"/>
        </w:rPr>
        <w:t>.</w:t>
      </w:r>
    </w:p>
    <w:p w14:paraId="0D611F37" w14:textId="77777777" w:rsidR="00AE6392" w:rsidRDefault="00AE6392" w:rsidP="00AE6392">
      <w:pPr>
        <w:spacing w:after="0"/>
        <w:jc w:val="both"/>
        <w:rPr>
          <w:rFonts w:ascii="Arial" w:hAnsi="Arial" w:cs="Arial"/>
        </w:rPr>
      </w:pPr>
    </w:p>
    <w:p w14:paraId="6115A425" w14:textId="77777777" w:rsidR="00FD264D" w:rsidRDefault="00FD264D" w:rsidP="00AE6392">
      <w:pPr>
        <w:spacing w:after="0"/>
        <w:jc w:val="both"/>
        <w:rPr>
          <w:rFonts w:ascii="Arial" w:hAnsi="Arial" w:cs="Arial"/>
        </w:rPr>
      </w:pPr>
    </w:p>
    <w:p w14:paraId="53BFB59A" w14:textId="77777777" w:rsidR="00FD264D" w:rsidRDefault="00FD264D" w:rsidP="00AE6392">
      <w:pPr>
        <w:spacing w:after="0"/>
        <w:jc w:val="both"/>
        <w:rPr>
          <w:rFonts w:ascii="Arial" w:hAnsi="Arial" w:cs="Arial"/>
        </w:rPr>
      </w:pPr>
    </w:p>
    <w:p w14:paraId="69050FC0" w14:textId="79D09565" w:rsidR="00AE6392" w:rsidRPr="00DF4189" w:rsidRDefault="00AE6392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A: višina najemnine</w:t>
      </w:r>
    </w:p>
    <w:p w14:paraId="6BF21FB3" w14:textId="08F3DC7C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bo izračunala kriterij na podlagi formule:</w:t>
      </w:r>
    </w:p>
    <w:p w14:paraId="4D685D7E" w14:textId="1513B6B5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točk = A = C / D x 60 (zaokroženo na dve decimalni mesti)</w:t>
      </w:r>
    </w:p>
    <w:p w14:paraId="48B99372" w14:textId="2F972616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 = ponujena najemnina ocenjevalnega ponudnika v EUR/mesec.</w:t>
      </w:r>
    </w:p>
    <w:p w14:paraId="24E6DCAE" w14:textId="483F20B0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 = ponujena najemnina ponudnika, ki ponuja najvišjo najemnino v EUR/mesec.</w:t>
      </w:r>
    </w:p>
    <w:p w14:paraId="06A66440" w14:textId="77777777" w:rsidR="00DF4189" w:rsidRDefault="00DF4189" w:rsidP="00DF4189">
      <w:pPr>
        <w:spacing w:after="0"/>
        <w:ind w:left="284" w:firstLine="360"/>
        <w:jc w:val="both"/>
        <w:rPr>
          <w:rFonts w:ascii="Arial" w:hAnsi="Arial" w:cs="Arial"/>
        </w:rPr>
      </w:pPr>
    </w:p>
    <w:p w14:paraId="707377AF" w14:textId="2B19CB78" w:rsidR="00DF4189" w:rsidRPr="00DF4189" w:rsidRDefault="00DF4189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B: pestrost gostinske ponudbe:</w:t>
      </w:r>
    </w:p>
    <w:p w14:paraId="5BEC6796" w14:textId="626EBC1A" w:rsidR="00DF4189" w:rsidRDefault="00DF4189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oceni vsebino ponudbe po sledečih merilih, in sicer:</w:t>
      </w:r>
    </w:p>
    <w:p w14:paraId="3D8C1B6E" w14:textId="20040E22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Kratka predstavitev dosedanje dejavnosti ponudnika (reference, dosežki, nagrade, …)</w:t>
      </w:r>
      <w:r>
        <w:rPr>
          <w:rFonts w:ascii="Arial" w:hAnsi="Arial" w:cs="Arial"/>
          <w:sz w:val="22"/>
          <w:szCs w:val="22"/>
        </w:rPr>
        <w:t>,</w:t>
      </w:r>
      <w:r w:rsidRPr="00DF4189">
        <w:rPr>
          <w:rFonts w:ascii="Arial" w:hAnsi="Arial" w:cs="Arial"/>
          <w:sz w:val="22"/>
          <w:szCs w:val="22"/>
        </w:rPr>
        <w:t xml:space="preserve"> do 10 točk.</w:t>
      </w:r>
    </w:p>
    <w:p w14:paraId="4CB45118" w14:textId="0127EA14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vsebine ponudbe, do 30 točk.</w:t>
      </w:r>
    </w:p>
    <w:p w14:paraId="3F7B17D2" w14:textId="77777777" w:rsidR="00DF4189" w:rsidRDefault="00DF4189" w:rsidP="00DF4189">
      <w:pPr>
        <w:tabs>
          <w:tab w:val="center" w:pos="470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trike/>
          <w:u w:val="single"/>
          <w:lang w:eastAsia="sl-SI"/>
        </w:rPr>
      </w:pPr>
    </w:p>
    <w:p w14:paraId="5CAA939F" w14:textId="0BF1412D" w:rsidR="00F12835" w:rsidRPr="00132E74" w:rsidRDefault="00734686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Skupno število možnih točk je 100.</w:t>
      </w:r>
    </w:p>
    <w:p w14:paraId="5ADA699D" w14:textId="77777777" w:rsidR="00DF4189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EE63C11" w14:textId="219B38B0" w:rsidR="00DF4189" w:rsidRPr="00B92233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V primeru, da je več zainteresiranih ponudnikov, ki dosežejo enako število točk po merilih, bo najemodajalec z zainteresiranimi ponudniki opravil dodatna pogajanja o ceni. </w:t>
      </w:r>
    </w:p>
    <w:p w14:paraId="13D330FF" w14:textId="77777777" w:rsidR="008955A0" w:rsidRPr="00132E74" w:rsidRDefault="008955A0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87CA8D9" w14:textId="6B8F3364" w:rsidR="007D3777" w:rsidRDefault="008318B8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Tabela</w:t>
      </w:r>
      <w:r w:rsidR="00734686" w:rsidRPr="00132E74">
        <w:rPr>
          <w:rFonts w:ascii="Arial" w:hAnsi="Arial" w:cs="Arial"/>
        </w:rPr>
        <w:t xml:space="preserve"> za ocenjevanje ponudb </w:t>
      </w:r>
      <w:r w:rsidRPr="00132E74">
        <w:rPr>
          <w:rFonts w:ascii="Arial" w:hAnsi="Arial" w:cs="Arial"/>
        </w:rPr>
        <w:t>je priloga</w:t>
      </w:r>
      <w:r w:rsidR="00734686" w:rsidRPr="00132E74">
        <w:rPr>
          <w:rFonts w:ascii="Arial" w:hAnsi="Arial" w:cs="Arial"/>
        </w:rPr>
        <w:t xml:space="preserve"> št. </w:t>
      </w:r>
      <w:r w:rsidR="00CE0A04">
        <w:rPr>
          <w:rFonts w:ascii="Arial" w:hAnsi="Arial" w:cs="Arial"/>
        </w:rPr>
        <w:t>8</w:t>
      </w:r>
      <w:r w:rsidR="00734686" w:rsidRPr="00132E74">
        <w:rPr>
          <w:rFonts w:ascii="Arial" w:hAnsi="Arial" w:cs="Arial"/>
        </w:rPr>
        <w:t>.</w:t>
      </w:r>
    </w:p>
    <w:p w14:paraId="32A38159" w14:textId="77777777" w:rsidR="00952014" w:rsidRPr="00952014" w:rsidRDefault="00952014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DD910E3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0A325240" w14:textId="77777777" w:rsidR="00952014" w:rsidRDefault="00F04638" w:rsidP="00AE6392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</w:t>
      </w:r>
    </w:p>
    <w:p w14:paraId="00407C2A" w14:textId="76686139" w:rsidR="00B92233" w:rsidRPr="00B92233" w:rsidRDefault="00B92233" w:rsidP="00AE6392">
      <w:pPr>
        <w:shd w:val="clear" w:color="auto" w:fill="FFFFFF"/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44E80441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AE6392">
      <w:pPr>
        <w:spacing w:after="0"/>
        <w:jc w:val="both"/>
        <w:rPr>
          <w:rFonts w:ascii="Arial" w:hAnsi="Arial" w:cs="Arial"/>
        </w:rPr>
      </w:pPr>
    </w:p>
    <w:p w14:paraId="23475CA1" w14:textId="3970E44C" w:rsidR="00B93F55" w:rsidRDefault="006D5839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če bo prispela </w:t>
      </w:r>
      <w:r w:rsidRPr="002C5AE5">
        <w:rPr>
          <w:rFonts w:ascii="Arial" w:hAnsi="Arial" w:cs="Arial"/>
          <w:b/>
        </w:rPr>
        <w:t xml:space="preserve">do </w:t>
      </w:r>
      <w:r w:rsidR="00EA78A2">
        <w:rPr>
          <w:rFonts w:ascii="Arial" w:hAnsi="Arial" w:cs="Arial"/>
          <w:b/>
        </w:rPr>
        <w:t>1. 4. 2024</w:t>
      </w:r>
      <w:r w:rsidRPr="0055527D">
        <w:rPr>
          <w:rFonts w:ascii="Arial" w:hAnsi="Arial" w:cs="Arial"/>
        </w:rPr>
        <w:t xml:space="preserve"> </w:t>
      </w:r>
      <w:r w:rsidR="00DF4189" w:rsidRPr="002C5AE5">
        <w:rPr>
          <w:rFonts w:ascii="Arial" w:hAnsi="Arial" w:cs="Arial"/>
          <w:b/>
          <w:bCs/>
        </w:rPr>
        <w:t>do 10.00</w:t>
      </w:r>
      <w:r w:rsidR="00DF4189">
        <w:rPr>
          <w:rFonts w:ascii="Arial" w:hAnsi="Arial" w:cs="Arial"/>
        </w:rPr>
        <w:t xml:space="preserve"> </w:t>
      </w:r>
      <w:r w:rsidRPr="0055527D">
        <w:rPr>
          <w:rFonts w:ascii="Arial" w:hAnsi="Arial" w:cs="Arial"/>
        </w:rPr>
        <w:t>na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 w:rsidR="002A1D29">
        <w:rPr>
          <w:rFonts w:ascii="Arial" w:hAnsi="Arial" w:cs="Arial"/>
        </w:rPr>
        <w:t xml:space="preserve">TRG MLADOSTI </w:t>
      </w:r>
      <w:r w:rsidR="00DF4189">
        <w:rPr>
          <w:rFonts w:ascii="Arial" w:hAnsi="Arial" w:cs="Arial"/>
        </w:rPr>
        <w:t>1a</w:t>
      </w:r>
      <w:r w:rsidR="002A1D29">
        <w:rPr>
          <w:rFonts w:ascii="Arial" w:hAnsi="Arial" w:cs="Arial"/>
        </w:rPr>
        <w:t>, LOKAL 2</w:t>
      </w:r>
      <w:r>
        <w:rPr>
          <w:rFonts w:ascii="Arial" w:hAnsi="Arial" w:cs="Arial"/>
        </w:rPr>
        <w:t>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5E064779" w14:textId="2EF08770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  <w:r w:rsidRPr="00FD264D">
        <w:rPr>
          <w:rFonts w:ascii="Arial" w:hAnsi="Arial" w:cs="Arial"/>
        </w:rPr>
        <w:t xml:space="preserve">Nepopolne </w:t>
      </w:r>
      <w:r w:rsidR="00C90157" w:rsidRPr="00FD264D">
        <w:rPr>
          <w:rFonts w:ascii="Arial" w:hAnsi="Arial" w:cs="Arial"/>
        </w:rPr>
        <w:t>ali nepravočasne</w:t>
      </w:r>
      <w:r w:rsidR="00C90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ponudbe ne bodo upoštevane.</w:t>
      </w:r>
      <w:r w:rsidR="00C90157">
        <w:rPr>
          <w:rFonts w:ascii="Arial" w:hAnsi="Arial" w:cs="Arial"/>
        </w:rPr>
        <w:t xml:space="preserve"> </w:t>
      </w:r>
    </w:p>
    <w:p w14:paraId="093B2946" w14:textId="349B5BF8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472401D9" w14:textId="02AD1679" w:rsidR="00B93F55" w:rsidRPr="00C90157" w:rsidRDefault="00B93F55" w:rsidP="00AE6392">
      <w:pPr>
        <w:spacing w:after="0"/>
        <w:ind w:left="284"/>
        <w:jc w:val="both"/>
        <w:rPr>
          <w:rFonts w:ascii="Arial" w:hAnsi="Arial" w:cs="Arial"/>
          <w:color w:val="FF0000"/>
        </w:rPr>
      </w:pPr>
      <w:r w:rsidRPr="00BC2C32">
        <w:rPr>
          <w:rFonts w:ascii="Arial" w:hAnsi="Arial" w:cs="Arial"/>
        </w:rPr>
        <w:lastRenderedPageBreak/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</w:t>
      </w:r>
      <w:r w:rsidR="00CD77D5" w:rsidRPr="002C5AE5">
        <w:rPr>
          <w:rFonts w:ascii="Arial" w:hAnsi="Arial" w:cs="Arial"/>
        </w:rPr>
        <w:t>,</w:t>
      </w:r>
      <w:r w:rsidRPr="002C5AE5">
        <w:rPr>
          <w:rFonts w:ascii="Arial" w:hAnsi="Arial" w:cs="Arial"/>
        </w:rPr>
        <w:t xml:space="preserve"> </w:t>
      </w:r>
      <w:r w:rsidR="00EA78A2">
        <w:rPr>
          <w:rFonts w:ascii="Arial" w:hAnsi="Arial" w:cs="Arial"/>
        </w:rPr>
        <w:t>1. 4.</w:t>
      </w:r>
      <w:r w:rsidR="002C5AE5" w:rsidRPr="002C5AE5">
        <w:rPr>
          <w:rFonts w:ascii="Arial" w:hAnsi="Arial" w:cs="Arial"/>
        </w:rPr>
        <w:t xml:space="preserve"> 2024</w:t>
      </w:r>
      <w:r w:rsidR="008318B8" w:rsidRPr="002C5AE5">
        <w:rPr>
          <w:rFonts w:ascii="Arial" w:hAnsi="Arial" w:cs="Arial"/>
        </w:rPr>
        <w:t xml:space="preserve"> ob </w:t>
      </w:r>
      <w:r w:rsidR="00132E74" w:rsidRPr="002C5AE5">
        <w:rPr>
          <w:rFonts w:ascii="Arial" w:hAnsi="Arial" w:cs="Arial"/>
        </w:rPr>
        <w:t>12</w:t>
      </w:r>
      <w:r w:rsidR="008318B8" w:rsidRPr="002C5AE5">
        <w:rPr>
          <w:rFonts w:ascii="Arial" w:hAnsi="Arial" w:cs="Arial"/>
        </w:rPr>
        <w:t>.00.</w:t>
      </w:r>
      <w:r>
        <w:rPr>
          <w:rFonts w:ascii="Arial" w:hAnsi="Arial" w:cs="Arial"/>
        </w:rPr>
        <w:t xml:space="preserve"> K odpiranju ponudb lahko pristopi vsak ponudnik oz. njegov pooblaščenec, ki je pravočasno oddal ponudbo. Predstavniki ponudnikov se morajo v primeru prisotnosti pri odpiranju ponudb izkazati z osebnim dokumentom</w:t>
      </w:r>
      <w:r w:rsidR="00FD264D">
        <w:rPr>
          <w:rFonts w:ascii="Arial" w:hAnsi="Arial" w:cs="Arial"/>
        </w:rPr>
        <w:t>.</w:t>
      </w:r>
    </w:p>
    <w:p w14:paraId="4E23BCA8" w14:textId="2448D00D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0C5E6679" w14:textId="1B99252D" w:rsidR="00B63F11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2E76FD73" w14:textId="77777777" w:rsidR="00984699" w:rsidRPr="00984699" w:rsidRDefault="00984699" w:rsidP="00AE6392">
      <w:pPr>
        <w:spacing w:after="0"/>
        <w:ind w:left="284"/>
        <w:jc w:val="both"/>
        <w:rPr>
          <w:rFonts w:ascii="Arial" w:hAnsi="Arial" w:cs="Arial"/>
        </w:rPr>
      </w:pPr>
    </w:p>
    <w:p w14:paraId="4E9101C0" w14:textId="4E722767" w:rsidR="00B50173" w:rsidRPr="00B9223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Informacije</w:t>
      </w:r>
    </w:p>
    <w:p w14:paraId="2BFD049C" w14:textId="77777777" w:rsidR="00B50173" w:rsidRPr="00B92233" w:rsidRDefault="00B50173" w:rsidP="00AE6392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58F04EAA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FD264D">
        <w:rPr>
          <w:rFonts w:ascii="Arial" w:hAnsi="Arial" w:cs="Arial"/>
          <w:color w:val="000000"/>
        </w:rPr>
        <w:t xml:space="preserve">Vsa pojasnila v zvezi z najemom in ogledom </w:t>
      </w:r>
      <w:r w:rsidR="00C90157" w:rsidRPr="00FD264D">
        <w:rPr>
          <w:rFonts w:ascii="Arial" w:hAnsi="Arial" w:cs="Arial"/>
          <w:color w:val="000000"/>
        </w:rPr>
        <w:t>gostinskega lokala</w:t>
      </w:r>
      <w:r w:rsidRPr="00B92233">
        <w:rPr>
          <w:rFonts w:ascii="Arial" w:hAnsi="Arial" w:cs="Arial"/>
          <w:color w:val="000000"/>
        </w:rPr>
        <w:t xml:space="preserve">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13F327B3" w14:textId="77777777" w:rsidR="00717007" w:rsidRPr="00B92233" w:rsidRDefault="00717007" w:rsidP="00AE6392">
      <w:pPr>
        <w:spacing w:after="0"/>
        <w:jc w:val="both"/>
        <w:rPr>
          <w:rFonts w:ascii="Arial" w:hAnsi="Arial" w:cs="Arial"/>
        </w:rPr>
      </w:pPr>
    </w:p>
    <w:p w14:paraId="6793052E" w14:textId="77777777" w:rsidR="003C74D2" w:rsidRDefault="003C74D2" w:rsidP="00AE6392">
      <w:pPr>
        <w:spacing w:after="0"/>
        <w:ind w:left="284"/>
        <w:jc w:val="both"/>
        <w:rPr>
          <w:rFonts w:ascii="Arial" w:hAnsi="Arial" w:cs="Arial"/>
        </w:rPr>
      </w:pPr>
    </w:p>
    <w:p w14:paraId="5C30B429" w14:textId="674F483C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FE618C">
        <w:rPr>
          <w:rFonts w:ascii="Arial" w:hAnsi="Arial" w:cs="Arial"/>
        </w:rPr>
        <w:t>3526-0021/2021</w:t>
      </w:r>
    </w:p>
    <w:p w14:paraId="63C4576E" w14:textId="65077156" w:rsidR="00B50173" w:rsidRPr="008F102B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2C5AE5">
        <w:rPr>
          <w:rFonts w:ascii="Arial" w:hAnsi="Arial" w:cs="Arial"/>
        </w:rPr>
        <w:t>8. 3. 2024</w:t>
      </w:r>
    </w:p>
    <w:p w14:paraId="7E5B02DB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E6392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69F4E256" w14:textId="77777777" w:rsidR="00717007" w:rsidRDefault="00717007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90F8907" w14:textId="77777777" w:rsidR="00FE618C" w:rsidRDefault="00FE618C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19B2F4F3" w14:textId="77777777" w:rsidR="00D90728" w:rsidRDefault="00D90728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205D6E3" w14:textId="77777777" w:rsidR="00DF4189" w:rsidRDefault="00DF4189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8F236C3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C8FD93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D20AE3E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7C9909C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E16DEB8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3468AE1" w14:textId="66126D8F" w:rsidR="00B50173" w:rsidRPr="00B92233" w:rsidRDefault="00B92233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044ABB73" w14:textId="258C96C6" w:rsidR="00B92233" w:rsidRPr="008B1A17" w:rsidRDefault="001B658A" w:rsidP="00AE6392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 w:rsidR="00DA0814">
        <w:rPr>
          <w:rFonts w:cs="Arial"/>
          <w:i/>
          <w:sz w:val="22"/>
          <w:u w:val="single"/>
        </w:rPr>
        <w:t>tki o ponudniku (Priloga št. 1);</w:t>
      </w:r>
    </w:p>
    <w:p w14:paraId="0E90B4F2" w14:textId="2308BA82" w:rsidR="001B658A" w:rsidRPr="008B1A17" w:rsidRDefault="001B658A" w:rsidP="00AE6392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 w:rsidR="00563C0E">
        <w:rPr>
          <w:rFonts w:cs="Arial"/>
          <w:i/>
          <w:sz w:val="22"/>
          <w:u w:val="single"/>
        </w:rPr>
        <w:t>in o resničnosti podatkov</w:t>
      </w:r>
      <w:r w:rsidR="00DA0814">
        <w:rPr>
          <w:rFonts w:cs="Arial"/>
          <w:i/>
          <w:sz w:val="22"/>
          <w:u w:val="single"/>
        </w:rPr>
        <w:t xml:space="preserve"> (Priloga št. 2);</w:t>
      </w:r>
    </w:p>
    <w:p w14:paraId="542568B8" w14:textId="69B6A68B" w:rsidR="001B658A" w:rsidRPr="008B1A17" w:rsidRDefault="008318B8" w:rsidP="00AE6392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</w:t>
      </w:r>
      <w:r w:rsidR="00DA0814">
        <w:rPr>
          <w:rFonts w:cs="Arial"/>
          <w:i/>
          <w:sz w:val="22"/>
          <w:u w:val="single"/>
        </w:rPr>
        <w:t xml:space="preserve"> pogodba (Priloga št. 3);</w:t>
      </w:r>
    </w:p>
    <w:p w14:paraId="6EDD65C5" w14:textId="27DA81CD" w:rsidR="001B658A" w:rsidRPr="008B1A17" w:rsidRDefault="001B658A" w:rsidP="00AE6392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 w:rsidR="00DA0814">
        <w:rPr>
          <w:rFonts w:cs="Arial"/>
          <w:i/>
          <w:sz w:val="22"/>
          <w:u w:val="single"/>
        </w:rPr>
        <w:t>avnosti ponudbe (Priloga št. 4);</w:t>
      </w:r>
    </w:p>
    <w:p w14:paraId="18CD8D25" w14:textId="35B79CEA" w:rsidR="001B658A" w:rsidRPr="008B1A17" w:rsidRDefault="001B658A" w:rsidP="00AE6392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 w:rsidR="007C35AE"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 w:rsidR="00DA0814">
        <w:rPr>
          <w:rFonts w:cs="Arial"/>
          <w:i/>
          <w:sz w:val="22"/>
          <w:u w:val="single"/>
        </w:rPr>
        <w:t>iloga št. 5);</w:t>
      </w:r>
    </w:p>
    <w:p w14:paraId="5F510C45" w14:textId="451BB5D7" w:rsidR="001B658A" w:rsidRPr="008B1A17" w:rsidRDefault="00DA0814" w:rsidP="00AE6392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 xml:space="preserve">Izjava </w:t>
      </w:r>
      <w:r w:rsidR="00075176">
        <w:rPr>
          <w:rFonts w:cs="Arial"/>
          <w:i/>
          <w:sz w:val="22"/>
          <w:u w:val="single"/>
        </w:rPr>
        <w:t xml:space="preserve">o nepovezanosti </w:t>
      </w:r>
      <w:r>
        <w:rPr>
          <w:rFonts w:cs="Arial"/>
          <w:i/>
          <w:sz w:val="22"/>
          <w:u w:val="single"/>
        </w:rPr>
        <w:t xml:space="preserve">(Priloga št. </w:t>
      </w:r>
      <w:r w:rsidR="007C35AE">
        <w:rPr>
          <w:rFonts w:cs="Arial"/>
          <w:i/>
          <w:sz w:val="22"/>
          <w:u w:val="single"/>
        </w:rPr>
        <w:t>6</w:t>
      </w:r>
      <w:r>
        <w:rPr>
          <w:rFonts w:cs="Arial"/>
          <w:i/>
          <w:sz w:val="22"/>
          <w:u w:val="single"/>
        </w:rPr>
        <w:t>);</w:t>
      </w:r>
    </w:p>
    <w:p w14:paraId="7F06D489" w14:textId="6B5BF7E6" w:rsidR="008B1A17" w:rsidRPr="008B1A17" w:rsidRDefault="008B1A17" w:rsidP="00AE6392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 w:rsidR="00DA0814">
        <w:rPr>
          <w:rFonts w:cs="Arial"/>
          <w:i/>
          <w:sz w:val="22"/>
          <w:u w:val="single"/>
        </w:rPr>
        <w:t xml:space="preserve">sebnih podatkov (Priloga št. </w:t>
      </w:r>
      <w:r w:rsidR="007C35AE">
        <w:rPr>
          <w:rFonts w:cs="Arial"/>
          <w:i/>
          <w:sz w:val="22"/>
          <w:u w:val="single"/>
        </w:rPr>
        <w:t>7</w:t>
      </w:r>
      <w:r w:rsidR="00DA0814">
        <w:rPr>
          <w:rFonts w:cs="Arial"/>
          <w:i/>
          <w:sz w:val="22"/>
          <w:u w:val="single"/>
        </w:rPr>
        <w:t>);</w:t>
      </w:r>
    </w:p>
    <w:p w14:paraId="1F62ED71" w14:textId="7BF08447" w:rsidR="00FB07EB" w:rsidRPr="00FD264D" w:rsidRDefault="001B658A" w:rsidP="00FD264D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Tabela za ocenjevanje ponudb</w:t>
      </w:r>
      <w:r w:rsidR="00DA0814">
        <w:rPr>
          <w:rFonts w:cs="Arial"/>
          <w:i/>
          <w:sz w:val="22"/>
          <w:u w:val="single"/>
        </w:rPr>
        <w:t xml:space="preserve"> za poslovn</w:t>
      </w:r>
      <w:r w:rsidR="00112F9A">
        <w:rPr>
          <w:rFonts w:cs="Arial"/>
          <w:i/>
          <w:sz w:val="22"/>
          <w:u w:val="single"/>
        </w:rPr>
        <w:t>i</w:t>
      </w:r>
      <w:r w:rsidR="00DA0814">
        <w:rPr>
          <w:rFonts w:cs="Arial"/>
          <w:i/>
          <w:sz w:val="22"/>
          <w:u w:val="single"/>
        </w:rPr>
        <w:t xml:space="preserve"> prostor </w:t>
      </w:r>
      <w:r w:rsidRPr="008B1A17">
        <w:rPr>
          <w:rFonts w:cs="Arial"/>
          <w:i/>
          <w:sz w:val="22"/>
          <w:u w:val="single"/>
        </w:rPr>
        <w:t xml:space="preserve">(Priloga št. </w:t>
      </w:r>
      <w:r w:rsidR="007C35AE">
        <w:rPr>
          <w:rFonts w:cs="Arial"/>
          <w:i/>
          <w:sz w:val="22"/>
          <w:u w:val="single"/>
        </w:rPr>
        <w:t>8</w:t>
      </w:r>
      <w:r w:rsidR="00DA0814">
        <w:rPr>
          <w:rFonts w:cs="Arial"/>
          <w:i/>
          <w:sz w:val="22"/>
          <w:u w:val="single"/>
        </w:rPr>
        <w:t>);</w:t>
      </w:r>
    </w:p>
    <w:sectPr w:rsidR="00FB07EB" w:rsidRPr="00FD264D" w:rsidSect="00FF133A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8EC0" w14:textId="77777777" w:rsidR="00FF133A" w:rsidRDefault="00FF133A" w:rsidP="00B50173">
      <w:pPr>
        <w:spacing w:after="0" w:line="240" w:lineRule="auto"/>
      </w:pPr>
      <w:r>
        <w:separator/>
      </w:r>
    </w:p>
  </w:endnote>
  <w:endnote w:type="continuationSeparator" w:id="0">
    <w:p w14:paraId="2070AF73" w14:textId="77777777" w:rsidR="00FF133A" w:rsidRDefault="00FF133A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CC37A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6111" w14:textId="77777777" w:rsidR="00FF133A" w:rsidRDefault="00FF133A" w:rsidP="00B50173">
      <w:pPr>
        <w:spacing w:after="0" w:line="240" w:lineRule="auto"/>
      </w:pPr>
      <w:r>
        <w:separator/>
      </w:r>
    </w:p>
  </w:footnote>
  <w:footnote w:type="continuationSeparator" w:id="0">
    <w:p w14:paraId="1AAA3553" w14:textId="77777777" w:rsidR="00FF133A" w:rsidRDefault="00FF133A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2A78"/>
    <w:multiLevelType w:val="hybridMultilevel"/>
    <w:tmpl w:val="3E58232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7979A4"/>
    <w:multiLevelType w:val="hybridMultilevel"/>
    <w:tmpl w:val="154A04B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B8C1D69"/>
    <w:multiLevelType w:val="hybridMultilevel"/>
    <w:tmpl w:val="D45C82B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4C3"/>
    <w:multiLevelType w:val="hybridMultilevel"/>
    <w:tmpl w:val="03124BB8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EA14E7"/>
    <w:multiLevelType w:val="hybridMultilevel"/>
    <w:tmpl w:val="09880C04"/>
    <w:lvl w:ilvl="0" w:tplc="45C652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F58EC"/>
    <w:multiLevelType w:val="hybridMultilevel"/>
    <w:tmpl w:val="3BAA323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265391"/>
    <w:multiLevelType w:val="hybridMultilevel"/>
    <w:tmpl w:val="CDC6C17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FF1198"/>
    <w:multiLevelType w:val="hybridMultilevel"/>
    <w:tmpl w:val="C70E0A46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26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1009138015">
    <w:abstractNumId w:val="17"/>
  </w:num>
  <w:num w:numId="2" w16cid:durableId="1862622710">
    <w:abstractNumId w:val="22"/>
  </w:num>
  <w:num w:numId="3" w16cid:durableId="864103239">
    <w:abstractNumId w:val="4"/>
  </w:num>
  <w:num w:numId="4" w16cid:durableId="957368206">
    <w:abstractNumId w:val="15"/>
  </w:num>
  <w:num w:numId="5" w16cid:durableId="2008167227">
    <w:abstractNumId w:val="2"/>
  </w:num>
  <w:num w:numId="6" w16cid:durableId="1748459039">
    <w:abstractNumId w:val="29"/>
  </w:num>
  <w:num w:numId="7" w16cid:durableId="260337327">
    <w:abstractNumId w:val="25"/>
  </w:num>
  <w:num w:numId="8" w16cid:durableId="1768649096">
    <w:abstractNumId w:val="27"/>
  </w:num>
  <w:num w:numId="9" w16cid:durableId="708183653">
    <w:abstractNumId w:val="24"/>
  </w:num>
  <w:num w:numId="10" w16cid:durableId="915549014">
    <w:abstractNumId w:val="9"/>
  </w:num>
  <w:num w:numId="11" w16cid:durableId="471093809">
    <w:abstractNumId w:val="1"/>
  </w:num>
  <w:num w:numId="12" w16cid:durableId="1545681462">
    <w:abstractNumId w:val="13"/>
  </w:num>
  <w:num w:numId="13" w16cid:durableId="127867017">
    <w:abstractNumId w:val="20"/>
  </w:num>
  <w:num w:numId="14" w16cid:durableId="1046490088">
    <w:abstractNumId w:val="3"/>
  </w:num>
  <w:num w:numId="15" w16cid:durableId="114296225">
    <w:abstractNumId w:val="26"/>
  </w:num>
  <w:num w:numId="16" w16cid:durableId="64836614">
    <w:abstractNumId w:val="5"/>
  </w:num>
  <w:num w:numId="17" w16cid:durableId="45178450">
    <w:abstractNumId w:val="11"/>
  </w:num>
  <w:num w:numId="18" w16cid:durableId="1977685795">
    <w:abstractNumId w:val="28"/>
  </w:num>
  <w:num w:numId="19" w16cid:durableId="1246450763">
    <w:abstractNumId w:val="21"/>
  </w:num>
  <w:num w:numId="20" w16cid:durableId="1252666209">
    <w:abstractNumId w:val="7"/>
  </w:num>
  <w:num w:numId="21" w16cid:durableId="1714501828">
    <w:abstractNumId w:val="19"/>
  </w:num>
  <w:num w:numId="22" w16cid:durableId="1279222649">
    <w:abstractNumId w:val="0"/>
  </w:num>
  <w:num w:numId="23" w16cid:durableId="1340044262">
    <w:abstractNumId w:val="14"/>
  </w:num>
  <w:num w:numId="24" w16cid:durableId="825783114">
    <w:abstractNumId w:val="10"/>
  </w:num>
  <w:num w:numId="25" w16cid:durableId="1022705099">
    <w:abstractNumId w:val="6"/>
  </w:num>
  <w:num w:numId="26" w16cid:durableId="235633029">
    <w:abstractNumId w:val="23"/>
  </w:num>
  <w:num w:numId="27" w16cid:durableId="1826046046">
    <w:abstractNumId w:val="8"/>
  </w:num>
  <w:num w:numId="28" w16cid:durableId="52391196">
    <w:abstractNumId w:val="16"/>
  </w:num>
  <w:num w:numId="29" w16cid:durableId="64645606">
    <w:abstractNumId w:val="12"/>
  </w:num>
  <w:num w:numId="30" w16cid:durableId="74260868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108A"/>
    <w:rsid w:val="000356F0"/>
    <w:rsid w:val="000361C9"/>
    <w:rsid w:val="00043F44"/>
    <w:rsid w:val="00055E4E"/>
    <w:rsid w:val="00073ED8"/>
    <w:rsid w:val="00075176"/>
    <w:rsid w:val="00084413"/>
    <w:rsid w:val="00084B32"/>
    <w:rsid w:val="000909EA"/>
    <w:rsid w:val="000A6031"/>
    <w:rsid w:val="000B72D9"/>
    <w:rsid w:val="000C4FB2"/>
    <w:rsid w:val="000F5137"/>
    <w:rsid w:val="00112F9A"/>
    <w:rsid w:val="00132E74"/>
    <w:rsid w:val="0014529B"/>
    <w:rsid w:val="001504FD"/>
    <w:rsid w:val="001543FC"/>
    <w:rsid w:val="00176E9C"/>
    <w:rsid w:val="00180C61"/>
    <w:rsid w:val="0018366A"/>
    <w:rsid w:val="0019320B"/>
    <w:rsid w:val="0019396F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91"/>
    <w:rsid w:val="00205C35"/>
    <w:rsid w:val="00212A18"/>
    <w:rsid w:val="00217060"/>
    <w:rsid w:val="002228C5"/>
    <w:rsid w:val="00243792"/>
    <w:rsid w:val="002635F8"/>
    <w:rsid w:val="00271986"/>
    <w:rsid w:val="00271FFB"/>
    <w:rsid w:val="00275BF3"/>
    <w:rsid w:val="002850A8"/>
    <w:rsid w:val="002901BC"/>
    <w:rsid w:val="002A1D29"/>
    <w:rsid w:val="002A34AD"/>
    <w:rsid w:val="002A399B"/>
    <w:rsid w:val="002C3684"/>
    <w:rsid w:val="002C5AE5"/>
    <w:rsid w:val="002E5694"/>
    <w:rsid w:val="00301B1B"/>
    <w:rsid w:val="003059A0"/>
    <w:rsid w:val="00312CFC"/>
    <w:rsid w:val="00316F5D"/>
    <w:rsid w:val="003201E8"/>
    <w:rsid w:val="00334868"/>
    <w:rsid w:val="003375EC"/>
    <w:rsid w:val="00347E5C"/>
    <w:rsid w:val="0036760E"/>
    <w:rsid w:val="00376ED1"/>
    <w:rsid w:val="003808CA"/>
    <w:rsid w:val="003850EB"/>
    <w:rsid w:val="00387F77"/>
    <w:rsid w:val="00390D52"/>
    <w:rsid w:val="003A0E9E"/>
    <w:rsid w:val="003B503E"/>
    <w:rsid w:val="003B5CF5"/>
    <w:rsid w:val="003C1BC5"/>
    <w:rsid w:val="003C74D2"/>
    <w:rsid w:val="003D60AB"/>
    <w:rsid w:val="003E1598"/>
    <w:rsid w:val="003E2F0C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55AAA"/>
    <w:rsid w:val="0046143D"/>
    <w:rsid w:val="00467B72"/>
    <w:rsid w:val="00470570"/>
    <w:rsid w:val="00471D3E"/>
    <w:rsid w:val="00486FF1"/>
    <w:rsid w:val="004A7813"/>
    <w:rsid w:val="004C50E3"/>
    <w:rsid w:val="004E3D93"/>
    <w:rsid w:val="004F1F93"/>
    <w:rsid w:val="005026A0"/>
    <w:rsid w:val="00516609"/>
    <w:rsid w:val="0052751A"/>
    <w:rsid w:val="00531080"/>
    <w:rsid w:val="0054328D"/>
    <w:rsid w:val="0055527D"/>
    <w:rsid w:val="00563C0E"/>
    <w:rsid w:val="005701C1"/>
    <w:rsid w:val="005710DC"/>
    <w:rsid w:val="00574E93"/>
    <w:rsid w:val="00575A9C"/>
    <w:rsid w:val="005835BF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5F4CB3"/>
    <w:rsid w:val="00606203"/>
    <w:rsid w:val="00606B1B"/>
    <w:rsid w:val="00612804"/>
    <w:rsid w:val="006128F7"/>
    <w:rsid w:val="00614BDC"/>
    <w:rsid w:val="00623E7B"/>
    <w:rsid w:val="006249FE"/>
    <w:rsid w:val="00650367"/>
    <w:rsid w:val="0066179F"/>
    <w:rsid w:val="006A6698"/>
    <w:rsid w:val="006B36FF"/>
    <w:rsid w:val="006B4C21"/>
    <w:rsid w:val="006C11B3"/>
    <w:rsid w:val="006C6017"/>
    <w:rsid w:val="006D5839"/>
    <w:rsid w:val="006D5FB7"/>
    <w:rsid w:val="006F32C3"/>
    <w:rsid w:val="007006DE"/>
    <w:rsid w:val="00703ABE"/>
    <w:rsid w:val="00705D00"/>
    <w:rsid w:val="00717007"/>
    <w:rsid w:val="00720FA0"/>
    <w:rsid w:val="00722D7D"/>
    <w:rsid w:val="00725CDC"/>
    <w:rsid w:val="00732992"/>
    <w:rsid w:val="00734686"/>
    <w:rsid w:val="00747B70"/>
    <w:rsid w:val="00757DE5"/>
    <w:rsid w:val="00760E62"/>
    <w:rsid w:val="00761853"/>
    <w:rsid w:val="007A53C4"/>
    <w:rsid w:val="007A623F"/>
    <w:rsid w:val="007C2FBC"/>
    <w:rsid w:val="007C35AE"/>
    <w:rsid w:val="007C59CD"/>
    <w:rsid w:val="007C5CED"/>
    <w:rsid w:val="007D3777"/>
    <w:rsid w:val="007E26A1"/>
    <w:rsid w:val="007E7C76"/>
    <w:rsid w:val="00813917"/>
    <w:rsid w:val="00814038"/>
    <w:rsid w:val="00815783"/>
    <w:rsid w:val="00815BA2"/>
    <w:rsid w:val="008318B8"/>
    <w:rsid w:val="0083321C"/>
    <w:rsid w:val="00833EF0"/>
    <w:rsid w:val="00857681"/>
    <w:rsid w:val="0086763A"/>
    <w:rsid w:val="008823AD"/>
    <w:rsid w:val="00887957"/>
    <w:rsid w:val="00894766"/>
    <w:rsid w:val="008955A0"/>
    <w:rsid w:val="008A2D9D"/>
    <w:rsid w:val="008A7BC6"/>
    <w:rsid w:val="008B1A17"/>
    <w:rsid w:val="008B2D3A"/>
    <w:rsid w:val="008B7EF1"/>
    <w:rsid w:val="008D4B6F"/>
    <w:rsid w:val="008E3F3B"/>
    <w:rsid w:val="008F102B"/>
    <w:rsid w:val="008F2224"/>
    <w:rsid w:val="008F3DA2"/>
    <w:rsid w:val="009277DC"/>
    <w:rsid w:val="00930315"/>
    <w:rsid w:val="00935304"/>
    <w:rsid w:val="0094697B"/>
    <w:rsid w:val="00951EA8"/>
    <w:rsid w:val="00952014"/>
    <w:rsid w:val="009543CC"/>
    <w:rsid w:val="00955D7A"/>
    <w:rsid w:val="00957758"/>
    <w:rsid w:val="00961EDF"/>
    <w:rsid w:val="00963DB5"/>
    <w:rsid w:val="00964BBA"/>
    <w:rsid w:val="009665A4"/>
    <w:rsid w:val="0097173B"/>
    <w:rsid w:val="009737D0"/>
    <w:rsid w:val="00983F3E"/>
    <w:rsid w:val="00984424"/>
    <w:rsid w:val="00984699"/>
    <w:rsid w:val="00984754"/>
    <w:rsid w:val="009B35DA"/>
    <w:rsid w:val="009D55EA"/>
    <w:rsid w:val="009E1759"/>
    <w:rsid w:val="009F7734"/>
    <w:rsid w:val="00A1432F"/>
    <w:rsid w:val="00A31A90"/>
    <w:rsid w:val="00A32B1A"/>
    <w:rsid w:val="00A352DD"/>
    <w:rsid w:val="00A365AE"/>
    <w:rsid w:val="00A41591"/>
    <w:rsid w:val="00A536E9"/>
    <w:rsid w:val="00A56802"/>
    <w:rsid w:val="00A65628"/>
    <w:rsid w:val="00A75454"/>
    <w:rsid w:val="00A82A7A"/>
    <w:rsid w:val="00A87AF0"/>
    <w:rsid w:val="00AA0AC8"/>
    <w:rsid w:val="00AA5ABE"/>
    <w:rsid w:val="00AA6CF4"/>
    <w:rsid w:val="00AC1DBF"/>
    <w:rsid w:val="00AE6392"/>
    <w:rsid w:val="00AF02ED"/>
    <w:rsid w:val="00AF49A0"/>
    <w:rsid w:val="00B11F58"/>
    <w:rsid w:val="00B172F2"/>
    <w:rsid w:val="00B50173"/>
    <w:rsid w:val="00B562E4"/>
    <w:rsid w:val="00B61F7A"/>
    <w:rsid w:val="00B63F11"/>
    <w:rsid w:val="00B71E1E"/>
    <w:rsid w:val="00B84FF8"/>
    <w:rsid w:val="00B9068D"/>
    <w:rsid w:val="00B92233"/>
    <w:rsid w:val="00B93F55"/>
    <w:rsid w:val="00BA6BA0"/>
    <w:rsid w:val="00BB7E1F"/>
    <w:rsid w:val="00BC2C32"/>
    <w:rsid w:val="00BF090E"/>
    <w:rsid w:val="00C06FC3"/>
    <w:rsid w:val="00C20662"/>
    <w:rsid w:val="00C22905"/>
    <w:rsid w:val="00C24FCF"/>
    <w:rsid w:val="00C25E54"/>
    <w:rsid w:val="00C3471B"/>
    <w:rsid w:val="00C43837"/>
    <w:rsid w:val="00C4406D"/>
    <w:rsid w:val="00C4734E"/>
    <w:rsid w:val="00C5277E"/>
    <w:rsid w:val="00C547C4"/>
    <w:rsid w:val="00C74136"/>
    <w:rsid w:val="00C83338"/>
    <w:rsid w:val="00C8644E"/>
    <w:rsid w:val="00C90157"/>
    <w:rsid w:val="00CA46BC"/>
    <w:rsid w:val="00CA785A"/>
    <w:rsid w:val="00CB17AD"/>
    <w:rsid w:val="00CB2D4B"/>
    <w:rsid w:val="00CB3702"/>
    <w:rsid w:val="00CD270B"/>
    <w:rsid w:val="00CD5263"/>
    <w:rsid w:val="00CD77D5"/>
    <w:rsid w:val="00CE022C"/>
    <w:rsid w:val="00CE0A04"/>
    <w:rsid w:val="00CE442D"/>
    <w:rsid w:val="00CE4A3B"/>
    <w:rsid w:val="00D01DB2"/>
    <w:rsid w:val="00D075B5"/>
    <w:rsid w:val="00D156FE"/>
    <w:rsid w:val="00D43C60"/>
    <w:rsid w:val="00D43FAF"/>
    <w:rsid w:val="00D566B1"/>
    <w:rsid w:val="00D622C3"/>
    <w:rsid w:val="00D63A0F"/>
    <w:rsid w:val="00D7489C"/>
    <w:rsid w:val="00D74B9D"/>
    <w:rsid w:val="00D823F1"/>
    <w:rsid w:val="00D842B4"/>
    <w:rsid w:val="00D85253"/>
    <w:rsid w:val="00D90728"/>
    <w:rsid w:val="00D93236"/>
    <w:rsid w:val="00DA0814"/>
    <w:rsid w:val="00DB2465"/>
    <w:rsid w:val="00DB25EA"/>
    <w:rsid w:val="00DD75A3"/>
    <w:rsid w:val="00DE04E2"/>
    <w:rsid w:val="00DF4189"/>
    <w:rsid w:val="00E10D06"/>
    <w:rsid w:val="00E14362"/>
    <w:rsid w:val="00E20BA6"/>
    <w:rsid w:val="00E21478"/>
    <w:rsid w:val="00E26FB7"/>
    <w:rsid w:val="00E31E5D"/>
    <w:rsid w:val="00E41EE3"/>
    <w:rsid w:val="00E461CF"/>
    <w:rsid w:val="00E5711C"/>
    <w:rsid w:val="00E60C6D"/>
    <w:rsid w:val="00E63FDC"/>
    <w:rsid w:val="00EA7834"/>
    <w:rsid w:val="00EA78A2"/>
    <w:rsid w:val="00EB4173"/>
    <w:rsid w:val="00EC773A"/>
    <w:rsid w:val="00ED1667"/>
    <w:rsid w:val="00F0376A"/>
    <w:rsid w:val="00F04638"/>
    <w:rsid w:val="00F12835"/>
    <w:rsid w:val="00F16B0A"/>
    <w:rsid w:val="00F16BE6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A2A4E"/>
    <w:rsid w:val="00FA3471"/>
    <w:rsid w:val="00FB07EB"/>
    <w:rsid w:val="00FB1588"/>
    <w:rsid w:val="00FC4B95"/>
    <w:rsid w:val="00FD264D"/>
    <w:rsid w:val="00FE19B3"/>
    <w:rsid w:val="00FE3180"/>
    <w:rsid w:val="00FE618C"/>
    <w:rsid w:val="00FE6EFE"/>
    <w:rsid w:val="00FF133A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27</cp:revision>
  <cp:lastPrinted>2023-05-22T05:57:00Z</cp:lastPrinted>
  <dcterms:created xsi:type="dcterms:W3CDTF">2024-02-27T10:11:00Z</dcterms:created>
  <dcterms:modified xsi:type="dcterms:W3CDTF">2024-03-11T12:31:00Z</dcterms:modified>
</cp:coreProperties>
</file>