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8CF8" w14:textId="77777777" w:rsidR="009A1091" w:rsidRPr="009A1091" w:rsidRDefault="009A1091" w:rsidP="007B0CF6">
      <w:pPr>
        <w:pStyle w:val="Telobesedila"/>
        <w:spacing w:before="480"/>
        <w:jc w:val="center"/>
        <w:rPr>
          <w:rFonts w:ascii="Arial" w:hAnsi="Arial" w:cs="Arial"/>
          <w:sz w:val="36"/>
          <w:szCs w:val="36"/>
        </w:rPr>
      </w:pPr>
      <w:r w:rsidRPr="009A1091">
        <w:rPr>
          <w:rFonts w:ascii="Arial" w:hAnsi="Arial" w:cs="Arial"/>
          <w:sz w:val="36"/>
          <w:szCs w:val="36"/>
        </w:rPr>
        <w:t xml:space="preserve">VLOGA ZA IZDAJO SOGLASJA </w:t>
      </w:r>
    </w:p>
    <w:p w14:paraId="16008AD1" w14:textId="77777777" w:rsidR="009A1091" w:rsidRDefault="009A1091" w:rsidP="009A1091">
      <w:pPr>
        <w:pStyle w:val="Telobesedila"/>
        <w:spacing w:after="60"/>
        <w:jc w:val="center"/>
        <w:rPr>
          <w:rFonts w:ascii="Arial" w:hAnsi="Arial" w:cs="Arial"/>
          <w:sz w:val="28"/>
          <w:szCs w:val="28"/>
        </w:rPr>
      </w:pPr>
      <w:r w:rsidRPr="009A1091">
        <w:rPr>
          <w:rFonts w:ascii="Arial" w:hAnsi="Arial" w:cs="Arial"/>
          <w:sz w:val="28"/>
          <w:szCs w:val="28"/>
        </w:rPr>
        <w:t>ZA POSTAVITEV ALI REKONSTRUKCIJO ENOSTAVNEGA OBJEKTA V VAROVALNEM PASU CESTE</w:t>
      </w:r>
    </w:p>
    <w:p w14:paraId="58E3C582" w14:textId="77777777" w:rsidR="007B0CF6" w:rsidRPr="004D2F8E" w:rsidRDefault="007B0CF6" w:rsidP="007B0CF6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7B0CF6" w:rsidRPr="004D2F8E" w14:paraId="1E274D89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51CE05F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FD875AD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744391DA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4D63285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85D0989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06AD745B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F3F442A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926F5B9" w14:textId="77777777" w:rsidR="007B0CF6" w:rsidRPr="004D2F8E" w:rsidRDefault="007B0CF6" w:rsidP="004C5195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3605FA11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75578BC" w14:textId="77777777" w:rsidR="007B0CF6" w:rsidRPr="004D2F8E" w:rsidRDefault="007B0CF6" w:rsidP="004C5195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505AE8C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7602BC14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E572369" w14:textId="77777777" w:rsidR="007B0CF6" w:rsidRPr="004D2F8E" w:rsidRDefault="007B0CF6" w:rsidP="004C5195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FF646B1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61F64BEA" w14:textId="77777777" w:rsidR="007B0CF6" w:rsidRPr="004D2F8E" w:rsidRDefault="007B0CF6" w:rsidP="007B0CF6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7B0CF6" w:rsidRPr="004D2F8E" w14:paraId="00EAC00E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0CB4B91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21EC14E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5A6CB643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8D69015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A625BE8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38780DF2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7990029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3A7D3DF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1A17B31F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0BBC105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DE8E14A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7B0CF6" w:rsidRPr="004D2F8E" w14:paraId="0F9420B5" w14:textId="77777777" w:rsidTr="004C5195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A3F5AA5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B853021" w14:textId="77777777" w:rsidR="007B0CF6" w:rsidRPr="004D2F8E" w:rsidRDefault="007B0CF6" w:rsidP="004C5195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2C0C0BB" w14:textId="7C3A89D8" w:rsidR="001D74ED" w:rsidRPr="009A1091" w:rsidRDefault="00EE32C4" w:rsidP="00A842AB">
      <w:pPr>
        <w:spacing w:before="360" w:after="120"/>
        <w:rPr>
          <w:rFonts w:cs="Arial"/>
          <w:sz w:val="20"/>
        </w:rPr>
      </w:pPr>
      <w:r w:rsidRPr="00DC0A7F">
        <w:rPr>
          <w:rFonts w:cs="Arial"/>
          <w:sz w:val="20"/>
        </w:rPr>
        <w:t xml:space="preserve">Zgoraj navedeni </w:t>
      </w:r>
      <w:r w:rsidR="0037112D">
        <w:rPr>
          <w:rFonts w:cs="Arial"/>
          <w:b/>
          <w:sz w:val="20"/>
        </w:rPr>
        <w:t>p</w:t>
      </w:r>
      <w:r w:rsidR="0037112D" w:rsidRPr="00DC0A7F">
        <w:rPr>
          <w:rFonts w:cs="Arial"/>
          <w:b/>
          <w:sz w:val="20"/>
        </w:rPr>
        <w:t>ooblaščenec</w:t>
      </w:r>
      <w:r w:rsidR="0037112D" w:rsidRPr="00DC0A7F">
        <w:rPr>
          <w:rFonts w:cs="Arial"/>
          <w:b/>
          <w:sz w:val="20"/>
        </w:rPr>
        <w:t xml:space="preserve"> </w:t>
      </w:r>
      <w:r w:rsidRPr="00DC0A7F">
        <w:rPr>
          <w:rFonts w:cs="Arial"/>
          <w:sz w:val="20"/>
        </w:rPr>
        <w:t>oziroma</w:t>
      </w:r>
      <w:r w:rsidR="00A842AB" w:rsidRPr="00A842AB">
        <w:rPr>
          <w:rFonts w:cs="Arial"/>
          <w:b/>
          <w:sz w:val="20"/>
        </w:rPr>
        <w:t xml:space="preserve"> </w:t>
      </w:r>
      <w:r w:rsidR="00A842AB">
        <w:rPr>
          <w:rFonts w:cs="Arial"/>
          <w:b/>
          <w:sz w:val="20"/>
        </w:rPr>
        <w:t>i</w:t>
      </w:r>
      <w:r w:rsidR="00A842AB" w:rsidRPr="00DC0A7F">
        <w:rPr>
          <w:rFonts w:cs="Arial"/>
          <w:b/>
          <w:sz w:val="20"/>
        </w:rPr>
        <w:t>nvestitor</w:t>
      </w:r>
      <w:r>
        <w:rPr>
          <w:rFonts w:cs="Arial"/>
          <w:b/>
          <w:sz w:val="20"/>
        </w:rPr>
        <w:t>,</w:t>
      </w:r>
      <w:r w:rsidRPr="00525EB5">
        <w:rPr>
          <w:rFonts w:cs="Arial"/>
          <w:sz w:val="20"/>
        </w:rPr>
        <w:t xml:space="preserve"> </w:t>
      </w:r>
      <w:r w:rsidR="001D74ED" w:rsidRPr="00525EB5">
        <w:rPr>
          <w:rFonts w:cs="Arial"/>
          <w:sz w:val="20"/>
        </w:rPr>
        <w:t xml:space="preserve">prosim Mestno občino Velenje za izdajo soglasja </w:t>
      </w:r>
      <w:bookmarkStart w:id="0" w:name="_Hlk88058248"/>
      <w:r w:rsidR="001D74ED" w:rsidRPr="00525EB5">
        <w:rPr>
          <w:rFonts w:cs="Arial"/>
          <w:sz w:val="20"/>
        </w:rPr>
        <w:t xml:space="preserve">za </w:t>
      </w:r>
      <w:r w:rsidR="0034686F" w:rsidRPr="0034686F">
        <w:rPr>
          <w:rFonts w:cs="Arial"/>
          <w:sz w:val="20"/>
        </w:rPr>
        <w:t>postavitev</w:t>
      </w:r>
      <w:r w:rsidR="0034686F">
        <w:rPr>
          <w:rFonts w:cs="Arial"/>
          <w:sz w:val="20"/>
        </w:rPr>
        <w:t xml:space="preserve"> ali rekonstrukcijo</w:t>
      </w:r>
      <w:r w:rsidR="0034686F" w:rsidRPr="0034686F">
        <w:rPr>
          <w:rFonts w:cs="Arial"/>
          <w:sz w:val="20"/>
        </w:rPr>
        <w:t xml:space="preserve"> enostavnega objekta varovalnem pasu ceste</w:t>
      </w:r>
      <w:bookmarkEnd w:id="0"/>
      <w:r w:rsidR="001D74ED" w:rsidRPr="00525EB5">
        <w:rPr>
          <w:rFonts w:cs="Arial"/>
          <w:sz w:val="20"/>
        </w:rPr>
        <w:t xml:space="preserve"> 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03827" w14:paraId="5786687A" w14:textId="77777777" w:rsidTr="002753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5653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69AFB5" w14:textId="77777777" w:rsidR="00A03827" w:rsidRDefault="0034686F" w:rsidP="002753A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postavitev</w:t>
            </w:r>
            <w:r w:rsidR="00A03827" w:rsidRPr="00525EB5">
              <w:rPr>
                <w:rFonts w:cs="Arial"/>
              </w:rPr>
              <w:t xml:space="preserve"> enostavnega objekta</w:t>
            </w:r>
          </w:p>
        </w:tc>
      </w:tr>
      <w:tr w:rsidR="00A03827" w14:paraId="753DB8D5" w14:textId="77777777" w:rsidTr="002753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F339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19C8EC" w14:textId="77777777" w:rsidR="00A03827" w:rsidRDefault="00A03827" w:rsidP="002753A9">
            <w:pPr>
              <w:spacing w:before="60" w:after="60"/>
              <w:rPr>
                <w:rFonts w:cs="Arial"/>
                <w:b/>
              </w:rPr>
            </w:pPr>
            <w:r w:rsidRPr="00525EB5">
              <w:rPr>
                <w:rFonts w:cs="Arial"/>
              </w:rPr>
              <w:t xml:space="preserve">rekonstrukcija </w:t>
            </w:r>
            <w:r w:rsidR="0034686F">
              <w:rPr>
                <w:rFonts w:cs="Arial"/>
              </w:rPr>
              <w:t xml:space="preserve">enostavnega </w:t>
            </w:r>
            <w:r w:rsidRPr="00525EB5">
              <w:rPr>
                <w:rFonts w:cs="Arial"/>
              </w:rPr>
              <w:t>objekta</w:t>
            </w:r>
          </w:p>
        </w:tc>
      </w:tr>
    </w:tbl>
    <w:p w14:paraId="5BE8BEEF" w14:textId="77777777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7B0CF6" w14:paraId="73954429" w14:textId="77777777" w:rsidTr="004C5195">
        <w:tc>
          <w:tcPr>
            <w:tcW w:w="2547" w:type="dxa"/>
            <w:vAlign w:val="center"/>
          </w:tcPr>
          <w:p w14:paraId="11BE269A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46DBA6A8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</w:p>
        </w:tc>
      </w:tr>
      <w:tr w:rsidR="007B0CF6" w14:paraId="4ABC1E9C" w14:textId="77777777" w:rsidTr="004C5195">
        <w:tc>
          <w:tcPr>
            <w:tcW w:w="2547" w:type="dxa"/>
            <w:vAlign w:val="center"/>
          </w:tcPr>
          <w:p w14:paraId="4064BD86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73C7956B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</w:p>
        </w:tc>
      </w:tr>
      <w:tr w:rsidR="007B0CF6" w14:paraId="4252CABB" w14:textId="77777777" w:rsidTr="004C5195">
        <w:tc>
          <w:tcPr>
            <w:tcW w:w="2547" w:type="dxa"/>
            <w:vAlign w:val="center"/>
          </w:tcPr>
          <w:p w14:paraId="2DEF2083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520" w:type="dxa"/>
            <w:vAlign w:val="center"/>
          </w:tcPr>
          <w:p w14:paraId="49BF1343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</w:p>
        </w:tc>
      </w:tr>
      <w:tr w:rsidR="007B0CF6" w14:paraId="3AA984FC" w14:textId="77777777" w:rsidTr="004C5195">
        <w:tc>
          <w:tcPr>
            <w:tcW w:w="2547" w:type="dxa"/>
            <w:vAlign w:val="center"/>
          </w:tcPr>
          <w:p w14:paraId="7D383628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Št. odseka občinske ceste</w:t>
            </w:r>
          </w:p>
          <w:p w14:paraId="70828EA5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in </w:t>
            </w:r>
            <w:r w:rsidRPr="0034769C">
              <w:rPr>
                <w:rFonts w:eastAsia="Calibri" w:cs="Arial"/>
              </w:rPr>
              <w:t>ime ceste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5BA7425B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</w:p>
        </w:tc>
      </w:tr>
      <w:tr w:rsidR="007B0CF6" w14:paraId="6B8FB586" w14:textId="77777777" w:rsidTr="004C5195">
        <w:tc>
          <w:tcPr>
            <w:tcW w:w="2547" w:type="dxa"/>
            <w:vAlign w:val="center"/>
          </w:tcPr>
          <w:p w14:paraId="145F8EEB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Vrsta in obseg del</w:t>
            </w:r>
          </w:p>
          <w:p w14:paraId="30FA78E8" w14:textId="77777777" w:rsidR="007B0CF6" w:rsidRPr="0034769C" w:rsidRDefault="007B0CF6" w:rsidP="004C519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(opis posega):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4"/>
            </w:tblGrid>
            <w:tr w:rsidR="007B0CF6" w14:paraId="716313D7" w14:textId="77777777" w:rsidTr="004C5195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13FD2437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7B0CF6" w14:paraId="07B5A1E6" w14:textId="77777777" w:rsidTr="004C5195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FD1259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7B0CF6" w14:paraId="3FAC3C59" w14:textId="77777777" w:rsidTr="004C5195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10A58F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7B0CF6" w14:paraId="40C25B38" w14:textId="77777777" w:rsidTr="004C5195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93F8F3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7B0CF6" w14:paraId="51860FBD" w14:textId="77777777" w:rsidTr="004C5195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323E1E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7B0CF6" w14:paraId="454A5CA2" w14:textId="77777777" w:rsidTr="004C5195">
              <w:tc>
                <w:tcPr>
                  <w:tcW w:w="6294" w:type="dxa"/>
                  <w:tcBorders>
                    <w:top w:val="single" w:sz="4" w:space="0" w:color="auto"/>
                  </w:tcBorders>
                </w:tcPr>
                <w:p w14:paraId="1F16B5D5" w14:textId="77777777" w:rsidR="007B0CF6" w:rsidRDefault="007B0CF6" w:rsidP="004C519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50D08BCA" w14:textId="77777777" w:rsidR="007B0CF6" w:rsidRDefault="007B0CF6" w:rsidP="004C5195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0AF1C4E6" w14:textId="62ECD1E2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p w14:paraId="33A47AA6" w14:textId="77777777" w:rsidR="007B0CF6" w:rsidRPr="004D2F8E" w:rsidRDefault="007B0CF6" w:rsidP="00A842AB">
      <w:pPr>
        <w:widowControl/>
        <w:spacing w:before="480" w:after="120" w:line="259" w:lineRule="auto"/>
        <w:rPr>
          <w:rFonts w:cs="Arial"/>
          <w:sz w:val="20"/>
        </w:rPr>
      </w:pPr>
      <w:bookmarkStart w:id="1" w:name="_Hlk127169746"/>
      <w:r w:rsidRPr="004D2F8E">
        <w:rPr>
          <w:rFonts w:cs="Arial"/>
          <w:sz w:val="20"/>
        </w:rPr>
        <w:lastRenderedPageBreak/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0CF6" w:rsidRPr="004D2F8E" w14:paraId="0FFACBBD" w14:textId="77777777" w:rsidTr="004C5195">
        <w:tc>
          <w:tcPr>
            <w:tcW w:w="9072" w:type="dxa"/>
          </w:tcPr>
          <w:p w14:paraId="4802015B" w14:textId="77777777" w:rsidR="007B0CF6" w:rsidRPr="004D2F8E" w:rsidRDefault="007B0CF6" w:rsidP="004C5195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7B0CF6" w:rsidRPr="004D2F8E" w14:paraId="3B464320" w14:textId="77777777" w:rsidTr="004C5195">
        <w:tc>
          <w:tcPr>
            <w:tcW w:w="9072" w:type="dxa"/>
          </w:tcPr>
          <w:p w14:paraId="2366D6AC" w14:textId="77777777" w:rsidR="007B0CF6" w:rsidRPr="004D2F8E" w:rsidRDefault="007B0CF6" w:rsidP="004C5195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7B0CF6" w:rsidRPr="004D2F8E" w14:paraId="74CCBCBA" w14:textId="77777777" w:rsidTr="004C5195">
        <w:tc>
          <w:tcPr>
            <w:tcW w:w="9072" w:type="dxa"/>
          </w:tcPr>
          <w:p w14:paraId="1189F6C6" w14:textId="77777777" w:rsidR="007B0CF6" w:rsidRPr="004D2F8E" w:rsidRDefault="007B0CF6" w:rsidP="004C5195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7B0CF6" w:rsidRPr="004D2F8E" w14:paraId="2A895297" w14:textId="77777777" w:rsidTr="004C5195">
        <w:tc>
          <w:tcPr>
            <w:tcW w:w="9072" w:type="dxa"/>
          </w:tcPr>
          <w:p w14:paraId="6D71319D" w14:textId="77777777" w:rsidR="007B0CF6" w:rsidRPr="004D2F8E" w:rsidRDefault="007B0CF6" w:rsidP="004C5195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7B0CF6" w:rsidRPr="004D2F8E" w14:paraId="2F51800C" w14:textId="77777777" w:rsidTr="004C5195">
        <w:tc>
          <w:tcPr>
            <w:tcW w:w="9072" w:type="dxa"/>
          </w:tcPr>
          <w:p w14:paraId="71323CC0" w14:textId="77777777" w:rsidR="007B0CF6" w:rsidRPr="004D2F8E" w:rsidRDefault="007B0CF6" w:rsidP="004C5195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bookmarkEnd w:id="1"/>
    <w:p w14:paraId="5FA1573B" w14:textId="77777777" w:rsidR="001D74ED" w:rsidRPr="00525EB5" w:rsidRDefault="001D74ED" w:rsidP="00A842AB">
      <w:pPr>
        <w:spacing w:before="480" w:after="120"/>
        <w:jc w:val="both"/>
        <w:rPr>
          <w:rFonts w:cs="Arial"/>
          <w:sz w:val="20"/>
        </w:rPr>
      </w:pPr>
      <w:r w:rsidRPr="007B0CF6">
        <w:rPr>
          <w:rFonts w:cs="Arial"/>
          <w:b/>
          <w:bCs/>
          <w:sz w:val="20"/>
        </w:rPr>
        <w:t>OBVEZNA PRILOGA</w:t>
      </w:r>
      <w:r w:rsidRPr="00525EB5">
        <w:rPr>
          <w:rFonts w:cs="Arial"/>
          <w:sz w:val="20"/>
        </w:rPr>
        <w:t xml:space="preserve"> za pridobitev soglasja </w:t>
      </w:r>
      <w:r w:rsidR="0034686F" w:rsidRPr="0034686F">
        <w:rPr>
          <w:rFonts w:cs="Arial"/>
          <w:sz w:val="20"/>
        </w:rPr>
        <w:t>za postavitev ali rekonstrukcijo enostavnega objekta varovalnem pasu ceste</w:t>
      </w:r>
      <w:r w:rsidRPr="00525EB5">
        <w:rPr>
          <w:rFonts w:cs="Arial"/>
          <w:sz w:val="20"/>
        </w:rPr>
        <w:t xml:space="preserve">: </w:t>
      </w:r>
    </w:p>
    <w:p w14:paraId="4B9C4C59" w14:textId="77777777" w:rsidR="001D74ED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r w:rsidRPr="00525EB5">
        <w:rPr>
          <w:rFonts w:cs="Arial"/>
          <w:sz w:val="20"/>
        </w:rPr>
        <w:t>SPLOŠNI PODATKI:</w:t>
      </w:r>
    </w:p>
    <w:p w14:paraId="4629CAF9" w14:textId="77777777" w:rsidR="001D74ED" w:rsidRPr="00E570D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splošni podatki o vrsti enostavnega objekta, projektu, projektantu in investitorju. </w:t>
      </w:r>
    </w:p>
    <w:p w14:paraId="4C5C87BA" w14:textId="77777777" w:rsidR="001D74ED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r w:rsidRPr="00525EB5">
        <w:rPr>
          <w:rFonts w:cs="Arial"/>
          <w:sz w:val="20"/>
        </w:rPr>
        <w:t xml:space="preserve">TEHNIČNO POROČILO, ki vsebuje: </w:t>
      </w:r>
    </w:p>
    <w:p w14:paraId="14CFB92C" w14:textId="77777777" w:rsidR="001D74ED" w:rsidRPr="00E570D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navedba zemljiških parcel na katerih se namerava postaviti enostavni objekt, opis obstoječega in predvidenega stanja, </w:t>
      </w:r>
    </w:p>
    <w:p w14:paraId="7FFF9536" w14:textId="77777777" w:rsidR="001D74ED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r w:rsidRPr="00525EB5">
        <w:rPr>
          <w:rFonts w:cs="Arial"/>
          <w:sz w:val="20"/>
        </w:rPr>
        <w:t xml:space="preserve">KATASTRSKA SITUACIJA V MERILU 1:1000: </w:t>
      </w:r>
    </w:p>
    <w:p w14:paraId="0B0C3CB8" w14:textId="77777777" w:rsidR="001D74ED" w:rsidRPr="00E570DD" w:rsidRDefault="001D74ED" w:rsidP="0034686F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lega enostavnega objekta na zemljišču z vrisanimi sosednjimi objekti in priključki (če so). </w:t>
      </w:r>
    </w:p>
    <w:p w14:paraId="6F821B4F" w14:textId="77777777" w:rsidR="001D74ED" w:rsidRDefault="001D74ED" w:rsidP="001D74ED">
      <w:pPr>
        <w:numPr>
          <w:ilvl w:val="0"/>
          <w:numId w:val="1"/>
        </w:numPr>
        <w:spacing w:before="240" w:after="60"/>
        <w:jc w:val="both"/>
        <w:rPr>
          <w:rFonts w:cs="Arial"/>
          <w:sz w:val="20"/>
        </w:rPr>
      </w:pPr>
      <w:r w:rsidRPr="00525EB5">
        <w:rPr>
          <w:rFonts w:cs="Arial"/>
          <w:sz w:val="20"/>
        </w:rPr>
        <w:t>SITUACIJA V MERILU 1:250 (ali v drugem ustreznem merilu)</w:t>
      </w:r>
      <w:r>
        <w:rPr>
          <w:rFonts w:cs="Arial"/>
          <w:sz w:val="20"/>
        </w:rPr>
        <w:t>:</w:t>
      </w:r>
    </w:p>
    <w:p w14:paraId="6D5E95F0" w14:textId="77777777" w:rsidR="001D74E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>
        <w:rPr>
          <w:rFonts w:cs="Arial"/>
          <w:sz w:val="20"/>
        </w:rPr>
        <w:t>iz situacije mora biti</w:t>
      </w:r>
      <w:r w:rsidRPr="00525EB5">
        <w:rPr>
          <w:rFonts w:cs="Arial"/>
          <w:sz w:val="20"/>
        </w:rPr>
        <w:t xml:space="preserve"> je razvidno: tloris enostavnega objekta z vrisano mejo cestnega sveta (M 1:100 do 1:250),</w:t>
      </w:r>
    </w:p>
    <w:p w14:paraId="028C5921" w14:textId="77777777" w:rsidR="007B0CF6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>prečni prerez enostavnega objekta pravokotno na os ceste (M 1:10 do 1:100),</w:t>
      </w:r>
    </w:p>
    <w:p w14:paraId="60AB1C49" w14:textId="61D34F0C" w:rsidR="001D74E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proofErr w:type="spellStart"/>
      <w:r w:rsidRPr="00E570DD">
        <w:rPr>
          <w:rFonts w:cs="Arial"/>
          <w:sz w:val="20"/>
        </w:rPr>
        <w:t>preglednostni</w:t>
      </w:r>
      <w:proofErr w:type="spellEnd"/>
      <w:r w:rsidRPr="00E570DD">
        <w:rPr>
          <w:rFonts w:cs="Arial"/>
          <w:sz w:val="20"/>
        </w:rPr>
        <w:t xml:space="preserve"> trikotnik oziroma </w:t>
      </w:r>
      <w:proofErr w:type="spellStart"/>
      <w:r w:rsidRPr="00E570DD">
        <w:rPr>
          <w:rFonts w:cs="Arial"/>
          <w:sz w:val="20"/>
        </w:rPr>
        <w:t>preglednostna</w:t>
      </w:r>
      <w:proofErr w:type="spellEnd"/>
      <w:r w:rsidRPr="00E570DD">
        <w:rPr>
          <w:rFonts w:cs="Arial"/>
          <w:sz w:val="20"/>
        </w:rPr>
        <w:t xml:space="preserve"> berma (M 1:250), </w:t>
      </w:r>
    </w:p>
    <w:p w14:paraId="1F68FF5A" w14:textId="77777777" w:rsidR="001D74E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prometna ureditev (če je potrebno) (M 1:250), </w:t>
      </w:r>
    </w:p>
    <w:p w14:paraId="1A18E994" w14:textId="77777777" w:rsidR="001D74ED" w:rsidRDefault="001D74ED" w:rsidP="007B0CF6">
      <w:pPr>
        <w:numPr>
          <w:ilvl w:val="0"/>
          <w:numId w:val="5"/>
        </w:numPr>
        <w:spacing w:before="60" w:after="6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odvodnjavanje enostavnega objekta (če je potrebno) (M 1:100), zunanja ureditev (utrditev, tlakovanje, ipd.) (M 1:250), </w:t>
      </w:r>
    </w:p>
    <w:p w14:paraId="48C589FD" w14:textId="77777777" w:rsidR="001D74ED" w:rsidRPr="00E570DD" w:rsidRDefault="001D74ED" w:rsidP="00A842AB">
      <w:pPr>
        <w:numPr>
          <w:ilvl w:val="0"/>
          <w:numId w:val="5"/>
        </w:numPr>
        <w:spacing w:before="60" w:after="1320"/>
        <w:jc w:val="both"/>
        <w:rPr>
          <w:rFonts w:cs="Arial"/>
          <w:sz w:val="20"/>
        </w:rPr>
      </w:pPr>
      <w:r w:rsidRPr="00E570DD">
        <w:rPr>
          <w:rFonts w:cs="Arial"/>
          <w:sz w:val="20"/>
        </w:rPr>
        <w:t xml:space="preserve">potek komunalnih vodov in hišnih komunalnih priključkov (M 1:250).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0CF6" w14:paraId="607BED8F" w14:textId="77777777" w:rsidTr="007B0CF6">
        <w:tc>
          <w:tcPr>
            <w:tcW w:w="3020" w:type="dxa"/>
            <w:hideMark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7B0CF6" w14:paraId="72496E51" w14:textId="77777777"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59777B" w14:textId="77777777" w:rsidR="007B0CF6" w:rsidRDefault="007B0CF6" w:rsidP="00A842AB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61A01F4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2EC9B01A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  <w:hideMark/>
          </w:tcPr>
          <w:p w14:paraId="0A75B3B5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Podpis vlagatelja:</w:t>
            </w:r>
          </w:p>
        </w:tc>
      </w:tr>
      <w:tr w:rsidR="007B0CF6" w14:paraId="55384311" w14:textId="77777777" w:rsidTr="007B0CF6">
        <w:tc>
          <w:tcPr>
            <w:tcW w:w="3020" w:type="dxa"/>
          </w:tcPr>
          <w:p w14:paraId="0D5579BE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232C2BFE" w14:textId="77777777" w:rsidR="007B0CF6" w:rsidRDefault="007B0CF6" w:rsidP="00A842A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70A06B10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7B0CF6" w14:paraId="09C3C488" w14:textId="77777777" w:rsidTr="007B0CF6">
        <w:tc>
          <w:tcPr>
            <w:tcW w:w="3020" w:type="dxa"/>
          </w:tcPr>
          <w:p w14:paraId="6A71BF8F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  <w:hideMark/>
          </w:tcPr>
          <w:p w14:paraId="28CECFBB" w14:textId="77777777" w:rsidR="007B0CF6" w:rsidRDefault="007B0CF6" w:rsidP="00A842AB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Žig:</w:t>
            </w:r>
          </w:p>
        </w:tc>
        <w:tc>
          <w:tcPr>
            <w:tcW w:w="3021" w:type="dxa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7B0CF6" w14:paraId="307FB393" w14:textId="77777777"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03F94D" w14:textId="77777777" w:rsidR="007B0CF6" w:rsidRDefault="007B0CF6" w:rsidP="00A842AB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E18D583" w14:textId="77777777" w:rsidR="007B0CF6" w:rsidRDefault="007B0CF6" w:rsidP="00A842AB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65742E3" w14:textId="77777777" w:rsidR="007B0CF6" w:rsidRDefault="007B0CF6" w:rsidP="00A842AB">
      <w:pPr>
        <w:spacing w:before="600"/>
        <w:jc w:val="both"/>
        <w:rPr>
          <w:rFonts w:cs="Arial"/>
          <w:b/>
          <w:bCs/>
          <w:iCs/>
          <w:color w:val="000000"/>
          <w:sz w:val="20"/>
        </w:rPr>
      </w:pPr>
      <w:r>
        <w:rPr>
          <w:rFonts w:cs="Arial"/>
          <w:b/>
          <w:bCs/>
          <w:iCs/>
          <w:color w:val="000000"/>
          <w:sz w:val="20"/>
        </w:rPr>
        <w:t>UPRAVNA TAKSA</w:t>
      </w:r>
      <w:r>
        <w:rPr>
          <w:rFonts w:cs="Arial"/>
          <w:iCs/>
          <w:color w:val="000000"/>
          <w:sz w:val="20"/>
        </w:rPr>
        <w:t xml:space="preserve"> se zaračuna v skladu z določili Zakona o upravnih taksah (Uradni list RS, št. 106/10 – uradno prečiščeno besedilo, 14/15 – ZUUJFO, 84/15 – ZZelP-J, 32/16, 30/18 – </w:t>
      </w:r>
      <w:proofErr w:type="spellStart"/>
      <w:r>
        <w:rPr>
          <w:rFonts w:cs="Arial"/>
          <w:iCs/>
          <w:color w:val="000000"/>
          <w:sz w:val="20"/>
        </w:rPr>
        <w:t>ZKZaš</w:t>
      </w:r>
      <w:proofErr w:type="spellEnd"/>
      <w:r>
        <w:rPr>
          <w:rFonts w:cs="Arial"/>
          <w:iCs/>
          <w:color w:val="000000"/>
          <w:sz w:val="20"/>
        </w:rPr>
        <w:t xml:space="preserve"> in 189/20 – ZFRO) po Tarifni številki 30 ter znaša </w:t>
      </w:r>
      <w:r>
        <w:rPr>
          <w:rFonts w:cs="Arial"/>
          <w:b/>
          <w:bCs/>
          <w:iCs/>
          <w:color w:val="000000"/>
          <w:sz w:val="20"/>
        </w:rPr>
        <w:t>36,20 €.</w:t>
      </w:r>
    </w:p>
    <w:p w14:paraId="4CADE21E" w14:textId="77777777" w:rsidR="007B0CF6" w:rsidRDefault="007B0CF6" w:rsidP="007B0CF6">
      <w:pPr>
        <w:spacing w:before="120"/>
        <w:jc w:val="both"/>
        <w:rPr>
          <w:rFonts w:cs="Arial"/>
          <w:iCs/>
          <w:color w:val="000000"/>
          <w:sz w:val="20"/>
        </w:rPr>
      </w:pPr>
      <w:r>
        <w:rPr>
          <w:rFonts w:cs="Arial"/>
          <w:iCs/>
          <w:color w:val="000000"/>
          <w:sz w:val="20"/>
        </w:rPr>
        <w:t>Upravno takso je potrebno plačati na podračun EZR MOV, Upravne takse s področja prometa in zvez-občinske SI56 0133 3533 0355 120, sklicna številka 11 76333-7111207, koda namena OTHR.</w:t>
      </w:r>
    </w:p>
    <w:p w14:paraId="45C88911" w14:textId="77777777" w:rsidR="007B0CF6" w:rsidRDefault="007B0CF6" w:rsidP="007B0CF6">
      <w:pPr>
        <w:pStyle w:val="Telobesedila-zamik"/>
        <w:spacing w:before="360"/>
        <w:ind w:left="0"/>
        <w:jc w:val="both"/>
        <w:rPr>
          <w:rFonts w:cs="Arial"/>
          <w:iCs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VARSTVO OSEBNIH PODATKOV</w:t>
      </w:r>
    </w:p>
    <w:p w14:paraId="535A3F9C" w14:textId="068338EA" w:rsidR="001D74ED" w:rsidRPr="00A842AB" w:rsidRDefault="007B0CF6" w:rsidP="007B0CF6">
      <w:pPr>
        <w:jc w:val="both"/>
        <w:rPr>
          <w:rFonts w:cs="Arial"/>
          <w:i/>
          <w:sz w:val="20"/>
        </w:rPr>
      </w:pPr>
      <w:r>
        <w:rPr>
          <w:rFonts w:cs="Arial"/>
          <w:i/>
          <w:color w:val="000000" w:themeColor="text1"/>
          <w:sz w:val="20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  <w:bookmarkStart w:id="2" w:name="_GoBack"/>
      <w:bookmarkEnd w:id="2"/>
    </w:p>
    <w:sectPr w:rsidR="001D74ED" w:rsidRPr="00A842AB" w:rsidSect="00F94495">
      <w:headerReference w:type="default" r:id="rId10"/>
      <w:footerReference w:type="default" r:id="rId11"/>
      <w:headerReference w:type="first" r:id="rId12"/>
      <w:pgSz w:w="11906" w:h="16838"/>
      <w:pgMar w:top="1417" w:right="1417" w:bottom="851" w:left="1417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B093B" w14:textId="77777777" w:rsidR="00177F94" w:rsidRDefault="00177F94" w:rsidP="001D74ED">
      <w:r>
        <w:separator/>
      </w:r>
    </w:p>
  </w:endnote>
  <w:endnote w:type="continuationSeparator" w:id="0">
    <w:p w14:paraId="1C8631C2" w14:textId="77777777" w:rsidR="00177F94" w:rsidRDefault="00177F94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EA858" w14:textId="343D0828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F94495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F94495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D22E5" w14:textId="77777777" w:rsidR="001D74ED" w:rsidRDefault="001D7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3329" w14:textId="77777777" w:rsidR="00177F94" w:rsidRDefault="00177F94" w:rsidP="001D74ED">
      <w:r>
        <w:separator/>
      </w:r>
    </w:p>
  </w:footnote>
  <w:footnote w:type="continuationSeparator" w:id="0">
    <w:p w14:paraId="52496CF9" w14:textId="77777777" w:rsidR="00177F94" w:rsidRDefault="00177F94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0D7B" w14:textId="3EFAF149" w:rsidR="009A1091" w:rsidRDefault="009A1091" w:rsidP="009A1091">
    <w:pPr>
      <w:pStyle w:val="Glava"/>
    </w:pPr>
  </w:p>
  <w:p w14:paraId="13463BB0" w14:textId="79A4EEA8" w:rsidR="009A1091" w:rsidRDefault="009A10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13E5" w14:textId="0C92296E" w:rsidR="00F94495" w:rsidRDefault="00F94495">
    <w:pPr>
      <w:pStyle w:val="Glava"/>
    </w:pPr>
  </w:p>
  <w:p w14:paraId="5E4C2059" w14:textId="54738EB0" w:rsidR="00F94495" w:rsidRDefault="00F94495">
    <w:pPr>
      <w:pStyle w:val="Glava"/>
    </w:pPr>
  </w:p>
  <w:p w14:paraId="7035C9A1" w14:textId="012E319B" w:rsidR="00F94495" w:rsidRDefault="00F94495">
    <w:pPr>
      <w:pStyle w:val="Glava"/>
    </w:pPr>
    <w:r>
      <w:rPr>
        <w:noProof/>
      </w:rPr>
      <w:drawing>
        <wp:inline distT="0" distB="0" distL="0" distR="0" wp14:anchorId="6431B9E2" wp14:editId="62B5043E">
          <wp:extent cx="575310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12B"/>
    <w:multiLevelType w:val="hybridMultilevel"/>
    <w:tmpl w:val="8A1E1024"/>
    <w:lvl w:ilvl="0" w:tplc="2C286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4C39"/>
    <w:rsid w:val="00103D9E"/>
    <w:rsid w:val="00177F94"/>
    <w:rsid w:val="001D74ED"/>
    <w:rsid w:val="00323670"/>
    <w:rsid w:val="0034686F"/>
    <w:rsid w:val="0037112D"/>
    <w:rsid w:val="004B225A"/>
    <w:rsid w:val="00542956"/>
    <w:rsid w:val="00563A70"/>
    <w:rsid w:val="005D3B5C"/>
    <w:rsid w:val="005F38B6"/>
    <w:rsid w:val="007B0CF6"/>
    <w:rsid w:val="00841CD4"/>
    <w:rsid w:val="008A48A6"/>
    <w:rsid w:val="009A1091"/>
    <w:rsid w:val="00A03827"/>
    <w:rsid w:val="00A42338"/>
    <w:rsid w:val="00A842AB"/>
    <w:rsid w:val="00AA2568"/>
    <w:rsid w:val="00B06161"/>
    <w:rsid w:val="00B210F9"/>
    <w:rsid w:val="00B42495"/>
    <w:rsid w:val="00BD2E05"/>
    <w:rsid w:val="00C1535D"/>
    <w:rsid w:val="00CB506F"/>
    <w:rsid w:val="00DA7361"/>
    <w:rsid w:val="00EE32C4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C6777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0BA34-83E9-44B5-B50E-B4209136451F}">
  <ds:schemaRefs>
    <ds:schemaRef ds:uri="http://schemas.microsoft.com/office/2006/documentManagement/types"/>
    <ds:schemaRef ds:uri="15518cb8-a048-41ad-be41-2a86363bf50a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abfda11-59c0-44be-bde3-74eb747d8e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ED77E-9CF2-4557-911A-CCBDD6BAE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DCFAF-56A4-4FEA-8285-801409D9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3</cp:revision>
  <dcterms:created xsi:type="dcterms:W3CDTF">2023-02-13T11:18:00Z</dcterms:created>
  <dcterms:modified xsi:type="dcterms:W3CDTF">2023-02-13T12:31:00Z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