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7FFB1" w14:textId="77777777" w:rsidR="00A407B2" w:rsidRDefault="00B550C9" w:rsidP="00A407B2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7FFF3" wp14:editId="3487FFF4">
                <wp:simplePos x="0" y="0"/>
                <wp:positionH relativeFrom="column">
                  <wp:posOffset>4103177</wp:posOffset>
                </wp:positionH>
                <wp:positionV relativeFrom="paragraph">
                  <wp:posOffset>-120980</wp:posOffset>
                </wp:positionV>
                <wp:extent cx="2338070" cy="1343770"/>
                <wp:effectExtent l="0" t="0" r="2413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34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1A63" id="Rectangle 2" o:spid="_x0000_s1026" style="position:absolute;margin-left:323.1pt;margin-top:-9.55pt;width:184.1pt;height:10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RlIA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"/>
            </w:pict>
          </mc:Fallback>
        </mc:AlternateContent>
      </w:r>
    </w:p>
    <w:p w14:paraId="3487FFB2" w14:textId="77777777" w:rsidR="00A11982" w:rsidRPr="00A11982" w:rsidRDefault="00897AD3" w:rsidP="00AE3E3A">
      <w:pPr>
        <w:ind w:right="3786"/>
        <w:jc w:val="center"/>
        <w:rPr>
          <w:rFonts w:ascii="Arial Black" w:hAnsi="Arial Black"/>
          <w:b/>
          <w:bCs/>
        </w:rPr>
      </w:pPr>
      <w:r w:rsidRPr="00A11982">
        <w:rPr>
          <w:rFonts w:ascii="Arial Black" w:hAnsi="Arial Black"/>
          <w:b/>
          <w:bCs/>
        </w:rPr>
        <w:t xml:space="preserve">VLOGA ZA </w:t>
      </w:r>
    </w:p>
    <w:p w14:paraId="3487FFB3" w14:textId="20AF5F88" w:rsidR="0095746C" w:rsidRPr="002C1D6F" w:rsidRDefault="00897AD3" w:rsidP="00AE3E3A">
      <w:pPr>
        <w:ind w:right="3786"/>
        <w:jc w:val="center"/>
        <w:rPr>
          <w:rFonts w:ascii="Arial Black" w:hAnsi="Arial Black"/>
          <w:b/>
          <w:bCs/>
          <w:sz w:val="28"/>
          <w:szCs w:val="32"/>
        </w:rPr>
      </w:pPr>
      <w:r w:rsidRPr="002C1D6F">
        <w:rPr>
          <w:rFonts w:ascii="Arial Black" w:hAnsi="Arial Black"/>
          <w:b/>
          <w:bCs/>
          <w:sz w:val="28"/>
          <w:szCs w:val="32"/>
        </w:rPr>
        <w:t xml:space="preserve">OBROČNO ODPLAČILO </w:t>
      </w:r>
      <w:r w:rsidR="00CC78FA">
        <w:rPr>
          <w:rFonts w:ascii="Arial Black" w:hAnsi="Arial Black"/>
          <w:b/>
          <w:bCs/>
          <w:sz w:val="28"/>
          <w:szCs w:val="32"/>
        </w:rPr>
        <w:br/>
      </w:r>
      <w:r w:rsidRPr="002C1D6F">
        <w:rPr>
          <w:rFonts w:ascii="Arial Black" w:hAnsi="Arial Black"/>
          <w:b/>
          <w:bCs/>
          <w:sz w:val="28"/>
          <w:szCs w:val="32"/>
        </w:rPr>
        <w:t>KOMUNALNEGA PRISPEVKA</w:t>
      </w:r>
    </w:p>
    <w:p w14:paraId="3487FFB4" w14:textId="77777777" w:rsidR="0095746C" w:rsidRDefault="0095746C" w:rsidP="0095746C">
      <w:pPr>
        <w:jc w:val="center"/>
        <w:rPr>
          <w:rFonts w:ascii="Arial" w:hAnsi="Arial" w:cs="Arial"/>
          <w:sz w:val="18"/>
          <w:szCs w:val="18"/>
        </w:rPr>
      </w:pPr>
    </w:p>
    <w:p w14:paraId="3487FFB5" w14:textId="77777777" w:rsidR="00897AD3" w:rsidRPr="00703E55" w:rsidRDefault="00897AD3" w:rsidP="0095746C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487FFB6" w14:textId="1D26A8AE" w:rsidR="002C1D6F" w:rsidRPr="00703E55" w:rsidRDefault="00492A55" w:rsidP="002C1D6F">
      <w:pPr>
        <w:ind w:left="18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Na podlagi 19. člena </w:t>
      </w:r>
      <w:r w:rsidRPr="005244FB">
        <w:rPr>
          <w:rFonts w:ascii="Arial" w:hAnsi="Arial" w:cs="Arial"/>
          <w:i/>
          <w:sz w:val="18"/>
          <w:szCs w:val="18"/>
        </w:rPr>
        <w:t>Odloka o podlagah za odmero komunalnega prispevka za obstoječo komunalno opremo na območju Mestne občine Velenje (Uradni vestnik MO Velenje, št. 07/20)</w:t>
      </w:r>
      <w:r w:rsidR="002C1D6F" w:rsidRPr="00703E55">
        <w:rPr>
          <w:rFonts w:ascii="Arial" w:hAnsi="Arial" w:cs="Arial"/>
          <w:i/>
          <w:sz w:val="18"/>
          <w:szCs w:val="18"/>
        </w:rPr>
        <w:t>.</w:t>
      </w:r>
    </w:p>
    <w:p w14:paraId="3487FFB7" w14:textId="77777777" w:rsidR="002C1D6F" w:rsidRPr="00703E55" w:rsidRDefault="002C1D6F" w:rsidP="00E55ACE">
      <w:pPr>
        <w:ind w:left="180" w:hanging="38"/>
        <w:rPr>
          <w:rFonts w:ascii="Arial" w:hAnsi="Arial" w:cs="Arial"/>
          <w:b/>
          <w:i/>
          <w:sz w:val="20"/>
          <w:szCs w:val="20"/>
        </w:rPr>
      </w:pPr>
    </w:p>
    <w:p w14:paraId="3487FFB8" w14:textId="77777777" w:rsidR="0095746C" w:rsidRPr="005258C7" w:rsidRDefault="00224894" w:rsidP="00E55ACE">
      <w:pPr>
        <w:ind w:left="180" w:hanging="38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Prosimo, </w:t>
      </w:r>
      <w:r w:rsidR="0095746C" w:rsidRPr="005258C7">
        <w:rPr>
          <w:rFonts w:ascii="Arial" w:hAnsi="Arial" w:cs="Arial"/>
          <w:b/>
          <w:sz w:val="20"/>
          <w:szCs w:val="20"/>
        </w:rPr>
        <w:t>izpolnite vsa polja na vlogi!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95746C" w:rsidRPr="00C52CA5" w14:paraId="3487FFC8" w14:textId="77777777" w:rsidTr="00FC4B13">
        <w:trPr>
          <w:trHeight w:val="352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6793"/>
            </w:tblGrid>
            <w:tr w:rsidR="00897AD3" w:rsidRPr="00DD2C5E" w14:paraId="3487FFBC" w14:textId="77777777" w:rsidTr="003A5AD1">
              <w:trPr>
                <w:trHeight w:val="506"/>
              </w:trPr>
              <w:tc>
                <w:tcPr>
                  <w:tcW w:w="1635" w:type="pct"/>
                  <w:vMerge w:val="restart"/>
                  <w:shd w:val="clear" w:color="auto" w:fill="auto"/>
                  <w:vAlign w:val="center"/>
                </w:tcPr>
                <w:p w14:paraId="3487FFB9" w14:textId="77777777" w:rsidR="00A11982" w:rsidRDefault="00897AD3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Ime in priimek </w:t>
                  </w:r>
                </w:p>
                <w:p w14:paraId="3487FFBA" w14:textId="77777777" w:rsidR="00897AD3" w:rsidRPr="004C120D" w:rsidRDefault="00897AD3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A11982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(</w:t>
                  </w:r>
                  <w:r w:rsidRPr="002C1D6F">
                    <w:rPr>
                      <w:rFonts w:ascii="Arial" w:hAnsi="Arial" w:cs="Arial"/>
                      <w:bCs/>
                      <w:i/>
                      <w:sz w:val="20"/>
                      <w:szCs w:val="22"/>
                    </w:rPr>
                    <w:t>vsi zavezanci, kot v odločbi)</w:t>
                  </w:r>
                </w:p>
              </w:tc>
              <w:tc>
                <w:tcPr>
                  <w:tcW w:w="3365" w:type="pct"/>
                  <w:shd w:val="clear" w:color="auto" w:fill="auto"/>
                  <w:vAlign w:val="center"/>
                </w:tcPr>
                <w:p w14:paraId="3487FFBB" w14:textId="77777777" w:rsidR="00897AD3" w:rsidRPr="00A564EA" w:rsidRDefault="00897AD3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97AD3" w:rsidRPr="00DD2C5E" w14:paraId="3487FFBF" w14:textId="77777777" w:rsidTr="00897AD3">
              <w:trPr>
                <w:trHeight w:val="506"/>
              </w:trPr>
              <w:tc>
                <w:tcPr>
                  <w:tcW w:w="1635" w:type="pct"/>
                  <w:vMerge/>
                  <w:shd w:val="clear" w:color="auto" w:fill="auto"/>
                  <w:vAlign w:val="center"/>
                </w:tcPr>
                <w:p w14:paraId="3487FFBD" w14:textId="77777777" w:rsidR="00897AD3" w:rsidRPr="00A564EA" w:rsidRDefault="00897AD3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365" w:type="pct"/>
                  <w:shd w:val="clear" w:color="auto" w:fill="auto"/>
                  <w:vAlign w:val="center"/>
                </w:tcPr>
                <w:p w14:paraId="3487FFBE" w14:textId="77777777" w:rsidR="00897AD3" w:rsidRPr="00A564EA" w:rsidRDefault="00897AD3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5746C" w:rsidRPr="00DD2C5E" w14:paraId="3487FFC3" w14:textId="77777777" w:rsidTr="003A5AD1">
              <w:trPr>
                <w:trHeight w:val="506"/>
              </w:trPr>
              <w:tc>
                <w:tcPr>
                  <w:tcW w:w="1635" w:type="pct"/>
                  <w:shd w:val="clear" w:color="auto" w:fill="auto"/>
                  <w:vAlign w:val="center"/>
                </w:tcPr>
                <w:p w14:paraId="3487FFC0" w14:textId="77777777" w:rsidR="00A11982" w:rsidRDefault="00344EAA" w:rsidP="00344EAA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Naslov </w:t>
                  </w:r>
                </w:p>
                <w:p w14:paraId="3487FFC1" w14:textId="77777777" w:rsidR="0095746C" w:rsidRPr="004C120D" w:rsidRDefault="00344EAA" w:rsidP="00344EAA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2C1D6F">
                    <w:rPr>
                      <w:rFonts w:ascii="Arial" w:hAnsi="Arial" w:cs="Arial"/>
                      <w:bCs/>
                      <w:i/>
                      <w:sz w:val="20"/>
                      <w:szCs w:val="22"/>
                    </w:rPr>
                    <w:t>(ulica, hišna številka, pošta)</w:t>
                  </w:r>
                </w:p>
              </w:tc>
              <w:tc>
                <w:tcPr>
                  <w:tcW w:w="3365" w:type="pct"/>
                  <w:shd w:val="clear" w:color="auto" w:fill="auto"/>
                  <w:vAlign w:val="center"/>
                </w:tcPr>
                <w:p w14:paraId="3487FFC2" w14:textId="77777777" w:rsidR="0095746C" w:rsidRPr="00A564EA" w:rsidRDefault="0095746C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5746C" w:rsidRPr="00DD2C5E" w14:paraId="3487FFC6" w14:textId="77777777" w:rsidTr="003A5AD1">
              <w:trPr>
                <w:trHeight w:val="506"/>
              </w:trPr>
              <w:tc>
                <w:tcPr>
                  <w:tcW w:w="1635" w:type="pct"/>
                  <w:shd w:val="clear" w:color="auto" w:fill="auto"/>
                  <w:vAlign w:val="center"/>
                </w:tcPr>
                <w:p w14:paraId="3487FFC4" w14:textId="77777777" w:rsidR="0095746C" w:rsidRPr="004C120D" w:rsidRDefault="0095746C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4C120D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>Telefon / e-pošta</w:t>
                  </w:r>
                </w:p>
              </w:tc>
              <w:tc>
                <w:tcPr>
                  <w:tcW w:w="3365" w:type="pct"/>
                  <w:shd w:val="clear" w:color="auto" w:fill="auto"/>
                  <w:vAlign w:val="center"/>
                </w:tcPr>
                <w:p w14:paraId="3487FFC5" w14:textId="77777777" w:rsidR="0095746C" w:rsidRPr="00A564EA" w:rsidRDefault="0095746C" w:rsidP="009C1CA7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487FFC7" w14:textId="77777777" w:rsidR="0095746C" w:rsidRPr="008D4640" w:rsidRDefault="0095746C" w:rsidP="009C1CA7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</w:p>
        </w:tc>
      </w:tr>
    </w:tbl>
    <w:p w14:paraId="3487FFC9" w14:textId="77777777" w:rsidR="0095746C" w:rsidRDefault="0095746C" w:rsidP="0095746C">
      <w:pPr>
        <w:spacing w:after="120"/>
        <w:rPr>
          <w:rFonts w:ascii="Arial Narrow" w:hAnsi="Arial Narrow" w:cs="Arial"/>
          <w:b/>
          <w:i/>
          <w:sz w:val="20"/>
          <w:szCs w:val="20"/>
          <w:u w:val="single"/>
        </w:rPr>
      </w:pPr>
    </w:p>
    <w:p w14:paraId="3487FFCA" w14:textId="77777777" w:rsidR="00070812" w:rsidRPr="00070812" w:rsidRDefault="00070812" w:rsidP="00070812">
      <w:pPr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Seznanjen/a sem,</w:t>
      </w:r>
    </w:p>
    <w:p w14:paraId="3487FFCB" w14:textId="1567E7C5" w:rsidR="00070812" w:rsidRPr="00B06350" w:rsidRDefault="00070812" w:rsidP="00CC78FA">
      <w:pPr>
        <w:spacing w:line="280" w:lineRule="exac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da lahko plačam komunalni prispevek v največ 10-ih mesečnih zaporednih obrokih</w:t>
      </w:r>
      <w:r w:rsidR="00B06350">
        <w:rPr>
          <w:rFonts w:ascii="Arial" w:eastAsia="Calibri" w:hAnsi="Arial" w:cs="Arial"/>
          <w:sz w:val="20"/>
          <w:szCs w:val="20"/>
        </w:rPr>
        <w:t xml:space="preserve"> (</w:t>
      </w:r>
      <w:r w:rsidR="00B06350">
        <w:rPr>
          <w:rFonts w:ascii="Arial" w:hAnsi="Arial" w:cs="Arial"/>
          <w:sz w:val="20"/>
          <w:szCs w:val="20"/>
        </w:rPr>
        <w:t>Odlok</w:t>
      </w:r>
      <w:r w:rsidR="00B06350" w:rsidRPr="00B06350">
        <w:rPr>
          <w:rFonts w:ascii="Arial" w:hAnsi="Arial" w:cs="Arial"/>
          <w:sz w:val="20"/>
          <w:szCs w:val="20"/>
        </w:rPr>
        <w:t xml:space="preserve"> o podlagah za odmero komunalnega prispevka za obstoječo komunalno opremo na območju Mestne občine Velenje (Uradni vestnik MO Velenje, št. 07/20</w:t>
      </w:r>
      <w:r w:rsidR="00B06350">
        <w:rPr>
          <w:rFonts w:ascii="Arial" w:hAnsi="Arial" w:cs="Arial"/>
          <w:sz w:val="20"/>
          <w:szCs w:val="20"/>
        </w:rPr>
        <w:t>: odlok</w:t>
      </w:r>
      <w:r w:rsidR="00B06350" w:rsidRPr="00B06350">
        <w:rPr>
          <w:rFonts w:ascii="Arial" w:hAnsi="Arial" w:cs="Arial"/>
          <w:sz w:val="20"/>
          <w:szCs w:val="20"/>
        </w:rPr>
        <w:t>)</w:t>
      </w:r>
    </w:p>
    <w:p w14:paraId="3487FFCC" w14:textId="77777777" w:rsidR="00070812" w:rsidRPr="00070812" w:rsidRDefault="00070812" w:rsidP="00CC78FA">
      <w:pPr>
        <w:spacing w:line="280" w:lineRule="exac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da lahko v izrednem primeru plačam prispevek v več kot 10-ih mesečnih obrokih, ampak mora vloga po Pravilniku o kriterijih za obročno odplačilo, vsebovati naslednje priloge:</w:t>
      </w:r>
    </w:p>
    <w:p w14:paraId="3487FFCD" w14:textId="1404A4BD" w:rsidR="00070812" w:rsidRPr="00070812" w:rsidRDefault="00070812" w:rsidP="00CC78FA">
      <w:pPr>
        <w:spacing w:line="280" w:lineRule="exact"/>
        <w:ind w:left="910" w:hanging="190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-</w:t>
      </w:r>
      <w:r w:rsidR="00CC78FA">
        <w:rPr>
          <w:rFonts w:ascii="Arial" w:eastAsia="Calibri" w:hAnsi="Arial" w:cs="Arial"/>
          <w:sz w:val="20"/>
          <w:szCs w:val="20"/>
        </w:rPr>
        <w:t xml:space="preserve"> </w:t>
      </w:r>
      <w:r w:rsidRPr="00070812">
        <w:rPr>
          <w:rFonts w:ascii="Arial" w:eastAsia="Calibri" w:hAnsi="Arial" w:cs="Arial"/>
          <w:sz w:val="20"/>
          <w:szCs w:val="20"/>
        </w:rPr>
        <w:t>dokazila o rednih mesečnih prejemkih, prejetih v zadnjih treh (3) mesecih (plačilne liste oz. dokazila o prejemkih z dela, dokazila o prejemu pokojnine, dokazila o prejetih prejemkih za primer brezposelnosti, dokazila o prejetih družinskih prejemkih – porodniška, starševski dodatek),</w:t>
      </w:r>
    </w:p>
    <w:p w14:paraId="3487FFCE" w14:textId="109EA200" w:rsidR="00070812" w:rsidRPr="00070812" w:rsidRDefault="00070812" w:rsidP="00CC78FA">
      <w:pPr>
        <w:spacing w:line="28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 xml:space="preserve">- </w:t>
      </w:r>
      <w:r w:rsidR="00CC78FA">
        <w:rPr>
          <w:rFonts w:ascii="Arial" w:eastAsia="Calibri" w:hAnsi="Arial" w:cs="Arial"/>
          <w:sz w:val="20"/>
          <w:szCs w:val="20"/>
        </w:rPr>
        <w:t xml:space="preserve"> </w:t>
      </w:r>
      <w:r w:rsidRPr="00070812">
        <w:rPr>
          <w:rFonts w:ascii="Arial" w:eastAsia="Calibri" w:hAnsi="Arial" w:cs="Arial"/>
          <w:sz w:val="20"/>
          <w:szCs w:val="20"/>
        </w:rPr>
        <w:t>druga dokazila v zvezi z dohodkom vlagatelja (kot npr. odločba CSD, potrdilo ZPIZ…),</w:t>
      </w:r>
    </w:p>
    <w:p w14:paraId="3487FFCF" w14:textId="5D4986E4" w:rsidR="00070812" w:rsidRPr="00070812" w:rsidRDefault="00070812" w:rsidP="00CC78FA">
      <w:pPr>
        <w:spacing w:line="280" w:lineRule="exact"/>
        <w:ind w:left="896" w:hanging="176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-</w:t>
      </w:r>
      <w:r w:rsidR="00CC78FA">
        <w:rPr>
          <w:rFonts w:ascii="Arial" w:eastAsia="Calibri" w:hAnsi="Arial" w:cs="Arial"/>
          <w:sz w:val="20"/>
          <w:szCs w:val="20"/>
        </w:rPr>
        <w:t xml:space="preserve"> </w:t>
      </w:r>
      <w:r w:rsidRPr="00070812">
        <w:rPr>
          <w:rFonts w:ascii="Arial" w:eastAsia="Calibri" w:hAnsi="Arial" w:cs="Arial"/>
          <w:sz w:val="20"/>
          <w:szCs w:val="20"/>
        </w:rPr>
        <w:t>dodatne obrazložitve z dokazili (smrt v družini, naravne nesreče, izvršba, hipoteke oz. krediti, večje nepričakovane ali planirane investicije, obnove, vzdrževanja, rekonstrukcije bivalnih objektov...).</w:t>
      </w:r>
    </w:p>
    <w:p w14:paraId="3487FFD0" w14:textId="77777777" w:rsidR="00070812" w:rsidRPr="00070812" w:rsidRDefault="00070812" w:rsidP="00CC78FA">
      <w:pPr>
        <w:spacing w:line="280" w:lineRule="exac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Odmerjeni komunalni prispevek se ob izpolnjevanju pogojev in prilog iz prejšnjega odstavka lahko odplača v največ štiriindvajsetih (24) mesečnih obrokih.</w:t>
      </w:r>
    </w:p>
    <w:p w14:paraId="3487FFD1" w14:textId="7A2ECADD" w:rsidR="00070812" w:rsidRPr="00070812" w:rsidRDefault="00070812" w:rsidP="00070812">
      <w:pPr>
        <w:spacing w:after="200" w:line="360" w:lineRule="auto"/>
        <w:ind w:left="142"/>
        <w:jc w:val="both"/>
        <w:rPr>
          <w:rFonts w:ascii="Arial" w:eastAsia="Calibri" w:hAnsi="Arial" w:cs="Arial"/>
          <w:b/>
          <w:sz w:val="20"/>
          <w:szCs w:val="20"/>
        </w:rPr>
      </w:pPr>
      <w:r w:rsidRPr="00070812">
        <w:rPr>
          <w:rFonts w:ascii="Arial" w:eastAsia="Calibri" w:hAnsi="Arial" w:cs="Arial"/>
          <w:b/>
          <w:sz w:val="20"/>
          <w:szCs w:val="20"/>
        </w:rPr>
        <w:t xml:space="preserve">Spodaj podpisan/a, prosim za obročno odplačilo komunalnega prispevka za priključitev obstoječega objekta na </w:t>
      </w:r>
      <w:r w:rsidR="00B550C9">
        <w:rPr>
          <w:rFonts w:ascii="Arial" w:eastAsia="Calibri" w:hAnsi="Arial" w:cs="Arial"/>
          <w:b/>
          <w:sz w:val="20"/>
          <w:szCs w:val="20"/>
        </w:rPr>
        <w:t xml:space="preserve">javno </w:t>
      </w:r>
      <w:r w:rsidR="00873F89">
        <w:rPr>
          <w:rFonts w:ascii="Arial" w:eastAsia="Calibri" w:hAnsi="Arial" w:cs="Arial"/>
          <w:b/>
          <w:sz w:val="20"/>
          <w:szCs w:val="20"/>
        </w:rPr>
        <w:t>kanalizacijsko</w:t>
      </w:r>
      <w:r w:rsidR="00257991">
        <w:rPr>
          <w:rFonts w:ascii="Arial" w:eastAsia="Calibri" w:hAnsi="Arial" w:cs="Arial"/>
          <w:b/>
          <w:sz w:val="20"/>
          <w:szCs w:val="20"/>
        </w:rPr>
        <w:t xml:space="preserve"> / vodovodno </w:t>
      </w:r>
      <w:r w:rsidR="00257991" w:rsidRPr="00257991">
        <w:rPr>
          <w:rFonts w:ascii="Arial" w:eastAsia="Calibri" w:hAnsi="Arial" w:cs="Arial"/>
          <w:sz w:val="20"/>
          <w:szCs w:val="20"/>
        </w:rPr>
        <w:t>(ustrezno označi</w:t>
      </w:r>
      <w:r w:rsidR="00716B9F">
        <w:rPr>
          <w:rFonts w:ascii="Arial" w:eastAsia="Calibri" w:hAnsi="Arial" w:cs="Arial"/>
          <w:sz w:val="20"/>
          <w:szCs w:val="20"/>
        </w:rPr>
        <w:t>te</w:t>
      </w:r>
      <w:r w:rsidR="00257991" w:rsidRPr="00257991">
        <w:rPr>
          <w:rFonts w:ascii="Arial" w:eastAsia="Calibri" w:hAnsi="Arial" w:cs="Arial"/>
          <w:sz w:val="20"/>
          <w:szCs w:val="20"/>
        </w:rPr>
        <w:t>)</w:t>
      </w:r>
      <w:r w:rsidRPr="00070812">
        <w:rPr>
          <w:rFonts w:ascii="Arial" w:eastAsia="Calibri" w:hAnsi="Arial" w:cs="Arial"/>
          <w:b/>
          <w:sz w:val="20"/>
          <w:szCs w:val="20"/>
        </w:rPr>
        <w:t xml:space="preserve"> omrežje v </w:t>
      </w:r>
      <w:r w:rsidR="002C0E5D" w:rsidRPr="002C0E5D">
        <w:rPr>
          <w:rFonts w:ascii="Arial" w:eastAsia="Calibri" w:hAnsi="Arial" w:cs="Arial"/>
          <w:b/>
          <w:sz w:val="20"/>
          <w:szCs w:val="20"/>
        </w:rPr>
        <w:t>________</w:t>
      </w:r>
      <w:r w:rsidRPr="00070812">
        <w:rPr>
          <w:rFonts w:ascii="Arial" w:eastAsia="Calibri" w:hAnsi="Arial" w:cs="Arial"/>
          <w:b/>
          <w:sz w:val="20"/>
          <w:szCs w:val="20"/>
        </w:rPr>
        <w:t xml:space="preserve"> zaporednih mesečnih obrokih.</w:t>
      </w:r>
    </w:p>
    <w:p w14:paraId="3487FFD2" w14:textId="77777777" w:rsidR="00070812" w:rsidRPr="00070812" w:rsidRDefault="00070812" w:rsidP="00070812">
      <w:pPr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070812">
        <w:rPr>
          <w:rFonts w:ascii="Arial" w:eastAsia="Calibri" w:hAnsi="Arial" w:cs="Arial"/>
          <w:sz w:val="20"/>
          <w:szCs w:val="20"/>
        </w:rPr>
        <w:t>Vlogo za obročno odplačilo vlagam zaradi (</w:t>
      </w:r>
      <w:r w:rsidRPr="00B550C9">
        <w:rPr>
          <w:rFonts w:ascii="Arial" w:eastAsia="Calibri" w:hAnsi="Arial" w:cs="Arial"/>
          <w:b/>
          <w:sz w:val="20"/>
          <w:szCs w:val="20"/>
        </w:rPr>
        <w:t>vpiši razlog</w:t>
      </w:r>
      <w:r w:rsidRPr="00070812">
        <w:rPr>
          <w:rFonts w:ascii="Arial" w:eastAsia="Calibri" w:hAnsi="Arial" w:cs="Arial"/>
          <w:sz w:val="20"/>
          <w:szCs w:val="20"/>
        </w:rPr>
        <w:t>):</w:t>
      </w:r>
    </w:p>
    <w:p w14:paraId="3487FFD3" w14:textId="77777777" w:rsidR="00070812" w:rsidRPr="008A358E" w:rsidRDefault="00070812" w:rsidP="00070812">
      <w:pPr>
        <w:spacing w:line="480" w:lineRule="auto"/>
        <w:ind w:left="142"/>
        <w:rPr>
          <w:rFonts w:ascii="Arial" w:hAnsi="Arial" w:cs="Arial"/>
          <w:i/>
          <w:sz w:val="20"/>
          <w:szCs w:val="20"/>
          <w:lang w:eastAsia="sl-SI"/>
        </w:rPr>
      </w:pPr>
      <w:r w:rsidRPr="008A358E">
        <w:rPr>
          <w:rFonts w:ascii="Arial" w:hAnsi="Arial" w:cs="Arial"/>
          <w:i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358E">
        <w:rPr>
          <w:rFonts w:ascii="Arial" w:hAnsi="Arial" w:cs="Arial"/>
          <w:i/>
          <w:sz w:val="20"/>
          <w:szCs w:val="20"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14:paraId="3487FFD4" w14:textId="77777777" w:rsidR="00070812" w:rsidRDefault="00070812" w:rsidP="0095746C">
      <w:pPr>
        <w:spacing w:after="120"/>
        <w:rPr>
          <w:rFonts w:ascii="Arial Narrow" w:hAnsi="Arial Narrow" w:cs="Arial"/>
          <w:b/>
          <w:i/>
          <w:sz w:val="20"/>
          <w:szCs w:val="20"/>
          <w:u w:val="single"/>
        </w:rPr>
      </w:pPr>
    </w:p>
    <w:p w14:paraId="3487FFD5" w14:textId="77777777" w:rsidR="00900445" w:rsidRPr="002C0E5D" w:rsidRDefault="00900445" w:rsidP="00155937">
      <w:pPr>
        <w:ind w:firstLine="142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2C0E5D">
        <w:rPr>
          <w:rFonts w:ascii="Arial Narrow" w:hAnsi="Arial Narrow"/>
          <w:b/>
          <w:i/>
          <w:iCs/>
          <w:sz w:val="22"/>
          <w:szCs w:val="22"/>
          <w:u w:val="single"/>
        </w:rPr>
        <w:t>Taksa:</w:t>
      </w:r>
    </w:p>
    <w:p w14:paraId="3487FFD6" w14:textId="4057FBCE" w:rsidR="00900445" w:rsidRPr="00CC78FA" w:rsidRDefault="00900445" w:rsidP="00CC78FA">
      <w:pPr>
        <w:numPr>
          <w:ilvl w:val="0"/>
          <w:numId w:val="10"/>
        </w:numPr>
        <w:ind w:left="709" w:right="101" w:hanging="284"/>
        <w:rPr>
          <w:rFonts w:ascii="Arial Narrow" w:hAnsi="Arial Narrow"/>
          <w:i/>
          <w:iCs/>
          <w:sz w:val="20"/>
          <w:szCs w:val="20"/>
          <w:u w:val="single"/>
        </w:rPr>
      </w:pPr>
      <w:r w:rsidRPr="00CC78FA">
        <w:rPr>
          <w:rFonts w:ascii="Arial Narrow" w:hAnsi="Arial Narrow"/>
          <w:i/>
          <w:iCs/>
          <w:sz w:val="20"/>
          <w:szCs w:val="20"/>
        </w:rPr>
        <w:t xml:space="preserve">Po Zakonu o upravnih taksah (ZUT – </w:t>
      </w:r>
      <w:r w:rsidR="00514AB6" w:rsidRPr="00CC78FA">
        <w:rPr>
          <w:rFonts w:ascii="Arial Narrow" w:hAnsi="Arial Narrow"/>
          <w:i/>
          <w:iCs/>
          <w:sz w:val="20"/>
          <w:szCs w:val="20"/>
        </w:rPr>
        <w:t>Uradni list RS, št. 106/10 - uradno prečiščeno besedilo, 14</w:t>
      </w:r>
      <w:r w:rsidR="002C1D6F" w:rsidRPr="00CC78FA">
        <w:rPr>
          <w:rFonts w:ascii="Arial Narrow" w:hAnsi="Arial Narrow"/>
          <w:i/>
          <w:iCs/>
          <w:sz w:val="20"/>
          <w:szCs w:val="20"/>
        </w:rPr>
        <w:t>/15 - ZUUJFO, 84/15 - ZZelP-J,</w:t>
      </w:r>
      <w:r w:rsidR="00514AB6" w:rsidRPr="00CC78FA">
        <w:rPr>
          <w:rFonts w:ascii="Arial Narrow" w:hAnsi="Arial Narrow"/>
          <w:i/>
          <w:iCs/>
          <w:sz w:val="20"/>
          <w:szCs w:val="20"/>
        </w:rPr>
        <w:t xml:space="preserve"> 32/16</w:t>
      </w:r>
      <w:r w:rsidR="00DE74FC" w:rsidRPr="00CC78FA">
        <w:rPr>
          <w:rFonts w:ascii="Arial Narrow" w:hAnsi="Arial Narrow"/>
          <w:i/>
          <w:iCs/>
          <w:sz w:val="20"/>
          <w:szCs w:val="20"/>
        </w:rPr>
        <w:t xml:space="preserve">, </w:t>
      </w:r>
      <w:r w:rsidR="002C1D6F" w:rsidRPr="00CC78FA">
        <w:rPr>
          <w:rFonts w:ascii="Arial Narrow" w:hAnsi="Arial Narrow"/>
          <w:i/>
          <w:iCs/>
          <w:sz w:val="20"/>
          <w:szCs w:val="20"/>
        </w:rPr>
        <w:t xml:space="preserve">30/18 </w:t>
      </w:r>
      <w:r w:rsidR="00DE74FC" w:rsidRPr="00CC78FA">
        <w:rPr>
          <w:rFonts w:ascii="Arial Narrow" w:hAnsi="Arial Narrow"/>
          <w:i/>
          <w:iCs/>
          <w:sz w:val="20"/>
          <w:szCs w:val="20"/>
        </w:rPr>
        <w:t>–</w:t>
      </w:r>
      <w:r w:rsidR="002C1D6F" w:rsidRPr="00CC78FA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="002C1D6F" w:rsidRPr="00CC78FA">
        <w:rPr>
          <w:rFonts w:ascii="Arial Narrow" w:hAnsi="Arial Narrow"/>
          <w:i/>
          <w:iCs/>
          <w:sz w:val="20"/>
          <w:szCs w:val="20"/>
        </w:rPr>
        <w:t>ZKZaš</w:t>
      </w:r>
      <w:proofErr w:type="spellEnd"/>
      <w:r w:rsidR="00DE74FC" w:rsidRPr="00CC78FA">
        <w:rPr>
          <w:rFonts w:ascii="Arial Narrow" w:hAnsi="Arial Narrow"/>
          <w:i/>
          <w:iCs/>
          <w:sz w:val="20"/>
          <w:szCs w:val="20"/>
        </w:rPr>
        <w:t xml:space="preserve"> </w:t>
      </w:r>
      <w:r w:rsidR="00DE74FC" w:rsidRPr="00CC78FA">
        <w:rPr>
          <w:rFonts w:ascii="Arial Narrow" w:hAnsi="Arial Narrow" w:cs="Arial"/>
          <w:bCs/>
          <w:i/>
          <w:sz w:val="20"/>
          <w:szCs w:val="20"/>
        </w:rPr>
        <w:t xml:space="preserve">in </w:t>
      </w:r>
      <w:hyperlink r:id="rId11" w:tgtFrame="_blank" w:tooltip="Zakon o finančni razbremenitvi občin" w:history="1">
        <w:r w:rsidR="00DE74FC" w:rsidRPr="00CC78FA">
          <w:rPr>
            <w:rStyle w:val="Hiperpovezava"/>
            <w:rFonts w:ascii="Arial Narrow" w:hAnsi="Arial Narrow" w:cs="Arial"/>
            <w:bCs/>
            <w:i/>
            <w:color w:val="auto"/>
            <w:sz w:val="20"/>
            <w:szCs w:val="20"/>
            <w:u w:val="none"/>
          </w:rPr>
          <w:t>189/20</w:t>
        </w:r>
      </w:hyperlink>
      <w:r w:rsidR="00DE74FC" w:rsidRPr="00CC78FA">
        <w:rPr>
          <w:rFonts w:ascii="Arial Narrow" w:hAnsi="Arial Narrow" w:cs="Arial"/>
          <w:bCs/>
          <w:i/>
          <w:sz w:val="20"/>
          <w:szCs w:val="20"/>
        </w:rPr>
        <w:t xml:space="preserve"> – ZFRO</w:t>
      </w:r>
      <w:r w:rsidRPr="00CC78FA">
        <w:rPr>
          <w:rFonts w:ascii="Arial Narrow" w:hAnsi="Arial Narrow"/>
          <w:i/>
          <w:iCs/>
          <w:sz w:val="20"/>
          <w:szCs w:val="20"/>
        </w:rPr>
        <w:t xml:space="preserve">) </w:t>
      </w:r>
      <w:r w:rsidR="00A63556" w:rsidRPr="00CC78FA">
        <w:rPr>
          <w:rFonts w:ascii="Arial Narrow" w:hAnsi="Arial Narrow"/>
          <w:i/>
          <w:iCs/>
          <w:sz w:val="20"/>
          <w:szCs w:val="20"/>
        </w:rPr>
        <w:t xml:space="preserve">je potrebno upravno takso za vlogo plačati po tarifni številki 1, kar znaša 4,50 € in za odločbo po tarifni številki 3, kar znaša 18,10 €, </w:t>
      </w:r>
      <w:r w:rsidR="00A63556" w:rsidRPr="00CC78FA">
        <w:rPr>
          <w:rFonts w:ascii="Arial Narrow" w:hAnsi="Arial Narrow"/>
          <w:b/>
          <w:i/>
          <w:iCs/>
          <w:sz w:val="20"/>
          <w:szCs w:val="20"/>
        </w:rPr>
        <w:t>skupaj 22,60 €,</w:t>
      </w:r>
    </w:p>
    <w:p w14:paraId="3487FFD7" w14:textId="483E2A36" w:rsidR="00900445" w:rsidRPr="00CC78FA" w:rsidRDefault="00900445" w:rsidP="00CC78FA">
      <w:pPr>
        <w:numPr>
          <w:ilvl w:val="0"/>
          <w:numId w:val="10"/>
        </w:numPr>
        <w:ind w:left="709" w:right="101" w:hanging="284"/>
        <w:rPr>
          <w:rFonts w:ascii="Arial Narrow" w:hAnsi="Arial Narrow"/>
          <w:i/>
          <w:iCs/>
          <w:sz w:val="20"/>
          <w:szCs w:val="20"/>
          <w:u w:val="single"/>
        </w:rPr>
      </w:pPr>
      <w:r w:rsidRPr="00CC78FA">
        <w:rPr>
          <w:rFonts w:ascii="Arial Narrow" w:hAnsi="Arial Narrow"/>
          <w:i/>
          <w:iCs/>
          <w:sz w:val="20"/>
          <w:szCs w:val="20"/>
        </w:rPr>
        <w:t>upravno takso je potrebno pla</w:t>
      </w:r>
      <w:r w:rsidR="00D21797" w:rsidRPr="00CC78FA">
        <w:rPr>
          <w:rFonts w:ascii="Arial Narrow" w:hAnsi="Arial Narrow"/>
          <w:i/>
          <w:iCs/>
          <w:sz w:val="20"/>
          <w:szCs w:val="20"/>
        </w:rPr>
        <w:t xml:space="preserve">čati na podračun EZR MOV št. </w:t>
      </w:r>
      <w:r w:rsidR="00D21797" w:rsidRPr="00CC78FA">
        <w:rPr>
          <w:rFonts w:ascii="Arial Narrow" w:hAnsi="Arial Narrow"/>
          <w:b/>
          <w:i/>
          <w:iCs/>
          <w:sz w:val="20"/>
          <w:szCs w:val="20"/>
        </w:rPr>
        <w:t>SI</w:t>
      </w:r>
      <w:r w:rsidRPr="00CC78FA">
        <w:rPr>
          <w:rFonts w:ascii="Arial Narrow" w:hAnsi="Arial Narrow"/>
          <w:b/>
          <w:i/>
          <w:iCs/>
          <w:sz w:val="20"/>
          <w:szCs w:val="20"/>
        </w:rPr>
        <w:t>56</w:t>
      </w:r>
      <w:r w:rsidR="00D21797" w:rsidRPr="00CC78FA">
        <w:rPr>
          <w:rFonts w:ascii="Arial Narrow" w:hAnsi="Arial Narrow"/>
          <w:b/>
          <w:i/>
          <w:iCs/>
          <w:sz w:val="20"/>
          <w:szCs w:val="20"/>
        </w:rPr>
        <w:t xml:space="preserve"> 01</w:t>
      </w:r>
      <w:r w:rsidRPr="00CC78FA">
        <w:rPr>
          <w:rFonts w:ascii="Arial Narrow" w:hAnsi="Arial Narrow"/>
          <w:b/>
          <w:i/>
          <w:iCs/>
          <w:sz w:val="20"/>
          <w:szCs w:val="20"/>
        </w:rPr>
        <w:t>33</w:t>
      </w:r>
      <w:r w:rsidR="00D21797" w:rsidRPr="00CC78FA">
        <w:rPr>
          <w:rFonts w:ascii="Arial Narrow" w:hAnsi="Arial Narrow"/>
          <w:b/>
          <w:i/>
          <w:iCs/>
          <w:sz w:val="20"/>
          <w:szCs w:val="20"/>
        </w:rPr>
        <w:t xml:space="preserve"> 35</w:t>
      </w:r>
      <w:r w:rsidRPr="00CC78FA">
        <w:rPr>
          <w:rFonts w:ascii="Arial Narrow" w:hAnsi="Arial Narrow"/>
          <w:b/>
          <w:i/>
          <w:iCs/>
          <w:sz w:val="20"/>
          <w:szCs w:val="20"/>
        </w:rPr>
        <w:t>33</w:t>
      </w:r>
      <w:r w:rsidR="00D21797" w:rsidRPr="00CC78FA">
        <w:rPr>
          <w:rFonts w:ascii="Arial Narrow" w:hAnsi="Arial Narrow"/>
          <w:b/>
          <w:i/>
          <w:iCs/>
          <w:sz w:val="20"/>
          <w:szCs w:val="20"/>
        </w:rPr>
        <w:t xml:space="preserve"> 03</w:t>
      </w:r>
      <w:r w:rsidRPr="00CC78FA">
        <w:rPr>
          <w:rFonts w:ascii="Arial Narrow" w:hAnsi="Arial Narrow"/>
          <w:b/>
          <w:i/>
          <w:iCs/>
          <w:sz w:val="20"/>
          <w:szCs w:val="20"/>
        </w:rPr>
        <w:t>09</w:t>
      </w:r>
      <w:r w:rsidR="00D21797" w:rsidRPr="00CC78FA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CC78FA">
        <w:rPr>
          <w:rFonts w:ascii="Arial Narrow" w:hAnsi="Arial Narrow"/>
          <w:b/>
          <w:i/>
          <w:iCs/>
          <w:sz w:val="20"/>
          <w:szCs w:val="20"/>
        </w:rPr>
        <w:t>142</w:t>
      </w:r>
      <w:r w:rsidRPr="00CC78FA">
        <w:rPr>
          <w:rFonts w:ascii="Arial Narrow" w:hAnsi="Arial Narrow"/>
          <w:i/>
          <w:iCs/>
          <w:sz w:val="20"/>
          <w:szCs w:val="20"/>
        </w:rPr>
        <w:t>, s</w:t>
      </w:r>
      <w:r w:rsidR="00257991" w:rsidRPr="00CC78FA">
        <w:rPr>
          <w:rFonts w:ascii="Arial Narrow" w:hAnsi="Arial Narrow"/>
          <w:i/>
          <w:iCs/>
          <w:sz w:val="20"/>
          <w:szCs w:val="20"/>
        </w:rPr>
        <w:t xml:space="preserve">klic </w:t>
      </w:r>
      <w:r w:rsidR="00257991" w:rsidRPr="00CC78FA">
        <w:rPr>
          <w:rFonts w:ascii="Arial Narrow" w:hAnsi="Arial Narrow"/>
          <w:b/>
          <w:i/>
          <w:iCs/>
          <w:sz w:val="20"/>
          <w:szCs w:val="20"/>
        </w:rPr>
        <w:t>SI11 76333-7111002-04000021</w:t>
      </w:r>
      <w:r w:rsidRPr="00CC78FA">
        <w:rPr>
          <w:rFonts w:ascii="Arial Narrow" w:hAnsi="Arial Narrow"/>
          <w:i/>
          <w:iCs/>
          <w:sz w:val="20"/>
          <w:szCs w:val="20"/>
        </w:rPr>
        <w:t xml:space="preserve">, </w:t>
      </w:r>
      <w:r w:rsidR="00CC78FA">
        <w:rPr>
          <w:rFonts w:ascii="Arial Narrow" w:hAnsi="Arial Narrow"/>
          <w:i/>
          <w:iCs/>
          <w:sz w:val="20"/>
          <w:szCs w:val="20"/>
        </w:rPr>
        <w:br/>
      </w:r>
      <w:r w:rsidRPr="00CC78FA">
        <w:rPr>
          <w:rFonts w:ascii="Arial Narrow" w:hAnsi="Arial Narrow"/>
          <w:i/>
          <w:iCs/>
          <w:sz w:val="20"/>
          <w:szCs w:val="20"/>
        </w:rPr>
        <w:t>koda namena</w:t>
      </w:r>
      <w:r w:rsidR="00066991" w:rsidRPr="00CC78FA">
        <w:rPr>
          <w:rFonts w:ascii="Arial Narrow" w:hAnsi="Arial Narrow"/>
          <w:i/>
          <w:iCs/>
          <w:sz w:val="20"/>
          <w:szCs w:val="20"/>
        </w:rPr>
        <w:t xml:space="preserve">: </w:t>
      </w:r>
      <w:r w:rsidR="00066991" w:rsidRPr="00CC78FA">
        <w:rPr>
          <w:rFonts w:ascii="Arial Narrow" w:hAnsi="Arial Narrow"/>
          <w:b/>
          <w:i/>
          <w:iCs/>
          <w:sz w:val="20"/>
          <w:szCs w:val="20"/>
        </w:rPr>
        <w:t>GOVT,</w:t>
      </w:r>
      <w:r w:rsidR="00066991" w:rsidRPr="00CC78FA">
        <w:rPr>
          <w:rFonts w:ascii="Arial Narrow" w:hAnsi="Arial Narrow"/>
          <w:i/>
          <w:iCs/>
          <w:sz w:val="20"/>
          <w:szCs w:val="20"/>
        </w:rPr>
        <w:t xml:space="preserve"> </w:t>
      </w:r>
    </w:p>
    <w:p w14:paraId="3487FFD8" w14:textId="13E62BBE" w:rsidR="00900445" w:rsidRPr="00CC78FA" w:rsidRDefault="00900445" w:rsidP="00CC78FA">
      <w:pPr>
        <w:numPr>
          <w:ilvl w:val="0"/>
          <w:numId w:val="10"/>
        </w:numPr>
        <w:ind w:left="709" w:right="101" w:hanging="283"/>
        <w:rPr>
          <w:rFonts w:ascii="Arial Narrow" w:hAnsi="Arial Narrow"/>
          <w:i/>
          <w:iCs/>
          <w:sz w:val="20"/>
          <w:szCs w:val="20"/>
          <w:u w:val="single"/>
        </w:rPr>
      </w:pPr>
      <w:r w:rsidRPr="00CC78FA">
        <w:rPr>
          <w:rFonts w:ascii="Arial Narrow" w:hAnsi="Arial Narrow" w:cs="Arial"/>
          <w:bCs/>
          <w:i/>
          <w:iCs/>
          <w:sz w:val="20"/>
          <w:szCs w:val="20"/>
        </w:rPr>
        <w:t>upravna taksa se lahko plača z univerzalnim plačilnim</w:t>
      </w:r>
      <w:r w:rsidR="002C0E5D" w:rsidRPr="00CC78FA">
        <w:rPr>
          <w:rFonts w:ascii="Arial Narrow" w:hAnsi="Arial Narrow" w:cs="Arial"/>
          <w:bCs/>
          <w:i/>
          <w:iCs/>
          <w:sz w:val="20"/>
          <w:szCs w:val="20"/>
        </w:rPr>
        <w:t xml:space="preserve"> nalogom, z gotovino, </w:t>
      </w:r>
      <w:r w:rsidRPr="00CC78FA">
        <w:rPr>
          <w:rFonts w:ascii="Arial Narrow" w:hAnsi="Arial Narrow" w:cs="Arial"/>
          <w:bCs/>
          <w:i/>
          <w:iCs/>
          <w:sz w:val="20"/>
          <w:szCs w:val="20"/>
        </w:rPr>
        <w:t xml:space="preserve">s plačilno oziroma </w:t>
      </w:r>
      <w:r w:rsidR="002C0E5D" w:rsidRPr="00CC78FA">
        <w:rPr>
          <w:rFonts w:ascii="Arial Narrow" w:hAnsi="Arial Narrow" w:cs="Arial"/>
          <w:bCs/>
          <w:i/>
          <w:iCs/>
          <w:sz w:val="20"/>
          <w:szCs w:val="20"/>
        </w:rPr>
        <w:t xml:space="preserve">kreditno kartico v vložišču MOV </w:t>
      </w:r>
      <w:r w:rsidR="00CC78FA">
        <w:rPr>
          <w:rFonts w:ascii="Arial Narrow" w:hAnsi="Arial Narrow" w:cs="Arial"/>
          <w:bCs/>
          <w:i/>
          <w:iCs/>
          <w:sz w:val="20"/>
          <w:szCs w:val="20"/>
        </w:rPr>
        <w:br/>
      </w:r>
      <w:r w:rsidR="002C0E5D" w:rsidRPr="00CC78FA">
        <w:rPr>
          <w:rFonts w:ascii="Arial Narrow" w:hAnsi="Arial Narrow" w:cs="Arial"/>
          <w:bCs/>
          <w:i/>
          <w:iCs/>
          <w:sz w:val="20"/>
          <w:szCs w:val="20"/>
        </w:rPr>
        <w:t>ali preko elektronskega bančništva,</w:t>
      </w:r>
    </w:p>
    <w:p w14:paraId="3487FFD9" w14:textId="77777777" w:rsidR="002C0E5D" w:rsidRPr="00CC78FA" w:rsidRDefault="002C0E5D" w:rsidP="00CC78FA">
      <w:pPr>
        <w:numPr>
          <w:ilvl w:val="0"/>
          <w:numId w:val="10"/>
        </w:numPr>
        <w:ind w:left="709" w:right="101" w:hanging="283"/>
        <w:rPr>
          <w:rFonts w:ascii="Arial Narrow" w:hAnsi="Arial Narrow"/>
          <w:i/>
          <w:iCs/>
          <w:sz w:val="20"/>
          <w:szCs w:val="20"/>
          <w:u w:val="single"/>
        </w:rPr>
      </w:pPr>
      <w:r w:rsidRPr="00CC78FA">
        <w:rPr>
          <w:rFonts w:ascii="Arial Narrow" w:hAnsi="Arial Narrow"/>
          <w:i/>
          <w:iCs/>
          <w:sz w:val="20"/>
          <w:szCs w:val="20"/>
        </w:rPr>
        <w:t>v primeru, da se taksa poravna elektronsko je potrebno potrdilo o plačilu</w:t>
      </w:r>
      <w:r w:rsidR="003C05DE" w:rsidRPr="00CC78FA">
        <w:rPr>
          <w:rFonts w:ascii="Arial Narrow" w:hAnsi="Arial Narrow"/>
          <w:i/>
          <w:iCs/>
          <w:sz w:val="20"/>
          <w:szCs w:val="20"/>
        </w:rPr>
        <w:t xml:space="preserve"> takoj</w:t>
      </w:r>
      <w:r w:rsidRPr="00CC78FA">
        <w:rPr>
          <w:rFonts w:ascii="Arial Narrow" w:hAnsi="Arial Narrow"/>
          <w:i/>
          <w:iCs/>
          <w:sz w:val="20"/>
          <w:szCs w:val="20"/>
        </w:rPr>
        <w:t xml:space="preserve"> posredovati na e-naslov: </w:t>
      </w:r>
      <w:hyperlink r:id="rId12" w:history="1">
        <w:r w:rsidRPr="00CC78FA">
          <w:rPr>
            <w:rStyle w:val="Hiperpovezava"/>
            <w:rFonts w:ascii="Arial Narrow" w:hAnsi="Arial Narrow"/>
            <w:i/>
            <w:iCs/>
            <w:sz w:val="20"/>
            <w:szCs w:val="20"/>
          </w:rPr>
          <w:t>info@velenje.si</w:t>
        </w:r>
      </w:hyperlink>
    </w:p>
    <w:p w14:paraId="3487FFDA" w14:textId="77777777" w:rsidR="00900445" w:rsidRPr="00CC78FA" w:rsidRDefault="00900445" w:rsidP="00CC78FA">
      <w:pPr>
        <w:numPr>
          <w:ilvl w:val="0"/>
          <w:numId w:val="10"/>
        </w:numPr>
        <w:ind w:left="709" w:right="101" w:hanging="283"/>
        <w:rPr>
          <w:rFonts w:ascii="Arial Narrow" w:hAnsi="Arial Narrow"/>
          <w:i/>
          <w:iCs/>
          <w:sz w:val="20"/>
          <w:szCs w:val="20"/>
          <w:u w:val="single"/>
        </w:rPr>
      </w:pPr>
      <w:r w:rsidRPr="00CC78FA">
        <w:rPr>
          <w:rFonts w:ascii="Arial Narrow" w:hAnsi="Arial Narrow"/>
          <w:i/>
          <w:iCs/>
          <w:sz w:val="20"/>
          <w:szCs w:val="20"/>
        </w:rPr>
        <w:t>če niste taksni zavezanec oziroma ste plačevanja taks oproščeni, navedite razlog iz zakona in priložite ustrezna dokazila.</w:t>
      </w:r>
    </w:p>
    <w:p w14:paraId="3487FFDB" w14:textId="77777777" w:rsidR="0072092D" w:rsidRDefault="0072092D" w:rsidP="006F5305">
      <w:pPr>
        <w:ind w:left="1134" w:firstLine="229"/>
        <w:rPr>
          <w:sz w:val="16"/>
          <w:szCs w:val="16"/>
        </w:rPr>
      </w:pPr>
    </w:p>
    <w:p w14:paraId="3487FFDE" w14:textId="77777777" w:rsidR="00441464" w:rsidRDefault="00441464" w:rsidP="00441464">
      <w:pPr>
        <w:rPr>
          <w:sz w:val="16"/>
          <w:szCs w:val="16"/>
        </w:rPr>
      </w:pPr>
    </w:p>
    <w:p w14:paraId="3487FFDF" w14:textId="54412CCE" w:rsidR="0006554E" w:rsidRPr="0006554E" w:rsidRDefault="00716B9F" w:rsidP="00CC78FA">
      <w:pPr>
        <w:spacing w:after="20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Citat 19</w:t>
      </w:r>
      <w:r w:rsidR="0006554E" w:rsidRPr="0006554E">
        <w:rPr>
          <w:rFonts w:ascii="Arial" w:eastAsia="Calibri" w:hAnsi="Arial" w:cs="Arial"/>
          <w:i/>
          <w:sz w:val="20"/>
          <w:szCs w:val="20"/>
        </w:rPr>
        <w:t>. člena odloka:</w:t>
      </w:r>
    </w:p>
    <w:p w14:paraId="76679AE0" w14:textId="47DE134D" w:rsidR="00716B9F" w:rsidRPr="00CC78FA" w:rsidRDefault="00CC78FA" w:rsidP="00716B9F">
      <w:pPr>
        <w:spacing w:after="120"/>
        <w:rPr>
          <w:rFonts w:ascii="Arial" w:eastAsia="Calibri" w:hAnsi="Arial" w:cs="Arial"/>
          <w:i/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>»</w:t>
      </w:r>
      <w:r w:rsidR="00716B9F" w:rsidRPr="00CC78FA">
        <w:rPr>
          <w:rFonts w:ascii="Arial" w:eastAsia="Calibri" w:hAnsi="Arial" w:cs="Arial"/>
          <w:i/>
          <w:sz w:val="18"/>
          <w:szCs w:val="18"/>
        </w:rPr>
        <w:t xml:space="preserve">Zavezancu za plačilo komunalnega prispevka, ki ima po uradni dolžnosti izdano pravnomočno odločbo o plačilu komunalnega prispevka, je omogočeno obročno odplačevanje komunalnega prispevka v največ desetih (10) zaporednih mesečnih obrokih. </w:t>
      </w:r>
    </w:p>
    <w:p w14:paraId="7FAD6D52" w14:textId="58C47087" w:rsidR="00716B9F" w:rsidRPr="00CC78FA" w:rsidRDefault="00716B9F" w:rsidP="00716B9F">
      <w:pPr>
        <w:spacing w:after="120"/>
        <w:rPr>
          <w:rFonts w:ascii="Arial" w:eastAsia="Calibri" w:hAnsi="Arial" w:cs="Arial"/>
          <w:i/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 xml:space="preserve">Zavezanec za plačilo komunalnega prispevka mora v primeru uveljavljanja možnosti obročnega odplačevanja iz prejšnjega odstavka podati vlogo za obročno plačevanje komunalnega prispevka najkasneje v sedmih (7) dneh od pravnomočnosti odločbe. </w:t>
      </w:r>
    </w:p>
    <w:p w14:paraId="3B47DCFF" w14:textId="74895476" w:rsidR="00716B9F" w:rsidRPr="00CC78FA" w:rsidRDefault="00716B9F" w:rsidP="00716B9F">
      <w:pPr>
        <w:spacing w:after="120"/>
        <w:rPr>
          <w:rFonts w:ascii="Arial" w:eastAsia="Calibri" w:hAnsi="Arial" w:cs="Arial"/>
          <w:i/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 xml:space="preserve">Zavezancu se odobri obročno plačilo in sicer tako, da se sklene dogovor o obročnem plačilu. </w:t>
      </w:r>
    </w:p>
    <w:p w14:paraId="0F825722" w14:textId="77777777" w:rsidR="00716B9F" w:rsidRPr="00CC78FA" w:rsidRDefault="00716B9F" w:rsidP="00716B9F">
      <w:pPr>
        <w:spacing w:after="60"/>
        <w:rPr>
          <w:rFonts w:ascii="Arial" w:eastAsia="Calibri" w:hAnsi="Arial" w:cs="Arial"/>
          <w:i/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>Ne glede na določila prvega odstavka tega člena lahko občinska uprava v izrednih primerih določi večje število zaporednih mesečnih obrokov v naslednjih primerih:</w:t>
      </w:r>
    </w:p>
    <w:p w14:paraId="6531465E" w14:textId="77777777" w:rsidR="00716B9F" w:rsidRPr="00CC78FA" w:rsidRDefault="00716B9F" w:rsidP="00CC78FA">
      <w:pPr>
        <w:spacing w:after="60"/>
        <w:ind w:left="720"/>
        <w:rPr>
          <w:rFonts w:ascii="Arial" w:eastAsia="Calibri" w:hAnsi="Arial" w:cs="Arial"/>
          <w:i/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 xml:space="preserve"> - primer brezposelnosti (vsaj enega zavezanca), </w:t>
      </w:r>
    </w:p>
    <w:p w14:paraId="4EF6065E" w14:textId="59529BDF" w:rsidR="00716B9F" w:rsidRPr="00CC78FA" w:rsidRDefault="00716B9F" w:rsidP="00CC78FA">
      <w:pPr>
        <w:spacing w:after="120"/>
        <w:ind w:left="720"/>
        <w:rPr>
          <w:rFonts w:ascii="Arial" w:eastAsia="Calibri" w:hAnsi="Arial" w:cs="Arial"/>
          <w:i/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 xml:space="preserve">- smrt v družini, naravne nesreče, izvršba, hipoteke oz. krediti, večje nepričakovane ali planirane investicije, obnove, </w:t>
      </w:r>
      <w:r w:rsidR="00CC78FA">
        <w:rPr>
          <w:rFonts w:ascii="Arial" w:eastAsia="Calibri" w:hAnsi="Arial" w:cs="Arial"/>
          <w:i/>
          <w:sz w:val="18"/>
          <w:szCs w:val="18"/>
        </w:rPr>
        <w:t xml:space="preserve"> </w:t>
      </w:r>
      <w:r w:rsidR="00CC78FA">
        <w:rPr>
          <w:rFonts w:ascii="Arial" w:eastAsia="Calibri" w:hAnsi="Arial" w:cs="Arial"/>
          <w:i/>
          <w:sz w:val="18"/>
          <w:szCs w:val="18"/>
        </w:rPr>
        <w:br/>
        <w:t xml:space="preserve">  </w:t>
      </w:r>
      <w:r w:rsidRPr="00CC78FA">
        <w:rPr>
          <w:rFonts w:ascii="Arial" w:eastAsia="Calibri" w:hAnsi="Arial" w:cs="Arial"/>
          <w:i/>
          <w:sz w:val="18"/>
          <w:szCs w:val="18"/>
        </w:rPr>
        <w:t xml:space="preserve">vzdrževanja, rekonstrukcije bivalnih objektov, ipd. </w:t>
      </w:r>
    </w:p>
    <w:p w14:paraId="3487FFE3" w14:textId="722F8416" w:rsidR="00441464" w:rsidRPr="00CC78FA" w:rsidRDefault="00716B9F" w:rsidP="00716B9F">
      <w:pPr>
        <w:rPr>
          <w:sz w:val="18"/>
          <w:szCs w:val="18"/>
        </w:rPr>
      </w:pPr>
      <w:r w:rsidRPr="00CC78FA">
        <w:rPr>
          <w:rFonts w:ascii="Arial" w:eastAsia="Calibri" w:hAnsi="Arial" w:cs="Arial"/>
          <w:i/>
          <w:sz w:val="18"/>
          <w:szCs w:val="18"/>
        </w:rPr>
        <w:t>Odmerjeni komunalni prispev</w:t>
      </w:r>
      <w:bookmarkStart w:id="0" w:name="_GoBack"/>
      <w:bookmarkEnd w:id="0"/>
      <w:r w:rsidRPr="00CC78FA">
        <w:rPr>
          <w:rFonts w:ascii="Arial" w:eastAsia="Calibri" w:hAnsi="Arial" w:cs="Arial"/>
          <w:i/>
          <w:sz w:val="18"/>
          <w:szCs w:val="18"/>
        </w:rPr>
        <w:t>ek se ob izpolnjevanju pogojev iz prejšnjega odstavka lahko odplača v največ štiriindvajsetih (24) mesečnih obrokih.</w:t>
      </w:r>
      <w:r w:rsidR="00CC78FA" w:rsidRPr="00CC78FA">
        <w:rPr>
          <w:rFonts w:ascii="Arial" w:eastAsia="Calibri" w:hAnsi="Arial" w:cs="Arial"/>
          <w:i/>
          <w:sz w:val="18"/>
          <w:szCs w:val="18"/>
        </w:rPr>
        <w:t>«</w:t>
      </w:r>
    </w:p>
    <w:p w14:paraId="3487FFE4" w14:textId="77777777" w:rsidR="00441464" w:rsidRDefault="00441464" w:rsidP="00441464">
      <w:pPr>
        <w:rPr>
          <w:sz w:val="16"/>
          <w:szCs w:val="16"/>
        </w:rPr>
      </w:pPr>
    </w:p>
    <w:p w14:paraId="3487FFE7" w14:textId="77777777" w:rsidR="00F17787" w:rsidRDefault="00F17787" w:rsidP="0005380B">
      <w:pPr>
        <w:rPr>
          <w:rFonts w:ascii="Arial" w:hAnsi="Arial" w:cs="Arial"/>
          <w:sz w:val="18"/>
          <w:szCs w:val="18"/>
        </w:rPr>
      </w:pPr>
    </w:p>
    <w:p w14:paraId="3487FFE8" w14:textId="77777777" w:rsidR="00201659" w:rsidRPr="00DF3119" w:rsidRDefault="00201659" w:rsidP="00C87E63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F3119">
        <w:rPr>
          <w:rFonts w:ascii="Arial" w:hAnsi="Arial" w:cs="Arial"/>
          <w:b/>
          <w:sz w:val="20"/>
          <w:szCs w:val="20"/>
        </w:rPr>
        <w:t>OPOZORILO! Vlagatelj s svojim podpisom jamči za resničnost podatkov navedenih na vlogi!</w:t>
      </w:r>
    </w:p>
    <w:p w14:paraId="3487FFE9" w14:textId="77777777" w:rsidR="00201659" w:rsidRDefault="00201659" w:rsidP="00201659">
      <w:pPr>
        <w:rPr>
          <w:rFonts w:ascii="Arial" w:hAnsi="Arial" w:cs="Arial"/>
          <w:sz w:val="20"/>
          <w:szCs w:val="20"/>
        </w:rPr>
      </w:pPr>
    </w:p>
    <w:p w14:paraId="3487FFED" w14:textId="77777777" w:rsidR="0005380B" w:rsidRPr="00C52CA5" w:rsidRDefault="0005380B" w:rsidP="00201659">
      <w:pPr>
        <w:rPr>
          <w:rFonts w:ascii="Arial" w:hAnsi="Arial" w:cs="Arial"/>
          <w:sz w:val="20"/>
          <w:szCs w:val="20"/>
        </w:rPr>
      </w:pPr>
    </w:p>
    <w:p w14:paraId="3487FFEE" w14:textId="77777777" w:rsidR="00201659" w:rsidRDefault="00201659" w:rsidP="0017571F">
      <w:pPr>
        <w:tabs>
          <w:tab w:val="left" w:pos="5904"/>
        </w:tabs>
        <w:ind w:firstLine="142"/>
        <w:rPr>
          <w:rFonts w:ascii="Arial" w:hAnsi="Arial" w:cs="Arial"/>
          <w:sz w:val="20"/>
          <w:szCs w:val="20"/>
        </w:rPr>
      </w:pPr>
      <w:r w:rsidRPr="00C52CA5">
        <w:rPr>
          <w:rFonts w:ascii="Arial" w:hAnsi="Arial" w:cs="Arial"/>
          <w:sz w:val="20"/>
          <w:szCs w:val="20"/>
        </w:rPr>
        <w:t xml:space="preserve">   V Velenju</w:t>
      </w:r>
      <w:r w:rsidR="0017571F">
        <w:rPr>
          <w:rFonts w:ascii="Arial" w:hAnsi="Arial" w:cs="Arial"/>
          <w:sz w:val="20"/>
          <w:szCs w:val="20"/>
        </w:rPr>
        <w:t>,</w:t>
      </w:r>
      <w:r w:rsidRPr="00C52CA5">
        <w:rPr>
          <w:rFonts w:ascii="Arial" w:hAnsi="Arial" w:cs="Arial"/>
          <w:sz w:val="20"/>
          <w:szCs w:val="20"/>
        </w:rPr>
        <w:t xml:space="preserve"> dne:                         </w:t>
      </w:r>
      <w:r w:rsidR="00C402FF">
        <w:rPr>
          <w:rFonts w:ascii="Arial" w:hAnsi="Arial" w:cs="Arial"/>
          <w:sz w:val="20"/>
          <w:szCs w:val="20"/>
        </w:rPr>
        <w:t xml:space="preserve">                     </w:t>
      </w:r>
      <w:r w:rsidR="003D3B09">
        <w:rPr>
          <w:rFonts w:ascii="Arial" w:hAnsi="Arial" w:cs="Arial"/>
          <w:sz w:val="20"/>
          <w:szCs w:val="20"/>
        </w:rPr>
        <w:t xml:space="preserve">           </w:t>
      </w:r>
      <w:r w:rsidR="0017571F">
        <w:rPr>
          <w:rFonts w:ascii="Arial" w:hAnsi="Arial" w:cs="Arial"/>
          <w:sz w:val="20"/>
          <w:szCs w:val="20"/>
        </w:rPr>
        <w:t xml:space="preserve">       </w:t>
      </w:r>
      <w:r w:rsidR="00C402FF">
        <w:rPr>
          <w:rFonts w:ascii="Arial" w:hAnsi="Arial" w:cs="Arial"/>
          <w:sz w:val="20"/>
          <w:szCs w:val="20"/>
        </w:rPr>
        <w:t>Podpis (vsi zavezanci, kot v odločbi)</w:t>
      </w:r>
      <w:r w:rsidRPr="00C52CA5">
        <w:rPr>
          <w:rFonts w:ascii="Arial" w:hAnsi="Arial" w:cs="Arial"/>
          <w:sz w:val="20"/>
          <w:szCs w:val="20"/>
        </w:rPr>
        <w:t>:</w:t>
      </w:r>
    </w:p>
    <w:p w14:paraId="3487FFEF" w14:textId="77777777" w:rsidR="00622F1A" w:rsidRDefault="00622F1A" w:rsidP="00075A6D">
      <w:pPr>
        <w:tabs>
          <w:tab w:val="left" w:pos="5904"/>
        </w:tabs>
        <w:rPr>
          <w:rFonts w:ascii="Arial" w:hAnsi="Arial" w:cs="Arial"/>
          <w:sz w:val="20"/>
          <w:szCs w:val="20"/>
        </w:rPr>
      </w:pPr>
    </w:p>
    <w:p w14:paraId="3487FFF0" w14:textId="261AF337" w:rsidR="008C1C03" w:rsidRDefault="00622F1A" w:rsidP="00D512CA">
      <w:pPr>
        <w:tabs>
          <w:tab w:val="left" w:pos="5904"/>
        </w:tabs>
        <w:ind w:left="284" w:right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 w:rsidR="00CC78F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</w:t>
      </w:r>
      <w:r w:rsidR="003D3B09">
        <w:rPr>
          <w:rFonts w:ascii="Arial" w:hAnsi="Arial" w:cs="Arial"/>
          <w:sz w:val="20"/>
          <w:szCs w:val="20"/>
        </w:rPr>
        <w:t xml:space="preserve"> </w:t>
      </w:r>
    </w:p>
    <w:p w14:paraId="3487FFF1" w14:textId="77777777" w:rsidR="003D3B09" w:rsidRDefault="003D3B09" w:rsidP="00D512CA">
      <w:pPr>
        <w:tabs>
          <w:tab w:val="left" w:pos="5904"/>
        </w:tabs>
        <w:ind w:left="284" w:right="62"/>
        <w:rPr>
          <w:rFonts w:ascii="Arial" w:hAnsi="Arial" w:cs="Arial"/>
          <w:sz w:val="18"/>
          <w:szCs w:val="18"/>
        </w:rPr>
      </w:pPr>
    </w:p>
    <w:p w14:paraId="3487FFF2" w14:textId="1D8F592A" w:rsidR="003D3B09" w:rsidRDefault="003D3B09" w:rsidP="003D3B09">
      <w:pPr>
        <w:tabs>
          <w:tab w:val="left" w:pos="5904"/>
        </w:tabs>
        <w:ind w:left="284" w:right="10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886BA00" w14:textId="239A6001" w:rsidR="00CC78FA" w:rsidRDefault="00CC78FA" w:rsidP="003D3B09">
      <w:pPr>
        <w:tabs>
          <w:tab w:val="left" w:pos="5904"/>
        </w:tabs>
        <w:ind w:left="284" w:right="101"/>
        <w:jc w:val="right"/>
        <w:rPr>
          <w:rFonts w:ascii="Arial" w:hAnsi="Arial" w:cs="Arial"/>
          <w:sz w:val="18"/>
          <w:szCs w:val="18"/>
        </w:rPr>
      </w:pPr>
    </w:p>
    <w:p w14:paraId="15B29687" w14:textId="77777777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  <w:b/>
        </w:rPr>
      </w:pPr>
    </w:p>
    <w:p w14:paraId="2E3A4DB5" w14:textId="77777777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  <w:b/>
        </w:rPr>
      </w:pPr>
    </w:p>
    <w:p w14:paraId="1C1BAF15" w14:textId="72F14D95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 wp14:anchorId="3F00C894" wp14:editId="6649EC09">
            <wp:simplePos x="0" y="0"/>
            <wp:positionH relativeFrom="column">
              <wp:posOffset>4461510</wp:posOffset>
            </wp:positionH>
            <wp:positionV relativeFrom="paragraph">
              <wp:posOffset>203835</wp:posOffset>
            </wp:positionV>
            <wp:extent cx="20478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00" y="21396"/>
                <wp:lineTo x="21500" y="0"/>
                <wp:lineTo x="0" y="0"/>
              </wp:wrapPolygon>
            </wp:wrapTight>
            <wp:docPr id="3" name="Slika 3" descr="QR-UPN, ostale tak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UPN, ostale tak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87FE2" w14:textId="77777777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Plačilo takse s telefonom preko spletnih bank</w:t>
      </w:r>
    </w:p>
    <w:p w14:paraId="5FEEF756" w14:textId="77777777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</w:rPr>
      </w:pPr>
    </w:p>
    <w:p w14:paraId="6D93905B" w14:textId="77777777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Pri plačilu takse s telefonom preko spletnih bank lahko večino rubrik UPN izpolnite s skeniranjem QR kode na desni. </w:t>
      </w:r>
    </w:p>
    <w:p w14:paraId="5115E566" w14:textId="77777777" w:rsidR="00CC78FA" w:rsidRDefault="00CC78FA" w:rsidP="00CC78FA">
      <w:pPr>
        <w:tabs>
          <w:tab w:val="left" w:pos="180"/>
          <w:tab w:val="left" w:pos="1008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/>
      </w:r>
      <w:r>
        <w:rPr>
          <w:rFonts w:ascii="Segoe UI" w:hAnsi="Segoe UI" w:cs="Segoe UI"/>
          <w:b/>
          <w:sz w:val="22"/>
          <w:szCs w:val="22"/>
          <w:u w:val="single"/>
        </w:rPr>
        <w:t>Znesek takse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 digitalno izpolnjen UPN vaše bančne aplikacije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br/>
      </w:r>
      <w:r>
        <w:rPr>
          <w:rFonts w:ascii="Segoe UI" w:hAnsi="Segoe UI" w:cs="Segoe UI"/>
          <w:b/>
          <w:sz w:val="22"/>
          <w:szCs w:val="22"/>
          <w:u w:val="single"/>
        </w:rPr>
        <w:t>vpišite sami.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Najdete ga v tekstu spodnjega dela vloge.</w:t>
      </w:r>
    </w:p>
    <w:p w14:paraId="500E5B16" w14:textId="77777777" w:rsidR="00CC78FA" w:rsidRDefault="00CC78FA" w:rsidP="00CC78FA">
      <w:pPr>
        <w:tabs>
          <w:tab w:val="left" w:pos="180"/>
          <w:tab w:val="left" w:pos="10080"/>
        </w:tabs>
        <w:jc w:val="center"/>
        <w:rPr>
          <w:rFonts w:ascii="Arial" w:hAnsi="Arial" w:cs="Arial"/>
        </w:rPr>
      </w:pPr>
    </w:p>
    <w:p w14:paraId="51C93D72" w14:textId="77777777" w:rsidR="00CC78FA" w:rsidRDefault="00CC78FA" w:rsidP="00CC78FA">
      <w:pPr>
        <w:tabs>
          <w:tab w:val="left" w:pos="180"/>
          <w:tab w:val="left" w:pos="10080"/>
        </w:tabs>
        <w:jc w:val="center"/>
        <w:rPr>
          <w:rFonts w:ascii="Arial" w:hAnsi="Arial" w:cs="Arial"/>
        </w:rPr>
      </w:pPr>
    </w:p>
    <w:p w14:paraId="3047322E" w14:textId="77777777" w:rsidR="00CC78FA" w:rsidRDefault="00CC78FA" w:rsidP="00CC78FA">
      <w:pPr>
        <w:tabs>
          <w:tab w:val="left" w:pos="180"/>
          <w:tab w:val="left" w:pos="10080"/>
        </w:tabs>
        <w:jc w:val="center"/>
        <w:rPr>
          <w:rFonts w:ascii="Arial" w:hAnsi="Arial" w:cs="Arial"/>
        </w:rPr>
      </w:pPr>
    </w:p>
    <w:p w14:paraId="365CDA8A" w14:textId="77777777" w:rsidR="00CC78FA" w:rsidRDefault="00CC78FA" w:rsidP="00CC78FA">
      <w:pPr>
        <w:tabs>
          <w:tab w:val="left" w:pos="180"/>
          <w:tab w:val="left" w:pos="10080"/>
        </w:tabs>
        <w:jc w:val="center"/>
        <w:rPr>
          <w:rFonts w:ascii="Arial" w:hAnsi="Arial" w:cs="Arial"/>
        </w:rPr>
      </w:pPr>
    </w:p>
    <w:p w14:paraId="7461CB98" w14:textId="2F7E1711" w:rsidR="00CC78FA" w:rsidRPr="00CC78FA" w:rsidRDefault="00CC78FA" w:rsidP="00CC78FA">
      <w:pPr>
        <w:tabs>
          <w:tab w:val="left" w:pos="180"/>
          <w:tab w:val="left" w:pos="10080"/>
        </w:tabs>
        <w:ind w:right="24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QR koda </w:t>
      </w:r>
    </w:p>
    <w:sectPr w:rsidR="00CC78FA" w:rsidRPr="00CC78FA" w:rsidSect="00070812">
      <w:headerReference w:type="default" r:id="rId14"/>
      <w:footerReference w:type="even" r:id="rId15"/>
      <w:footerReference w:type="default" r:id="rId16"/>
      <w:type w:val="continuous"/>
      <w:pgSz w:w="11906" w:h="16838"/>
      <w:pgMar w:top="539" w:right="748" w:bottom="289" w:left="851" w:header="357" w:footer="720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FFF7" w14:textId="77777777" w:rsidR="00950A38" w:rsidRDefault="00950A38">
      <w:r>
        <w:separator/>
      </w:r>
    </w:p>
  </w:endnote>
  <w:endnote w:type="continuationSeparator" w:id="0">
    <w:p w14:paraId="3487FFF8" w14:textId="77777777" w:rsidR="00950A38" w:rsidRDefault="009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ised-901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FFFA" w14:textId="77777777" w:rsidR="00C90BC5" w:rsidRDefault="00C90BC5" w:rsidP="0032565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487FFFB" w14:textId="77777777" w:rsidR="00C90BC5" w:rsidRDefault="00C90BC5" w:rsidP="00F572A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FFFC" w14:textId="77777777" w:rsidR="009A5C03" w:rsidRPr="00D038C6" w:rsidRDefault="009A5C03" w:rsidP="009A5C03">
    <w:pPr>
      <w:pStyle w:val="Noga"/>
      <w:jc w:val="right"/>
      <w:rPr>
        <w:rFonts w:ascii="Arial" w:hAnsi="Arial" w:cs="Arial"/>
        <w:sz w:val="20"/>
        <w:szCs w:val="20"/>
      </w:rPr>
    </w:pPr>
    <w:r w:rsidRPr="00D038C6">
      <w:rPr>
        <w:rFonts w:ascii="Arial" w:hAnsi="Arial" w:cs="Arial"/>
        <w:sz w:val="20"/>
        <w:szCs w:val="20"/>
      </w:rPr>
      <w:t>U</w:t>
    </w:r>
    <w:r w:rsidR="00897AD3">
      <w:rPr>
        <w:rFonts w:ascii="Arial" w:hAnsi="Arial" w:cs="Arial"/>
        <w:sz w:val="20"/>
        <w:szCs w:val="20"/>
      </w:rPr>
      <w:t>UP-OOKP</w:t>
    </w:r>
  </w:p>
  <w:p w14:paraId="3487FFFD" w14:textId="77777777" w:rsidR="00C90BC5" w:rsidRPr="00F66510" w:rsidRDefault="00C90BC5" w:rsidP="00F572A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FFF5" w14:textId="77777777" w:rsidR="00950A38" w:rsidRDefault="00950A38">
      <w:r>
        <w:separator/>
      </w:r>
    </w:p>
  </w:footnote>
  <w:footnote w:type="continuationSeparator" w:id="0">
    <w:p w14:paraId="3487FFF6" w14:textId="77777777" w:rsidR="00950A38" w:rsidRDefault="0095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FFF9" w14:textId="77777777" w:rsidR="00626A97" w:rsidRDefault="00B550C9">
    <w:pPr>
      <w:pStyle w:val="Glava"/>
    </w:pPr>
    <w:r w:rsidRPr="001D1BA2">
      <w:rPr>
        <w:noProof/>
        <w:lang w:eastAsia="sl-SI"/>
      </w:rPr>
      <w:drawing>
        <wp:inline distT="0" distB="0" distL="0" distR="0" wp14:anchorId="3487FFFE" wp14:editId="3487FFFF">
          <wp:extent cx="6478270" cy="983615"/>
          <wp:effectExtent l="0" t="0" r="0" b="0"/>
          <wp:docPr id="1" name="Slika 1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D8B"/>
    <w:multiLevelType w:val="hybridMultilevel"/>
    <w:tmpl w:val="9E1C354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227"/>
    <w:multiLevelType w:val="hybridMultilevel"/>
    <w:tmpl w:val="1922B1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E30FB1"/>
    <w:multiLevelType w:val="hybridMultilevel"/>
    <w:tmpl w:val="318C1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0387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086E98"/>
    <w:multiLevelType w:val="hybridMultilevel"/>
    <w:tmpl w:val="3D66E6AC"/>
    <w:lvl w:ilvl="0" w:tplc="B4A83C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48A"/>
    <w:multiLevelType w:val="singleLevel"/>
    <w:tmpl w:val="422CE5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0"/>
        <w:szCs w:val="20"/>
      </w:rPr>
    </w:lvl>
  </w:abstractNum>
  <w:abstractNum w:abstractNumId="6" w15:restartNumberingAfterBreak="0">
    <w:nsid w:val="6F51357D"/>
    <w:multiLevelType w:val="hybridMultilevel"/>
    <w:tmpl w:val="D5E43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D034D"/>
    <w:multiLevelType w:val="hybridMultilevel"/>
    <w:tmpl w:val="ED1621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9F33C6"/>
    <w:multiLevelType w:val="singleLevel"/>
    <w:tmpl w:val="AEDCA1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6"/>
    <w:rsid w:val="00002B10"/>
    <w:rsid w:val="00003AA5"/>
    <w:rsid w:val="000101CB"/>
    <w:rsid w:val="000176DF"/>
    <w:rsid w:val="0003048C"/>
    <w:rsid w:val="00045A43"/>
    <w:rsid w:val="0005380B"/>
    <w:rsid w:val="00054017"/>
    <w:rsid w:val="0006554E"/>
    <w:rsid w:val="00066991"/>
    <w:rsid w:val="00070812"/>
    <w:rsid w:val="0007377E"/>
    <w:rsid w:val="00075A6D"/>
    <w:rsid w:val="00091FF9"/>
    <w:rsid w:val="0009549D"/>
    <w:rsid w:val="000975F1"/>
    <w:rsid w:val="000A567F"/>
    <w:rsid w:val="000B30C2"/>
    <w:rsid w:val="000D64FF"/>
    <w:rsid w:val="000E3890"/>
    <w:rsid w:val="000E4F96"/>
    <w:rsid w:val="000E7469"/>
    <w:rsid w:val="000F37E2"/>
    <w:rsid w:val="001001DC"/>
    <w:rsid w:val="001353FF"/>
    <w:rsid w:val="00136E47"/>
    <w:rsid w:val="00140308"/>
    <w:rsid w:val="00143F32"/>
    <w:rsid w:val="00155937"/>
    <w:rsid w:val="00160A7E"/>
    <w:rsid w:val="00167EBB"/>
    <w:rsid w:val="0017571F"/>
    <w:rsid w:val="0017707A"/>
    <w:rsid w:val="00186578"/>
    <w:rsid w:val="0018781F"/>
    <w:rsid w:val="00191B23"/>
    <w:rsid w:val="001D1BA2"/>
    <w:rsid w:val="001D2FDF"/>
    <w:rsid w:val="001E1703"/>
    <w:rsid w:val="001E3DA6"/>
    <w:rsid w:val="001E7BAB"/>
    <w:rsid w:val="001F1309"/>
    <w:rsid w:val="001F3B5D"/>
    <w:rsid w:val="00201659"/>
    <w:rsid w:val="002022B6"/>
    <w:rsid w:val="00207583"/>
    <w:rsid w:val="00213D02"/>
    <w:rsid w:val="00224262"/>
    <w:rsid w:val="00224894"/>
    <w:rsid w:val="00242CA6"/>
    <w:rsid w:val="00246248"/>
    <w:rsid w:val="00246445"/>
    <w:rsid w:val="00257991"/>
    <w:rsid w:val="0026152E"/>
    <w:rsid w:val="00280A20"/>
    <w:rsid w:val="002B3AB1"/>
    <w:rsid w:val="002B69B6"/>
    <w:rsid w:val="002B7BB9"/>
    <w:rsid w:val="002C0E5D"/>
    <w:rsid w:val="002C1D6F"/>
    <w:rsid w:val="002D75C9"/>
    <w:rsid w:val="002E0C50"/>
    <w:rsid w:val="002E1C6F"/>
    <w:rsid w:val="002E2412"/>
    <w:rsid w:val="002E6EC8"/>
    <w:rsid w:val="002F6306"/>
    <w:rsid w:val="00306219"/>
    <w:rsid w:val="00325659"/>
    <w:rsid w:val="00325808"/>
    <w:rsid w:val="00333990"/>
    <w:rsid w:val="00333CBE"/>
    <w:rsid w:val="0033691C"/>
    <w:rsid w:val="00342F87"/>
    <w:rsid w:val="00344EAA"/>
    <w:rsid w:val="003454AE"/>
    <w:rsid w:val="00350907"/>
    <w:rsid w:val="00353F1E"/>
    <w:rsid w:val="00354D4E"/>
    <w:rsid w:val="003560E9"/>
    <w:rsid w:val="00371F34"/>
    <w:rsid w:val="003724D0"/>
    <w:rsid w:val="00376C29"/>
    <w:rsid w:val="00377F91"/>
    <w:rsid w:val="00384E65"/>
    <w:rsid w:val="003A5AD1"/>
    <w:rsid w:val="003B024F"/>
    <w:rsid w:val="003C05DE"/>
    <w:rsid w:val="003D3B09"/>
    <w:rsid w:val="003E0093"/>
    <w:rsid w:val="003E2287"/>
    <w:rsid w:val="003E71F2"/>
    <w:rsid w:val="003F7979"/>
    <w:rsid w:val="003F7D6F"/>
    <w:rsid w:val="00411BBB"/>
    <w:rsid w:val="0042460A"/>
    <w:rsid w:val="0043487B"/>
    <w:rsid w:val="00441464"/>
    <w:rsid w:val="00442C56"/>
    <w:rsid w:val="00453942"/>
    <w:rsid w:val="00466C4E"/>
    <w:rsid w:val="00471658"/>
    <w:rsid w:val="00491C3D"/>
    <w:rsid w:val="00492A55"/>
    <w:rsid w:val="004A06DB"/>
    <w:rsid w:val="004A2BB5"/>
    <w:rsid w:val="004A45B1"/>
    <w:rsid w:val="004A6F57"/>
    <w:rsid w:val="004A7E42"/>
    <w:rsid w:val="004C2142"/>
    <w:rsid w:val="004C32E3"/>
    <w:rsid w:val="004D76C4"/>
    <w:rsid w:val="004F26A2"/>
    <w:rsid w:val="005024F3"/>
    <w:rsid w:val="005074A0"/>
    <w:rsid w:val="00514071"/>
    <w:rsid w:val="00514AB6"/>
    <w:rsid w:val="00516DFB"/>
    <w:rsid w:val="0052075A"/>
    <w:rsid w:val="00522478"/>
    <w:rsid w:val="0057370F"/>
    <w:rsid w:val="00576F02"/>
    <w:rsid w:val="00577447"/>
    <w:rsid w:val="005807E9"/>
    <w:rsid w:val="005A110B"/>
    <w:rsid w:val="005A20D1"/>
    <w:rsid w:val="005A6C93"/>
    <w:rsid w:val="005B5426"/>
    <w:rsid w:val="005B6308"/>
    <w:rsid w:val="005C1E75"/>
    <w:rsid w:val="005D0369"/>
    <w:rsid w:val="005E5427"/>
    <w:rsid w:val="005E6C0B"/>
    <w:rsid w:val="00603BFC"/>
    <w:rsid w:val="00612BB3"/>
    <w:rsid w:val="00620B2E"/>
    <w:rsid w:val="00622F1A"/>
    <w:rsid w:val="00624AF1"/>
    <w:rsid w:val="00626A97"/>
    <w:rsid w:val="006378E3"/>
    <w:rsid w:val="00642B01"/>
    <w:rsid w:val="00670686"/>
    <w:rsid w:val="00676CEE"/>
    <w:rsid w:val="00682991"/>
    <w:rsid w:val="006839EC"/>
    <w:rsid w:val="00684850"/>
    <w:rsid w:val="00693493"/>
    <w:rsid w:val="00693826"/>
    <w:rsid w:val="00695C1E"/>
    <w:rsid w:val="006B15FD"/>
    <w:rsid w:val="006B2282"/>
    <w:rsid w:val="006B4E9A"/>
    <w:rsid w:val="006C0394"/>
    <w:rsid w:val="006D2D36"/>
    <w:rsid w:val="006D3FE3"/>
    <w:rsid w:val="006D700A"/>
    <w:rsid w:val="006F020F"/>
    <w:rsid w:val="006F5305"/>
    <w:rsid w:val="00703E55"/>
    <w:rsid w:val="00716B9F"/>
    <w:rsid w:val="0072092D"/>
    <w:rsid w:val="0073428B"/>
    <w:rsid w:val="00752EA0"/>
    <w:rsid w:val="007556C3"/>
    <w:rsid w:val="00767109"/>
    <w:rsid w:val="00781044"/>
    <w:rsid w:val="00781EE7"/>
    <w:rsid w:val="00784F80"/>
    <w:rsid w:val="00787448"/>
    <w:rsid w:val="00793B09"/>
    <w:rsid w:val="007A260A"/>
    <w:rsid w:val="007B51BB"/>
    <w:rsid w:val="007D1069"/>
    <w:rsid w:val="007F15EC"/>
    <w:rsid w:val="007F4DDD"/>
    <w:rsid w:val="00801D2D"/>
    <w:rsid w:val="00803632"/>
    <w:rsid w:val="00811BE7"/>
    <w:rsid w:val="00820264"/>
    <w:rsid w:val="00825C49"/>
    <w:rsid w:val="008373D1"/>
    <w:rsid w:val="008509F7"/>
    <w:rsid w:val="00853E26"/>
    <w:rsid w:val="0087396B"/>
    <w:rsid w:val="00873F89"/>
    <w:rsid w:val="00874E74"/>
    <w:rsid w:val="00877AF3"/>
    <w:rsid w:val="00884E9B"/>
    <w:rsid w:val="00897AD3"/>
    <w:rsid w:val="008A4AB1"/>
    <w:rsid w:val="008B127C"/>
    <w:rsid w:val="008B1A33"/>
    <w:rsid w:val="008C1C03"/>
    <w:rsid w:val="008D0E08"/>
    <w:rsid w:val="008D117C"/>
    <w:rsid w:val="008E569E"/>
    <w:rsid w:val="008F40A7"/>
    <w:rsid w:val="00900445"/>
    <w:rsid w:val="00903F68"/>
    <w:rsid w:val="009048F8"/>
    <w:rsid w:val="0092254F"/>
    <w:rsid w:val="00946E76"/>
    <w:rsid w:val="00950A38"/>
    <w:rsid w:val="00955751"/>
    <w:rsid w:val="0095746C"/>
    <w:rsid w:val="00980A18"/>
    <w:rsid w:val="00980A73"/>
    <w:rsid w:val="0098542E"/>
    <w:rsid w:val="00997454"/>
    <w:rsid w:val="009A5C03"/>
    <w:rsid w:val="009A7A9C"/>
    <w:rsid w:val="009A7C36"/>
    <w:rsid w:val="009B41D3"/>
    <w:rsid w:val="009B740B"/>
    <w:rsid w:val="009C1CA7"/>
    <w:rsid w:val="009C6916"/>
    <w:rsid w:val="009F2D3C"/>
    <w:rsid w:val="00A03F47"/>
    <w:rsid w:val="00A11982"/>
    <w:rsid w:val="00A137BB"/>
    <w:rsid w:val="00A21AB0"/>
    <w:rsid w:val="00A407B2"/>
    <w:rsid w:val="00A46EF4"/>
    <w:rsid w:val="00A5059C"/>
    <w:rsid w:val="00A63556"/>
    <w:rsid w:val="00A66712"/>
    <w:rsid w:val="00A71D2C"/>
    <w:rsid w:val="00A94EBA"/>
    <w:rsid w:val="00AA62FF"/>
    <w:rsid w:val="00AB179C"/>
    <w:rsid w:val="00AB5D18"/>
    <w:rsid w:val="00AB7D62"/>
    <w:rsid w:val="00AD167E"/>
    <w:rsid w:val="00AD509F"/>
    <w:rsid w:val="00AE3E3A"/>
    <w:rsid w:val="00AF0159"/>
    <w:rsid w:val="00B06350"/>
    <w:rsid w:val="00B10DB5"/>
    <w:rsid w:val="00B11F45"/>
    <w:rsid w:val="00B177F3"/>
    <w:rsid w:val="00B46FC3"/>
    <w:rsid w:val="00B550C9"/>
    <w:rsid w:val="00B65417"/>
    <w:rsid w:val="00B73044"/>
    <w:rsid w:val="00B93F00"/>
    <w:rsid w:val="00BA4895"/>
    <w:rsid w:val="00BB01F2"/>
    <w:rsid w:val="00BB169C"/>
    <w:rsid w:val="00BC17FE"/>
    <w:rsid w:val="00BD65C4"/>
    <w:rsid w:val="00BD71DE"/>
    <w:rsid w:val="00BE22D3"/>
    <w:rsid w:val="00BF0530"/>
    <w:rsid w:val="00C00E42"/>
    <w:rsid w:val="00C01DE7"/>
    <w:rsid w:val="00C227D9"/>
    <w:rsid w:val="00C22D35"/>
    <w:rsid w:val="00C24AFD"/>
    <w:rsid w:val="00C30186"/>
    <w:rsid w:val="00C402FF"/>
    <w:rsid w:val="00C5449A"/>
    <w:rsid w:val="00C626EA"/>
    <w:rsid w:val="00C64636"/>
    <w:rsid w:val="00C67CB1"/>
    <w:rsid w:val="00C74744"/>
    <w:rsid w:val="00C819D1"/>
    <w:rsid w:val="00C8248E"/>
    <w:rsid w:val="00C83A96"/>
    <w:rsid w:val="00C863BE"/>
    <w:rsid w:val="00C863ED"/>
    <w:rsid w:val="00C87E63"/>
    <w:rsid w:val="00C90BC5"/>
    <w:rsid w:val="00C9388F"/>
    <w:rsid w:val="00C96B21"/>
    <w:rsid w:val="00CA6D06"/>
    <w:rsid w:val="00CB46AB"/>
    <w:rsid w:val="00CC4072"/>
    <w:rsid w:val="00CC78FA"/>
    <w:rsid w:val="00CD4105"/>
    <w:rsid w:val="00CD5A08"/>
    <w:rsid w:val="00CD6EFA"/>
    <w:rsid w:val="00CD71EF"/>
    <w:rsid w:val="00D02480"/>
    <w:rsid w:val="00D038C6"/>
    <w:rsid w:val="00D04D09"/>
    <w:rsid w:val="00D1292F"/>
    <w:rsid w:val="00D146C8"/>
    <w:rsid w:val="00D20D01"/>
    <w:rsid w:val="00D21475"/>
    <w:rsid w:val="00D21797"/>
    <w:rsid w:val="00D348C9"/>
    <w:rsid w:val="00D43B41"/>
    <w:rsid w:val="00D512CA"/>
    <w:rsid w:val="00D6216A"/>
    <w:rsid w:val="00D926D7"/>
    <w:rsid w:val="00D952ED"/>
    <w:rsid w:val="00D96E02"/>
    <w:rsid w:val="00DA53F0"/>
    <w:rsid w:val="00DB138C"/>
    <w:rsid w:val="00DB2941"/>
    <w:rsid w:val="00DC6FD4"/>
    <w:rsid w:val="00DE6850"/>
    <w:rsid w:val="00DE74FC"/>
    <w:rsid w:val="00E30FA1"/>
    <w:rsid w:val="00E31594"/>
    <w:rsid w:val="00E32795"/>
    <w:rsid w:val="00E330C5"/>
    <w:rsid w:val="00E36A6F"/>
    <w:rsid w:val="00E4253B"/>
    <w:rsid w:val="00E479EB"/>
    <w:rsid w:val="00E55795"/>
    <w:rsid w:val="00E55ACE"/>
    <w:rsid w:val="00E70CF4"/>
    <w:rsid w:val="00E75DE6"/>
    <w:rsid w:val="00E76E11"/>
    <w:rsid w:val="00EA1886"/>
    <w:rsid w:val="00EA7F3B"/>
    <w:rsid w:val="00EE0B81"/>
    <w:rsid w:val="00EE6200"/>
    <w:rsid w:val="00F13D31"/>
    <w:rsid w:val="00F16171"/>
    <w:rsid w:val="00F17787"/>
    <w:rsid w:val="00F316F7"/>
    <w:rsid w:val="00F31A81"/>
    <w:rsid w:val="00F56167"/>
    <w:rsid w:val="00F572AA"/>
    <w:rsid w:val="00F66510"/>
    <w:rsid w:val="00FA123D"/>
    <w:rsid w:val="00FA4742"/>
    <w:rsid w:val="00FB196E"/>
    <w:rsid w:val="00FC4B13"/>
    <w:rsid w:val="00FD7654"/>
    <w:rsid w:val="00FF0FAA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87FFB1"/>
  <w15:chartTrackingRefBased/>
  <w15:docId w15:val="{DBBFEC5C-CBC6-4450-9837-F30BA33D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Incised-901Cond" w:hAnsi="Incised-901Cond"/>
      <w:sz w:val="28"/>
      <w:lang w:val="en-US"/>
    </w:rPr>
  </w:style>
  <w:style w:type="paragraph" w:styleId="Naslov2">
    <w:name w:val="heading 2"/>
    <w:basedOn w:val="Navaden"/>
    <w:next w:val="Navaden"/>
    <w:qFormat/>
    <w:pPr>
      <w:keepNext/>
      <w:ind w:firstLine="720"/>
      <w:outlineLvl w:val="1"/>
    </w:pPr>
    <w:rPr>
      <w:rFonts w:ascii="Arial" w:hAnsi="Arial" w:cs="Arial"/>
      <w:i/>
      <w:iCs/>
      <w:sz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rFonts w:ascii="Arial" w:hAnsi="Arial" w:cs="Arial"/>
      <w:sz w:val="22"/>
    </w:rPr>
  </w:style>
  <w:style w:type="paragraph" w:styleId="Telobesedila3">
    <w:name w:val="Body Text 3"/>
    <w:basedOn w:val="Navaden"/>
    <w:pPr>
      <w:shd w:val="pct15" w:color="auto" w:fill="auto"/>
    </w:pPr>
    <w:rPr>
      <w:rFonts w:ascii="Arial" w:hAnsi="Arial"/>
      <w:b/>
      <w:sz w:val="20"/>
      <w:szCs w:val="20"/>
      <w:lang w:eastAsia="sl-SI"/>
    </w:rPr>
  </w:style>
  <w:style w:type="paragraph" w:styleId="Glava">
    <w:name w:val="header"/>
    <w:basedOn w:val="Navaden"/>
    <w:rsid w:val="0067068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670686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D1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572AA"/>
  </w:style>
  <w:style w:type="character" w:customStyle="1" w:styleId="NogaZnak">
    <w:name w:val="Noga Znak"/>
    <w:link w:val="Noga"/>
    <w:uiPriority w:val="99"/>
    <w:rsid w:val="009A5C03"/>
    <w:rPr>
      <w:sz w:val="24"/>
      <w:szCs w:val="24"/>
      <w:lang w:val="en-GB" w:eastAsia="en-US"/>
    </w:rPr>
  </w:style>
  <w:style w:type="paragraph" w:styleId="Besedilooblaka">
    <w:name w:val="Balloon Text"/>
    <w:basedOn w:val="Navaden"/>
    <w:link w:val="BesedilooblakaZnak"/>
    <w:rsid w:val="009A5C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A5C03"/>
    <w:rPr>
      <w:rFonts w:ascii="Tahoma" w:hAnsi="Tahoma" w:cs="Tahoma"/>
      <w:sz w:val="16"/>
      <w:szCs w:val="16"/>
      <w:lang w:val="en-GB" w:eastAsia="en-US"/>
    </w:rPr>
  </w:style>
  <w:style w:type="character" w:styleId="Hiperpovezava">
    <w:name w:val="Hyperlink"/>
    <w:rsid w:val="002C0E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elenje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32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CA0D-DBAC-437C-8448-57B2CF67D3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e5c418c-d747-4f48-8496-7f7ffd0110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4589D9-A28B-4A15-93DD-6F4C08D86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10005-D8D6-424E-94BC-903610973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FBF74-D6BD-4101-8BE4-56EFED84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 Velenje - UOP</Company>
  <LinksUpToDate>false</LinksUpToDate>
  <CharactersWithSpaces>5265</CharactersWithSpaces>
  <SharedDoc>false</SharedDoc>
  <HLinks>
    <vt:vector size="6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mailto:info@velenje.si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GoranS</dc:creator>
  <cp:keywords/>
  <cp:lastModifiedBy>Semečnik Goran</cp:lastModifiedBy>
  <cp:revision>4</cp:revision>
  <cp:lastPrinted>2017-07-07T10:16:00Z</cp:lastPrinted>
  <dcterms:created xsi:type="dcterms:W3CDTF">2021-01-12T13:32:00Z</dcterms:created>
  <dcterms:modified xsi:type="dcterms:W3CDTF">2021-02-17T10:01:00Z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